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imes New Roman"/>
          <w:b w:val="0"/>
          <w:bCs w:val="0"/>
          <w:kern w:val="0"/>
          <w:sz w:val="24"/>
          <w:szCs w:val="24"/>
        </w:rPr>
        <w:id w:val="-315963043"/>
        <w:docPartObj>
          <w:docPartGallery w:val="Table of Contents"/>
          <w:docPartUnique/>
        </w:docPartObj>
      </w:sdtPr>
      <w:sdtEndPr/>
      <w:sdtContent>
        <w:p w14:paraId="250200BD" w14:textId="77777777" w:rsidR="00095134" w:rsidRPr="00654A8B" w:rsidRDefault="00654A8B" w:rsidP="00654A8B">
          <w:pPr>
            <w:pStyle w:val="af4"/>
            <w:spacing w:after="240"/>
            <w:ind w:right="-51"/>
            <w:jc w:val="center"/>
            <w:rPr>
              <w:rFonts w:ascii="Times New Roman" w:hAnsi="Times New Roman" w:cs="Times New Roman"/>
            </w:rPr>
          </w:pPr>
          <w:r w:rsidRPr="00654A8B">
            <w:rPr>
              <w:rFonts w:ascii="Times New Roman" w:eastAsiaTheme="minorEastAsia" w:hAnsi="Times New Roman" w:cs="Times New Roman"/>
              <w:bCs w:val="0"/>
              <w:kern w:val="0"/>
            </w:rPr>
            <w:t>Результаты сквозных цифровых технологий и (или) высокотехнологичных направлений</w:t>
          </w:r>
        </w:p>
        <w:p w14:paraId="58E32AB3" w14:textId="77777777" w:rsidR="00654A8B" w:rsidRDefault="00095134" w:rsidP="00654A8B">
          <w:pPr>
            <w:pStyle w:val="21"/>
            <w:tabs>
              <w:tab w:val="clear" w:pos="9498"/>
              <w:tab w:val="right" w:leader="dot" w:pos="13750"/>
            </w:tabs>
            <w:ind w:right="-53"/>
            <w:rPr>
              <w:rFonts w:asciiTheme="minorHAnsi" w:eastAsiaTheme="minorEastAsia" w:hAnsiTheme="minorHAnsi" w:cstheme="minorBidi"/>
              <w:noProof/>
            </w:rPr>
          </w:pPr>
          <w:r>
            <w:fldChar w:fldCharType="begin"/>
          </w:r>
          <w:r>
            <w:instrText xml:space="preserve"> TOC \o "1-3" \h \z \u </w:instrText>
          </w:r>
          <w:r>
            <w:fldChar w:fldCharType="separate"/>
          </w:r>
          <w:hyperlink w:anchor="_Toc50031409" w:history="1">
            <w:r w:rsidR="00654A8B" w:rsidRPr="00F17EF8">
              <w:rPr>
                <w:rStyle w:val="a4"/>
                <w:noProof/>
              </w:rPr>
              <w:t>НЕЙРОТЕХНОЛОГИИ И ИСКУССТВЕННЫЙ ИНТЕЛЛЕКТ</w:t>
            </w:r>
            <w:r w:rsidR="00654A8B">
              <w:rPr>
                <w:noProof/>
                <w:webHidden/>
              </w:rPr>
              <w:tab/>
            </w:r>
            <w:r w:rsidR="00654A8B">
              <w:rPr>
                <w:noProof/>
                <w:webHidden/>
              </w:rPr>
              <w:fldChar w:fldCharType="begin"/>
            </w:r>
            <w:r w:rsidR="00654A8B">
              <w:rPr>
                <w:noProof/>
                <w:webHidden/>
              </w:rPr>
              <w:instrText xml:space="preserve"> PAGEREF _Toc50031409 \h </w:instrText>
            </w:r>
            <w:r w:rsidR="00654A8B">
              <w:rPr>
                <w:noProof/>
                <w:webHidden/>
              </w:rPr>
            </w:r>
            <w:r w:rsidR="00654A8B">
              <w:rPr>
                <w:noProof/>
                <w:webHidden/>
              </w:rPr>
              <w:fldChar w:fldCharType="separate"/>
            </w:r>
            <w:r w:rsidR="00654A8B">
              <w:rPr>
                <w:noProof/>
                <w:webHidden/>
              </w:rPr>
              <w:t>2</w:t>
            </w:r>
            <w:r w:rsidR="00654A8B">
              <w:rPr>
                <w:noProof/>
                <w:webHidden/>
              </w:rPr>
              <w:fldChar w:fldCharType="end"/>
            </w:r>
          </w:hyperlink>
        </w:p>
        <w:p w14:paraId="1DE9FF47"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0" w:history="1">
            <w:r w:rsidR="00654A8B" w:rsidRPr="00F17EF8">
              <w:rPr>
                <w:rStyle w:val="a4"/>
                <w:noProof/>
              </w:rPr>
              <w:t>ТЕХНОЛОГИИ ВИРТУАЛЬНОЙ И ДОПОЛНЕННОЙ РЕАЛЬНОСТИ</w:t>
            </w:r>
            <w:r w:rsidR="00654A8B">
              <w:rPr>
                <w:noProof/>
                <w:webHidden/>
              </w:rPr>
              <w:tab/>
            </w:r>
            <w:r w:rsidR="00654A8B">
              <w:rPr>
                <w:noProof/>
                <w:webHidden/>
              </w:rPr>
              <w:fldChar w:fldCharType="begin"/>
            </w:r>
            <w:r w:rsidR="00654A8B">
              <w:rPr>
                <w:noProof/>
                <w:webHidden/>
              </w:rPr>
              <w:instrText xml:space="preserve"> PAGEREF _Toc50031410 \h </w:instrText>
            </w:r>
            <w:r w:rsidR="00654A8B">
              <w:rPr>
                <w:noProof/>
                <w:webHidden/>
              </w:rPr>
            </w:r>
            <w:r w:rsidR="00654A8B">
              <w:rPr>
                <w:noProof/>
                <w:webHidden/>
              </w:rPr>
              <w:fldChar w:fldCharType="separate"/>
            </w:r>
            <w:r w:rsidR="00654A8B">
              <w:rPr>
                <w:noProof/>
                <w:webHidden/>
              </w:rPr>
              <w:t>36</w:t>
            </w:r>
            <w:r w:rsidR="00654A8B">
              <w:rPr>
                <w:noProof/>
                <w:webHidden/>
              </w:rPr>
              <w:fldChar w:fldCharType="end"/>
            </w:r>
          </w:hyperlink>
        </w:p>
        <w:p w14:paraId="34F31000"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1" w:history="1">
            <w:r w:rsidR="00654A8B" w:rsidRPr="00F17EF8">
              <w:rPr>
                <w:rStyle w:val="a4"/>
                <w:noProof/>
              </w:rPr>
              <w:t>НОВЫЕ ПРОИЗВОДСТВЕННЫЕ ТЕХНОЛОГИИ</w:t>
            </w:r>
            <w:r w:rsidR="00654A8B">
              <w:rPr>
                <w:noProof/>
                <w:webHidden/>
              </w:rPr>
              <w:tab/>
            </w:r>
            <w:r w:rsidR="00654A8B">
              <w:rPr>
                <w:noProof/>
                <w:webHidden/>
              </w:rPr>
              <w:fldChar w:fldCharType="begin"/>
            </w:r>
            <w:r w:rsidR="00654A8B">
              <w:rPr>
                <w:noProof/>
                <w:webHidden/>
              </w:rPr>
              <w:instrText xml:space="preserve"> PAGEREF _Toc50031411 \h </w:instrText>
            </w:r>
            <w:r w:rsidR="00654A8B">
              <w:rPr>
                <w:noProof/>
                <w:webHidden/>
              </w:rPr>
            </w:r>
            <w:r w:rsidR="00654A8B">
              <w:rPr>
                <w:noProof/>
                <w:webHidden/>
              </w:rPr>
              <w:fldChar w:fldCharType="separate"/>
            </w:r>
            <w:r w:rsidR="00654A8B">
              <w:rPr>
                <w:noProof/>
                <w:webHidden/>
              </w:rPr>
              <w:t>68</w:t>
            </w:r>
            <w:r w:rsidR="00654A8B">
              <w:rPr>
                <w:noProof/>
                <w:webHidden/>
              </w:rPr>
              <w:fldChar w:fldCharType="end"/>
            </w:r>
          </w:hyperlink>
        </w:p>
        <w:p w14:paraId="6BB9953B"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2" w:history="1">
            <w:r w:rsidR="00654A8B" w:rsidRPr="00F17EF8">
              <w:rPr>
                <w:rStyle w:val="a4"/>
                <w:noProof/>
              </w:rPr>
              <w:t>КОМПОНЕНТЫ РОБОТОТЕХНИКИ И СЕНСОРИКА</w:t>
            </w:r>
            <w:r w:rsidR="00654A8B">
              <w:rPr>
                <w:noProof/>
                <w:webHidden/>
              </w:rPr>
              <w:tab/>
            </w:r>
            <w:r w:rsidR="00654A8B">
              <w:rPr>
                <w:noProof/>
                <w:webHidden/>
              </w:rPr>
              <w:fldChar w:fldCharType="begin"/>
            </w:r>
            <w:r w:rsidR="00654A8B">
              <w:rPr>
                <w:noProof/>
                <w:webHidden/>
              </w:rPr>
              <w:instrText xml:space="preserve"> PAGEREF _Toc50031412 \h </w:instrText>
            </w:r>
            <w:r w:rsidR="00654A8B">
              <w:rPr>
                <w:noProof/>
                <w:webHidden/>
              </w:rPr>
            </w:r>
            <w:r w:rsidR="00654A8B">
              <w:rPr>
                <w:noProof/>
                <w:webHidden/>
              </w:rPr>
              <w:fldChar w:fldCharType="separate"/>
            </w:r>
            <w:r w:rsidR="00654A8B">
              <w:rPr>
                <w:noProof/>
                <w:webHidden/>
              </w:rPr>
              <w:t>88</w:t>
            </w:r>
            <w:r w:rsidR="00654A8B">
              <w:rPr>
                <w:noProof/>
                <w:webHidden/>
              </w:rPr>
              <w:fldChar w:fldCharType="end"/>
            </w:r>
          </w:hyperlink>
        </w:p>
        <w:p w14:paraId="499EF257"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3" w:history="1">
            <w:r w:rsidR="00654A8B" w:rsidRPr="00F17EF8">
              <w:rPr>
                <w:rStyle w:val="a4"/>
                <w:noProof/>
              </w:rPr>
              <w:t>ТЕХНОЛОГИИ БЕСПРОВОДНОЙ СВЯЗИ</w:t>
            </w:r>
            <w:r w:rsidR="00654A8B">
              <w:rPr>
                <w:noProof/>
                <w:webHidden/>
              </w:rPr>
              <w:tab/>
            </w:r>
            <w:r w:rsidR="00654A8B">
              <w:rPr>
                <w:noProof/>
                <w:webHidden/>
              </w:rPr>
              <w:fldChar w:fldCharType="begin"/>
            </w:r>
            <w:r w:rsidR="00654A8B">
              <w:rPr>
                <w:noProof/>
                <w:webHidden/>
              </w:rPr>
              <w:instrText xml:space="preserve"> PAGEREF _Toc50031413 \h </w:instrText>
            </w:r>
            <w:r w:rsidR="00654A8B">
              <w:rPr>
                <w:noProof/>
                <w:webHidden/>
              </w:rPr>
            </w:r>
            <w:r w:rsidR="00654A8B">
              <w:rPr>
                <w:noProof/>
                <w:webHidden/>
              </w:rPr>
              <w:fldChar w:fldCharType="separate"/>
            </w:r>
            <w:r w:rsidR="00654A8B">
              <w:rPr>
                <w:noProof/>
                <w:webHidden/>
              </w:rPr>
              <w:t>113</w:t>
            </w:r>
            <w:r w:rsidR="00654A8B">
              <w:rPr>
                <w:noProof/>
                <w:webHidden/>
              </w:rPr>
              <w:fldChar w:fldCharType="end"/>
            </w:r>
          </w:hyperlink>
        </w:p>
        <w:p w14:paraId="71C3E1D3"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4" w:history="1">
            <w:r w:rsidR="00654A8B" w:rsidRPr="00F17EF8">
              <w:rPr>
                <w:rStyle w:val="a4"/>
                <w:noProof/>
              </w:rPr>
              <w:t>СИСТЕМЫ РАСПРЕДЕЛЕННОГО РЕЕСТРА</w:t>
            </w:r>
            <w:r w:rsidR="00654A8B">
              <w:rPr>
                <w:noProof/>
                <w:webHidden/>
              </w:rPr>
              <w:tab/>
            </w:r>
            <w:r w:rsidR="00654A8B">
              <w:rPr>
                <w:noProof/>
                <w:webHidden/>
              </w:rPr>
              <w:fldChar w:fldCharType="begin"/>
            </w:r>
            <w:r w:rsidR="00654A8B">
              <w:rPr>
                <w:noProof/>
                <w:webHidden/>
              </w:rPr>
              <w:instrText xml:space="preserve"> PAGEREF _Toc50031414 \h </w:instrText>
            </w:r>
            <w:r w:rsidR="00654A8B">
              <w:rPr>
                <w:noProof/>
                <w:webHidden/>
              </w:rPr>
            </w:r>
            <w:r w:rsidR="00654A8B">
              <w:rPr>
                <w:noProof/>
                <w:webHidden/>
              </w:rPr>
              <w:fldChar w:fldCharType="separate"/>
            </w:r>
            <w:r w:rsidR="00654A8B">
              <w:rPr>
                <w:noProof/>
                <w:webHidden/>
              </w:rPr>
              <w:t>130</w:t>
            </w:r>
            <w:r w:rsidR="00654A8B">
              <w:rPr>
                <w:noProof/>
                <w:webHidden/>
              </w:rPr>
              <w:fldChar w:fldCharType="end"/>
            </w:r>
          </w:hyperlink>
        </w:p>
        <w:p w14:paraId="02BB3CEA" w14:textId="77777777" w:rsidR="00654A8B" w:rsidRDefault="000D2241" w:rsidP="00654A8B">
          <w:pPr>
            <w:pStyle w:val="21"/>
            <w:tabs>
              <w:tab w:val="clear" w:pos="9498"/>
              <w:tab w:val="right" w:leader="dot" w:pos="13750"/>
            </w:tabs>
            <w:ind w:right="-53"/>
            <w:rPr>
              <w:rFonts w:asciiTheme="minorHAnsi" w:eastAsiaTheme="minorEastAsia" w:hAnsiTheme="minorHAnsi" w:cstheme="minorBidi"/>
              <w:noProof/>
            </w:rPr>
          </w:pPr>
          <w:hyperlink w:anchor="_Toc50031415" w:history="1">
            <w:r w:rsidR="00654A8B" w:rsidRPr="00F17EF8">
              <w:rPr>
                <w:rStyle w:val="a4"/>
                <w:noProof/>
              </w:rPr>
              <w:t>НОВЫЕ КОММУНИКАЦИОННЫЕ ИНТЕРНЕТ-ТЕХНОЛОГИИ</w:t>
            </w:r>
            <w:r w:rsidR="00654A8B">
              <w:rPr>
                <w:noProof/>
                <w:webHidden/>
              </w:rPr>
              <w:tab/>
            </w:r>
            <w:r w:rsidR="00654A8B">
              <w:rPr>
                <w:noProof/>
                <w:webHidden/>
              </w:rPr>
              <w:fldChar w:fldCharType="begin"/>
            </w:r>
            <w:r w:rsidR="00654A8B">
              <w:rPr>
                <w:noProof/>
                <w:webHidden/>
              </w:rPr>
              <w:instrText xml:space="preserve"> PAGEREF _Toc50031415 \h </w:instrText>
            </w:r>
            <w:r w:rsidR="00654A8B">
              <w:rPr>
                <w:noProof/>
                <w:webHidden/>
              </w:rPr>
            </w:r>
            <w:r w:rsidR="00654A8B">
              <w:rPr>
                <w:noProof/>
                <w:webHidden/>
              </w:rPr>
              <w:fldChar w:fldCharType="separate"/>
            </w:r>
            <w:r w:rsidR="00654A8B">
              <w:rPr>
                <w:noProof/>
                <w:webHidden/>
              </w:rPr>
              <w:t>139</w:t>
            </w:r>
            <w:r w:rsidR="00654A8B">
              <w:rPr>
                <w:noProof/>
                <w:webHidden/>
              </w:rPr>
              <w:fldChar w:fldCharType="end"/>
            </w:r>
          </w:hyperlink>
        </w:p>
        <w:p w14:paraId="641C87CA" w14:textId="77777777" w:rsidR="00095134" w:rsidRDefault="00095134" w:rsidP="00654A8B">
          <w:pPr>
            <w:tabs>
              <w:tab w:val="right" w:leader="dot" w:pos="13750"/>
            </w:tabs>
            <w:ind w:right="-53"/>
          </w:pPr>
          <w:r>
            <w:rPr>
              <w:b/>
              <w:bCs/>
            </w:rPr>
            <w:fldChar w:fldCharType="end"/>
          </w:r>
        </w:p>
      </w:sdtContent>
    </w:sdt>
    <w:p w14:paraId="359245B9" w14:textId="77777777" w:rsidR="00095134" w:rsidRDefault="00095134" w:rsidP="00E475B2">
      <w:pPr>
        <w:pStyle w:val="4"/>
        <w:jc w:val="center"/>
      </w:pPr>
    </w:p>
    <w:p w14:paraId="4789A5EB" w14:textId="77777777" w:rsidR="00095134" w:rsidRDefault="00095134" w:rsidP="00E475B2">
      <w:pPr>
        <w:pStyle w:val="4"/>
        <w:jc w:val="center"/>
      </w:pPr>
    </w:p>
    <w:p w14:paraId="06AF0ECD" w14:textId="77777777" w:rsidR="00095134" w:rsidRDefault="00095134">
      <w:pPr>
        <w:rPr>
          <w:rFonts w:ascii="Times New Roman" w:eastAsiaTheme="majorEastAsia" w:hAnsi="Times New Roman"/>
          <w:bCs/>
          <w:iCs/>
        </w:rPr>
      </w:pPr>
      <w:r>
        <w:rPr>
          <w:rFonts w:ascii="Times New Roman" w:hAnsi="Times New Roman"/>
          <w:b/>
          <w:i/>
        </w:rPr>
        <w:br w:type="page"/>
      </w:r>
    </w:p>
    <w:p w14:paraId="04D78D91" w14:textId="77777777" w:rsidR="00EC7DCC" w:rsidRDefault="002B59A2" w:rsidP="00095134">
      <w:pPr>
        <w:pStyle w:val="2"/>
        <w:jc w:val="center"/>
        <w:rPr>
          <w:rFonts w:ascii="Times New Roman" w:hAnsi="Times New Roman" w:cs="Times New Roman"/>
          <w:b w:val="0"/>
          <w:i w:val="0"/>
          <w:sz w:val="24"/>
          <w:szCs w:val="24"/>
          <w:lang w:val="en-US"/>
        </w:rPr>
      </w:pPr>
      <w:bookmarkStart w:id="0" w:name="_Toc50031409"/>
      <w:r w:rsidRPr="00095134">
        <w:rPr>
          <w:rFonts w:ascii="Times New Roman" w:hAnsi="Times New Roman" w:cs="Times New Roman"/>
          <w:b w:val="0"/>
          <w:i w:val="0"/>
          <w:sz w:val="24"/>
          <w:szCs w:val="24"/>
        </w:rPr>
        <w:lastRenderedPageBreak/>
        <w:t>НЕЙРОТЕХНОЛОГИИ И ИСКУССТВЕННЫЙ ИНТЕЛЛЕКТ</w:t>
      </w:r>
      <w:bookmarkEnd w:id="0"/>
    </w:p>
    <w:p w14:paraId="5C5EA4E7" w14:textId="77777777" w:rsidR="00095134" w:rsidRPr="00095134" w:rsidRDefault="00095134" w:rsidP="0009513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496"/>
        <w:gridCol w:w="4278"/>
        <w:gridCol w:w="1431"/>
        <w:gridCol w:w="2139"/>
        <w:gridCol w:w="2271"/>
      </w:tblGrid>
      <w:tr w:rsidR="002B59A2" w:rsidRPr="000501A8" w14:paraId="5D49BDE3" w14:textId="77777777" w:rsidTr="002B59A2">
        <w:trPr>
          <w:trHeight w:val="20"/>
          <w:tblHeader/>
        </w:trPr>
        <w:tc>
          <w:tcPr>
            <w:tcW w:w="251" w:type="pct"/>
            <w:shd w:val="clear" w:color="auto" w:fill="F2F2F2"/>
          </w:tcPr>
          <w:p w14:paraId="35E918B8"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w:t>
            </w:r>
          </w:p>
          <w:p w14:paraId="4A662CC6"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п/п</w:t>
            </w:r>
          </w:p>
        </w:tc>
        <w:tc>
          <w:tcPr>
            <w:tcW w:w="1461" w:type="pct"/>
            <w:shd w:val="clear" w:color="auto" w:fill="F2F2F2"/>
          </w:tcPr>
          <w:p w14:paraId="4CD09147"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Необходимые мероприятия (действия) по решению технологической задачи</w:t>
            </w:r>
          </w:p>
        </w:tc>
        <w:tc>
          <w:tcPr>
            <w:tcW w:w="1390" w:type="pct"/>
            <w:shd w:val="clear" w:color="auto" w:fill="F2F2F2"/>
          </w:tcPr>
          <w:p w14:paraId="78623977"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Ожидаемый результат с указанием характеристики</w:t>
            </w:r>
          </w:p>
        </w:tc>
        <w:tc>
          <w:tcPr>
            <w:tcW w:w="465" w:type="pct"/>
            <w:shd w:val="clear" w:color="auto" w:fill="F2F2F2"/>
          </w:tcPr>
          <w:p w14:paraId="6B4380EA"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Срок реализации</w:t>
            </w:r>
          </w:p>
        </w:tc>
        <w:tc>
          <w:tcPr>
            <w:tcW w:w="695" w:type="pct"/>
            <w:shd w:val="clear" w:color="auto" w:fill="F2F2F2"/>
          </w:tcPr>
          <w:p w14:paraId="17B5866C" w14:textId="77777777" w:rsidR="002B59A2" w:rsidRPr="000501A8" w:rsidRDefault="002B59A2" w:rsidP="002B59A2">
            <w:pPr>
              <w:jc w:val="center"/>
              <w:rPr>
                <w:rFonts w:ascii="Times New Roman" w:hAnsi="Times New Roman"/>
                <w:b/>
                <w:sz w:val="20"/>
                <w:szCs w:val="20"/>
              </w:rPr>
            </w:pPr>
            <w:r w:rsidRPr="000501A8">
              <w:rPr>
                <w:rFonts w:ascii="Times New Roman" w:hAnsi="Times New Roman"/>
                <w:b/>
                <w:sz w:val="20"/>
                <w:szCs w:val="20"/>
              </w:rPr>
              <w:t>Предлагаемый инструмент поддержки</w:t>
            </w:r>
          </w:p>
        </w:tc>
        <w:tc>
          <w:tcPr>
            <w:tcW w:w="738" w:type="pct"/>
            <w:shd w:val="clear" w:color="auto" w:fill="F2F2F2"/>
          </w:tcPr>
          <w:p w14:paraId="29F2A8FD" w14:textId="77777777" w:rsidR="002B59A2" w:rsidRPr="000501A8" w:rsidRDefault="002B59A2" w:rsidP="002B59A2">
            <w:pPr>
              <w:jc w:val="center"/>
              <w:rPr>
                <w:rFonts w:ascii="Times New Roman" w:hAnsi="Times New Roman"/>
                <w:b/>
                <w:color w:val="000000"/>
                <w:sz w:val="20"/>
                <w:szCs w:val="20"/>
              </w:rPr>
            </w:pPr>
            <w:r w:rsidRPr="000501A8">
              <w:rPr>
                <w:rFonts w:ascii="Times New Roman" w:hAnsi="Times New Roman"/>
                <w:b/>
                <w:color w:val="000000"/>
                <w:sz w:val="20"/>
                <w:szCs w:val="20"/>
              </w:rPr>
              <w:t>Ответственные операторы мер поддержки</w:t>
            </w:r>
          </w:p>
        </w:tc>
      </w:tr>
      <w:tr w:rsidR="002B59A2" w:rsidRPr="000501A8" w14:paraId="5CE640D6" w14:textId="77777777" w:rsidTr="002B59A2">
        <w:trPr>
          <w:trHeight w:val="20"/>
        </w:trPr>
        <w:tc>
          <w:tcPr>
            <w:tcW w:w="251" w:type="pct"/>
            <w:shd w:val="clear" w:color="auto" w:fill="auto"/>
          </w:tcPr>
          <w:p w14:paraId="71068E58"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w:t>
            </w:r>
          </w:p>
        </w:tc>
        <w:tc>
          <w:tcPr>
            <w:tcW w:w="4749" w:type="pct"/>
            <w:gridSpan w:val="5"/>
            <w:shd w:val="clear" w:color="auto" w:fill="auto"/>
          </w:tcPr>
          <w:p w14:paraId="238FC0DA" w14:textId="77777777" w:rsidR="002B59A2" w:rsidRPr="000501A8" w:rsidRDefault="002B59A2" w:rsidP="002B59A2">
            <w:pPr>
              <w:rPr>
                <w:rFonts w:ascii="Times New Roman" w:hAnsi="Times New Roman"/>
                <w:b/>
                <w:sz w:val="20"/>
                <w:szCs w:val="20"/>
              </w:rPr>
            </w:pPr>
            <w:r w:rsidRPr="000501A8">
              <w:rPr>
                <w:rFonts w:ascii="Times New Roman" w:hAnsi="Times New Roman"/>
                <w:b/>
                <w:color w:val="000000"/>
                <w:sz w:val="20"/>
                <w:szCs w:val="20"/>
              </w:rPr>
              <w:t>Субтехнология «</w:t>
            </w:r>
            <w:r w:rsidRPr="000501A8">
              <w:rPr>
                <w:rFonts w:ascii="Times New Roman" w:hAnsi="Times New Roman"/>
                <w:b/>
                <w:sz w:val="20"/>
                <w:szCs w:val="20"/>
              </w:rPr>
              <w:t>Компьютерное зрение</w:t>
            </w:r>
            <w:r w:rsidRPr="000501A8">
              <w:rPr>
                <w:rFonts w:ascii="Times New Roman" w:hAnsi="Times New Roman"/>
                <w:b/>
                <w:color w:val="000000"/>
                <w:sz w:val="20"/>
                <w:szCs w:val="20"/>
              </w:rPr>
              <w:t>»</w:t>
            </w:r>
          </w:p>
        </w:tc>
      </w:tr>
      <w:tr w:rsidR="002B59A2" w:rsidRPr="000501A8" w14:paraId="2655116C" w14:textId="77777777" w:rsidTr="002B59A2">
        <w:trPr>
          <w:trHeight w:val="20"/>
        </w:trPr>
        <w:tc>
          <w:tcPr>
            <w:tcW w:w="251" w:type="pct"/>
            <w:shd w:val="clear" w:color="auto" w:fill="auto"/>
          </w:tcPr>
          <w:p w14:paraId="08524330"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1.1</w:t>
            </w:r>
          </w:p>
        </w:tc>
        <w:tc>
          <w:tcPr>
            <w:tcW w:w="4749" w:type="pct"/>
            <w:gridSpan w:val="5"/>
            <w:shd w:val="clear" w:color="auto" w:fill="auto"/>
          </w:tcPr>
          <w:p w14:paraId="56E83C10" w14:textId="77777777" w:rsidR="002B59A2" w:rsidRPr="000501A8" w:rsidRDefault="002B59A2" w:rsidP="002B59A2">
            <w:pPr>
              <w:rPr>
                <w:rFonts w:ascii="Times New Roman" w:hAnsi="Times New Roman"/>
                <w:b/>
                <w:sz w:val="20"/>
                <w:szCs w:val="20"/>
              </w:rPr>
            </w:pPr>
            <w:r w:rsidRPr="000501A8">
              <w:rPr>
                <w:rFonts w:ascii="Times New Roman" w:hAnsi="Times New Roman"/>
                <w:b/>
                <w:color w:val="000000"/>
                <w:sz w:val="20"/>
                <w:szCs w:val="20"/>
              </w:rPr>
              <w:t>Технологическая задача: Сбор наборов данных (data sets) и обучение классификаторов</w:t>
            </w:r>
          </w:p>
        </w:tc>
      </w:tr>
      <w:tr w:rsidR="002B59A2" w:rsidRPr="000501A8" w14:paraId="63B9AE2F" w14:textId="77777777" w:rsidTr="001361BA">
        <w:trPr>
          <w:trHeight w:val="20"/>
        </w:trPr>
        <w:tc>
          <w:tcPr>
            <w:tcW w:w="251" w:type="pct"/>
            <w:shd w:val="clear" w:color="auto" w:fill="92D050"/>
          </w:tcPr>
          <w:p w14:paraId="288A2D6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1.1.1</w:t>
            </w:r>
          </w:p>
        </w:tc>
        <w:tc>
          <w:tcPr>
            <w:tcW w:w="1461" w:type="pct"/>
            <w:shd w:val="clear" w:color="auto" w:fill="92D050"/>
          </w:tcPr>
          <w:p w14:paraId="57FBD79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сбору наборов данных (data sets) и обучению классификаторов, например, для постановки диагноза на основе анализа фото и видео точнее, чем человек, и для применения в других сферах на посевной стадии</w:t>
            </w:r>
          </w:p>
        </w:tc>
        <w:tc>
          <w:tcPr>
            <w:tcW w:w="1390" w:type="pct"/>
            <w:shd w:val="clear" w:color="auto" w:fill="92D050"/>
          </w:tcPr>
          <w:p w14:paraId="738A0D7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собирать наборы данных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классификаторы, например, для постановки диагноза на основе анализа фото и видео точнее, чем человек, и для применения в других сферах</w:t>
            </w:r>
          </w:p>
        </w:tc>
        <w:tc>
          <w:tcPr>
            <w:tcW w:w="465" w:type="pct"/>
            <w:shd w:val="clear" w:color="auto" w:fill="92D050"/>
          </w:tcPr>
          <w:p w14:paraId="1233CA7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92D050"/>
          </w:tcPr>
          <w:p w14:paraId="67EA826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A99A77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568D9148" w14:textId="77777777" w:rsidTr="002B59A2">
        <w:trPr>
          <w:trHeight w:val="20"/>
        </w:trPr>
        <w:tc>
          <w:tcPr>
            <w:tcW w:w="251" w:type="pct"/>
            <w:shd w:val="clear" w:color="auto" w:fill="auto"/>
          </w:tcPr>
          <w:p w14:paraId="655C1EE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1.1.2</w:t>
            </w:r>
          </w:p>
        </w:tc>
        <w:tc>
          <w:tcPr>
            <w:tcW w:w="1461" w:type="pct"/>
            <w:shd w:val="clear" w:color="auto" w:fill="auto"/>
          </w:tcPr>
          <w:p w14:paraId="1A19ADD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сбору наборов данных (data sets) и обучению классификаторов, например, для постановки диагноза на основе анализа фото и видео точнее, чем человек, и для применения в других сферах (за исключением посевной стадии)</w:t>
            </w:r>
          </w:p>
        </w:tc>
        <w:tc>
          <w:tcPr>
            <w:tcW w:w="1390" w:type="pct"/>
            <w:shd w:val="clear" w:color="auto" w:fill="auto"/>
          </w:tcPr>
          <w:p w14:paraId="662E5CC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собирать наборы данных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классификаторы, например, для постановки диагноза на основе анализа фото и видео точнее, чем человек, и для применения в других сферах</w:t>
            </w:r>
          </w:p>
        </w:tc>
        <w:tc>
          <w:tcPr>
            <w:tcW w:w="465" w:type="pct"/>
            <w:shd w:val="clear" w:color="auto" w:fill="auto"/>
          </w:tcPr>
          <w:p w14:paraId="1BAB2C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10E7044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099C91A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736DCB77" w14:textId="77777777" w:rsidTr="002B59A2">
        <w:trPr>
          <w:trHeight w:val="20"/>
        </w:trPr>
        <w:tc>
          <w:tcPr>
            <w:tcW w:w="251" w:type="pct"/>
            <w:shd w:val="clear" w:color="auto" w:fill="auto"/>
          </w:tcPr>
          <w:p w14:paraId="100B658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1.1.3</w:t>
            </w:r>
          </w:p>
        </w:tc>
        <w:tc>
          <w:tcPr>
            <w:tcW w:w="1461" w:type="pct"/>
            <w:shd w:val="clear" w:color="auto" w:fill="auto"/>
          </w:tcPr>
          <w:p w14:paraId="2042B4E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сбора наборов данных (data sets) и обучения классификаторов, например, для постановки диагноза на основе анализа фото и видео точнее, чем человек, и для применения в других сферах </w:t>
            </w:r>
          </w:p>
        </w:tc>
        <w:tc>
          <w:tcPr>
            <w:tcW w:w="1390" w:type="pct"/>
            <w:shd w:val="clear" w:color="auto" w:fill="auto"/>
          </w:tcPr>
          <w:p w14:paraId="3A21BE2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сбора наборов данных (data sets) и обучения классификаторов, например, для постановки диагноза на основе анализа фото и видео точнее, чем человек, и для применения в других сферах</w:t>
            </w:r>
          </w:p>
        </w:tc>
        <w:tc>
          <w:tcPr>
            <w:tcW w:w="465" w:type="pct"/>
            <w:shd w:val="clear" w:color="auto" w:fill="auto"/>
          </w:tcPr>
          <w:p w14:paraId="3B87E02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66AE8AF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5116D17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258084C7" w14:textId="77777777" w:rsidTr="002B59A2">
        <w:trPr>
          <w:trHeight w:val="20"/>
        </w:trPr>
        <w:tc>
          <w:tcPr>
            <w:tcW w:w="251" w:type="pct"/>
            <w:shd w:val="clear" w:color="auto" w:fill="auto"/>
          </w:tcPr>
          <w:p w14:paraId="5623984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1.1.4 </w:t>
            </w:r>
          </w:p>
        </w:tc>
        <w:tc>
          <w:tcPr>
            <w:tcW w:w="1461" w:type="pct"/>
            <w:shd w:val="clear" w:color="auto" w:fill="auto"/>
          </w:tcPr>
          <w:p w14:paraId="2E94D18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сбору наборов данных (data sets) и обучению классификаторов, например, для постановки диагноза на основе анализа фото и видео точнее, чем человек, и для применения в других сферах </w:t>
            </w:r>
          </w:p>
        </w:tc>
        <w:tc>
          <w:tcPr>
            <w:tcW w:w="1390" w:type="pct"/>
            <w:shd w:val="clear" w:color="auto" w:fill="auto"/>
          </w:tcPr>
          <w:p w14:paraId="1E37E33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собирать наборы данных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классификаторы, например, для постановки диагноза на основе анализа фото и видео точнее, чем человек, и для применения в других сферах</w:t>
            </w:r>
          </w:p>
        </w:tc>
        <w:tc>
          <w:tcPr>
            <w:tcW w:w="465" w:type="pct"/>
            <w:shd w:val="clear" w:color="auto" w:fill="auto"/>
          </w:tcPr>
          <w:p w14:paraId="6113A7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4A1CAE8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4960E6B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1E283EB8" w14:textId="77777777" w:rsidTr="002B59A2">
        <w:trPr>
          <w:trHeight w:val="20"/>
        </w:trPr>
        <w:tc>
          <w:tcPr>
            <w:tcW w:w="251" w:type="pct"/>
            <w:shd w:val="clear" w:color="auto" w:fill="auto"/>
          </w:tcPr>
          <w:p w14:paraId="4E728EE6"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1.2</w:t>
            </w:r>
          </w:p>
        </w:tc>
        <w:tc>
          <w:tcPr>
            <w:tcW w:w="4749" w:type="pct"/>
            <w:gridSpan w:val="5"/>
            <w:shd w:val="clear" w:color="auto" w:fill="auto"/>
          </w:tcPr>
          <w:p w14:paraId="1BE0E7C5"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Сбор набора данных (data sets) и обучение системы по «ситуации»</w:t>
            </w:r>
          </w:p>
        </w:tc>
      </w:tr>
      <w:tr w:rsidR="002B59A2" w:rsidRPr="000501A8" w14:paraId="60A6FFEE" w14:textId="77777777" w:rsidTr="001361BA">
        <w:trPr>
          <w:trHeight w:val="20"/>
        </w:trPr>
        <w:tc>
          <w:tcPr>
            <w:tcW w:w="251" w:type="pct"/>
            <w:shd w:val="clear" w:color="auto" w:fill="92D050"/>
          </w:tcPr>
          <w:p w14:paraId="08FADDA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1.2.1</w:t>
            </w:r>
          </w:p>
        </w:tc>
        <w:tc>
          <w:tcPr>
            <w:tcW w:w="1461" w:type="pct"/>
            <w:shd w:val="clear" w:color="auto" w:fill="92D050"/>
          </w:tcPr>
          <w:p w14:paraId="1B15399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сбору набора данных (data sets) и обучению системы по «ситуации», например, для системы анализа ситуации в режиме реального времени, и для применения в других сферах на посевной стадии</w:t>
            </w:r>
          </w:p>
        </w:tc>
        <w:tc>
          <w:tcPr>
            <w:tcW w:w="1390" w:type="pct"/>
            <w:shd w:val="clear" w:color="auto" w:fill="92D050"/>
          </w:tcPr>
          <w:p w14:paraId="184F100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собирать данные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системы по «ситуации», например, для системы анализа ситуации в режиме реального времени, и для применения в других сферах</w:t>
            </w:r>
          </w:p>
        </w:tc>
        <w:tc>
          <w:tcPr>
            <w:tcW w:w="465" w:type="pct"/>
            <w:shd w:val="clear" w:color="auto" w:fill="92D050"/>
          </w:tcPr>
          <w:p w14:paraId="2C25A80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92D050"/>
          </w:tcPr>
          <w:p w14:paraId="3BAC71E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199B44E" w14:textId="77777777" w:rsidR="002B59A2" w:rsidRPr="000501A8" w:rsidRDefault="002B59A2" w:rsidP="002B59A2">
            <w:pPr>
              <w:ind w:left="-20"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08A8DF20" w14:textId="77777777" w:rsidTr="002B59A2">
        <w:trPr>
          <w:trHeight w:val="20"/>
        </w:trPr>
        <w:tc>
          <w:tcPr>
            <w:tcW w:w="251" w:type="pct"/>
            <w:shd w:val="clear" w:color="auto" w:fill="auto"/>
          </w:tcPr>
          <w:p w14:paraId="01B5476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1.2.2</w:t>
            </w:r>
          </w:p>
        </w:tc>
        <w:tc>
          <w:tcPr>
            <w:tcW w:w="1461" w:type="pct"/>
            <w:shd w:val="clear" w:color="auto" w:fill="auto"/>
          </w:tcPr>
          <w:p w14:paraId="227FCF4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сбору набора данных (data sets) и обучению системы по «ситуации», например, для системы анализа ситуации в режиме реального времени, и для применения в других сферах (за исключением посевной стадии)</w:t>
            </w:r>
          </w:p>
        </w:tc>
        <w:tc>
          <w:tcPr>
            <w:tcW w:w="1390" w:type="pct"/>
            <w:shd w:val="clear" w:color="auto" w:fill="auto"/>
          </w:tcPr>
          <w:p w14:paraId="1C404A8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собирать данные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системы по «ситуации», например, для системы анализа ситуации в режиме реального времени, и для применения в других сферах</w:t>
            </w:r>
          </w:p>
        </w:tc>
        <w:tc>
          <w:tcPr>
            <w:tcW w:w="465" w:type="pct"/>
            <w:shd w:val="clear" w:color="auto" w:fill="auto"/>
          </w:tcPr>
          <w:p w14:paraId="697855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4883E9C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07ACBBAF" w14:textId="77777777" w:rsidR="002B59A2" w:rsidRPr="000501A8" w:rsidRDefault="002B59A2" w:rsidP="002B59A2">
            <w:pPr>
              <w:ind w:left="-20"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CB7CF31" w14:textId="77777777" w:rsidTr="002B59A2">
        <w:trPr>
          <w:trHeight w:val="20"/>
        </w:trPr>
        <w:tc>
          <w:tcPr>
            <w:tcW w:w="251" w:type="pct"/>
            <w:shd w:val="clear" w:color="auto" w:fill="auto"/>
          </w:tcPr>
          <w:p w14:paraId="51848B1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1.2.3</w:t>
            </w:r>
          </w:p>
        </w:tc>
        <w:tc>
          <w:tcPr>
            <w:tcW w:w="1461" w:type="pct"/>
            <w:shd w:val="clear" w:color="auto" w:fill="auto"/>
          </w:tcPr>
          <w:p w14:paraId="64D8E19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сбора набора данных (data sets) и обучения системы по «ситуации», например, для системы анализа ситуации в режиме реального времени, и для применения в других сферах</w:t>
            </w:r>
          </w:p>
        </w:tc>
        <w:tc>
          <w:tcPr>
            <w:tcW w:w="1390" w:type="pct"/>
            <w:shd w:val="clear" w:color="auto" w:fill="auto"/>
          </w:tcPr>
          <w:p w14:paraId="6F53882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сбора набора данных (data sets) и обучения системы по «ситуации», например, для системы анализа ситуации в режиме реального времени, и для применения в других сферах</w:t>
            </w:r>
          </w:p>
        </w:tc>
        <w:tc>
          <w:tcPr>
            <w:tcW w:w="465" w:type="pct"/>
            <w:shd w:val="clear" w:color="auto" w:fill="auto"/>
          </w:tcPr>
          <w:p w14:paraId="729BAE7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597FF03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1C2EDBED" w14:textId="77777777" w:rsidR="002B59A2" w:rsidRPr="000501A8" w:rsidRDefault="002B59A2" w:rsidP="002B59A2">
            <w:pPr>
              <w:ind w:left="-20"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44625667" w14:textId="77777777" w:rsidTr="002B59A2">
        <w:trPr>
          <w:trHeight w:val="20"/>
        </w:trPr>
        <w:tc>
          <w:tcPr>
            <w:tcW w:w="251" w:type="pct"/>
            <w:shd w:val="clear" w:color="auto" w:fill="auto"/>
          </w:tcPr>
          <w:p w14:paraId="4294583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1.2.4.</w:t>
            </w:r>
          </w:p>
        </w:tc>
        <w:tc>
          <w:tcPr>
            <w:tcW w:w="1461" w:type="pct"/>
            <w:shd w:val="clear" w:color="auto" w:fill="auto"/>
          </w:tcPr>
          <w:p w14:paraId="50088EB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сбору набора данных (data sets) и обучению системы по «ситуации», например, для системы анализа ситуации в режиме реального времени, и для применения в других сферах</w:t>
            </w:r>
          </w:p>
        </w:tc>
        <w:tc>
          <w:tcPr>
            <w:tcW w:w="1390" w:type="pct"/>
            <w:shd w:val="clear" w:color="auto" w:fill="auto"/>
          </w:tcPr>
          <w:p w14:paraId="7357FBC9"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t>Осуществлены первые внедрения коммерческих продуктов, способных собирать данные (</w:t>
            </w:r>
            <w:r w:rsidRPr="000501A8">
              <w:rPr>
                <w:rFonts w:ascii="Times New Roman" w:hAnsi="Times New Roman"/>
                <w:sz w:val="20"/>
                <w:szCs w:val="20"/>
                <w:lang w:val="en-US"/>
              </w:rPr>
              <w:t>data</w:t>
            </w:r>
            <w:r w:rsidRPr="000501A8">
              <w:rPr>
                <w:rFonts w:ascii="Times New Roman" w:hAnsi="Times New Roman"/>
                <w:sz w:val="20"/>
                <w:szCs w:val="20"/>
              </w:rPr>
              <w:t xml:space="preserve"> </w:t>
            </w:r>
            <w:r w:rsidRPr="000501A8">
              <w:rPr>
                <w:rFonts w:ascii="Times New Roman" w:hAnsi="Times New Roman"/>
                <w:sz w:val="20"/>
                <w:szCs w:val="20"/>
                <w:lang w:val="en-US"/>
              </w:rPr>
              <w:t>sets</w:t>
            </w:r>
            <w:r w:rsidRPr="000501A8">
              <w:rPr>
                <w:rFonts w:ascii="Times New Roman" w:hAnsi="Times New Roman"/>
                <w:sz w:val="20"/>
                <w:szCs w:val="20"/>
              </w:rPr>
              <w:t>) и обучать системы по «ситуации», например, для системы анализа ситуации в режиме реального времени, и для применения в других сферах</w:t>
            </w:r>
          </w:p>
        </w:tc>
        <w:tc>
          <w:tcPr>
            <w:tcW w:w="465" w:type="pct"/>
            <w:shd w:val="clear" w:color="auto" w:fill="auto"/>
          </w:tcPr>
          <w:p w14:paraId="1163512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2A2CCD7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13D3EE1C" w14:textId="77777777" w:rsidR="002B59A2" w:rsidRPr="000501A8" w:rsidRDefault="002B59A2" w:rsidP="002B59A2">
            <w:pPr>
              <w:ind w:left="-20" w:right="340"/>
              <w:rPr>
                <w:rFonts w:ascii="Times New Roman" w:hAnsi="Times New Roman"/>
                <w:color w:val="000000"/>
                <w:sz w:val="20"/>
                <w:szCs w:val="20"/>
              </w:rPr>
            </w:pPr>
            <w:r w:rsidRPr="000501A8">
              <w:rPr>
                <w:rFonts w:ascii="Times New Roman" w:hAnsi="Times New Roman"/>
                <w:color w:val="000000"/>
                <w:sz w:val="20"/>
                <w:szCs w:val="20"/>
              </w:rPr>
              <w:t xml:space="preserve">Фонд «Сколково», Российский фонд развития информационных технологий </w:t>
            </w:r>
          </w:p>
        </w:tc>
      </w:tr>
      <w:tr w:rsidR="002B59A2" w:rsidRPr="000501A8" w14:paraId="6EA6C7A5" w14:textId="77777777" w:rsidTr="002B59A2">
        <w:trPr>
          <w:trHeight w:val="20"/>
        </w:trPr>
        <w:tc>
          <w:tcPr>
            <w:tcW w:w="251" w:type="pct"/>
            <w:shd w:val="clear" w:color="auto" w:fill="auto"/>
          </w:tcPr>
          <w:p w14:paraId="0B998A08"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1.3</w:t>
            </w:r>
          </w:p>
        </w:tc>
        <w:tc>
          <w:tcPr>
            <w:tcW w:w="4749" w:type="pct"/>
            <w:gridSpan w:val="5"/>
            <w:shd w:val="clear" w:color="auto" w:fill="auto"/>
          </w:tcPr>
          <w:p w14:paraId="1C511BD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Синтез/ генерация 3D, 2D изображений и видео-объектов с сохранением узнаваемости</w:t>
            </w:r>
          </w:p>
        </w:tc>
      </w:tr>
      <w:tr w:rsidR="002B59A2" w:rsidRPr="000501A8" w14:paraId="1BE9F671" w14:textId="77777777" w:rsidTr="001361BA">
        <w:trPr>
          <w:trHeight w:val="20"/>
        </w:trPr>
        <w:tc>
          <w:tcPr>
            <w:tcW w:w="251" w:type="pct"/>
            <w:shd w:val="clear" w:color="auto" w:fill="92D050"/>
          </w:tcPr>
          <w:p w14:paraId="0F46076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1.3.1</w:t>
            </w:r>
          </w:p>
        </w:tc>
        <w:tc>
          <w:tcPr>
            <w:tcW w:w="1461" w:type="pct"/>
            <w:shd w:val="clear" w:color="auto" w:fill="92D050"/>
          </w:tcPr>
          <w:p w14:paraId="0C966A5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синтезу/генерации 3D, 2D изображений и видео-объектов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 на посевной стадии</w:t>
            </w:r>
          </w:p>
          <w:p w14:paraId="01793085" w14:textId="77777777" w:rsidR="002B59A2" w:rsidRPr="000501A8" w:rsidRDefault="002B59A2" w:rsidP="002B59A2">
            <w:pPr>
              <w:rPr>
                <w:rFonts w:ascii="Times New Roman" w:hAnsi="Times New Roman"/>
                <w:sz w:val="20"/>
                <w:szCs w:val="20"/>
              </w:rPr>
            </w:pPr>
          </w:p>
        </w:tc>
        <w:tc>
          <w:tcPr>
            <w:tcW w:w="1390" w:type="pct"/>
            <w:shd w:val="clear" w:color="auto" w:fill="92D050"/>
          </w:tcPr>
          <w:p w14:paraId="21470D4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синтезировать/генерировать 3D, 2D изображения и видео объекты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465" w:type="pct"/>
            <w:shd w:val="clear" w:color="auto" w:fill="92D050"/>
          </w:tcPr>
          <w:p w14:paraId="3DD5F22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92D050"/>
          </w:tcPr>
          <w:p w14:paraId="53B89E5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C9E9C9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75FDB46B" w14:textId="77777777" w:rsidTr="002B59A2">
        <w:trPr>
          <w:trHeight w:val="20"/>
        </w:trPr>
        <w:tc>
          <w:tcPr>
            <w:tcW w:w="251" w:type="pct"/>
            <w:shd w:val="clear" w:color="auto" w:fill="auto"/>
          </w:tcPr>
          <w:p w14:paraId="79A01FB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1.3.2</w:t>
            </w:r>
          </w:p>
        </w:tc>
        <w:tc>
          <w:tcPr>
            <w:tcW w:w="1461" w:type="pct"/>
            <w:shd w:val="clear" w:color="auto" w:fill="auto"/>
          </w:tcPr>
          <w:p w14:paraId="0EECD6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синтезу/генерации 3D, 2D изображений и видео-объектов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w:t>
            </w:r>
            <w:r w:rsidRPr="000501A8">
              <w:rPr>
                <w:rFonts w:ascii="Times New Roman" w:hAnsi="Times New Roman"/>
                <w:sz w:val="20"/>
                <w:szCs w:val="20"/>
              </w:rPr>
              <w:lastRenderedPageBreak/>
              <w:t>продукции, в интерфейсах устройств и обучении, а также для применения в других сферах (за исключением посевной стадии)</w:t>
            </w:r>
          </w:p>
        </w:tc>
        <w:tc>
          <w:tcPr>
            <w:tcW w:w="1390" w:type="pct"/>
            <w:shd w:val="clear" w:color="auto" w:fill="auto"/>
          </w:tcPr>
          <w:p w14:paraId="2EFDB48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прототипы продуктов, способных синтезировать/генерировать 3D, 2D изображения и видео объекты с сохранением узнаваемости, например, для воссоздания трехмерных сцен и их стилей на основе двухмерных изображений и видео, создания </w:t>
            </w:r>
            <w:r w:rsidRPr="000501A8">
              <w:rPr>
                <w:rFonts w:ascii="Times New Roman" w:hAnsi="Times New Roman"/>
                <w:sz w:val="20"/>
                <w:szCs w:val="20"/>
              </w:rPr>
              <w:lastRenderedPageBreak/>
              <w:t>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465" w:type="pct"/>
            <w:shd w:val="clear" w:color="auto" w:fill="auto"/>
          </w:tcPr>
          <w:p w14:paraId="5603CA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2019–2022 </w:t>
            </w:r>
          </w:p>
        </w:tc>
        <w:tc>
          <w:tcPr>
            <w:tcW w:w="695" w:type="pct"/>
            <w:shd w:val="clear" w:color="auto" w:fill="auto"/>
          </w:tcPr>
          <w:p w14:paraId="6A75DB3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666EF7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FE7224B" w14:textId="77777777" w:rsidTr="002B59A2">
        <w:trPr>
          <w:trHeight w:val="20"/>
        </w:trPr>
        <w:tc>
          <w:tcPr>
            <w:tcW w:w="251" w:type="pct"/>
            <w:shd w:val="clear" w:color="auto" w:fill="auto"/>
          </w:tcPr>
          <w:p w14:paraId="20FF674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1.3.3</w:t>
            </w:r>
          </w:p>
        </w:tc>
        <w:tc>
          <w:tcPr>
            <w:tcW w:w="1461" w:type="pct"/>
            <w:shd w:val="clear" w:color="auto" w:fill="auto"/>
          </w:tcPr>
          <w:p w14:paraId="012AEDB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синтеза/генерации 3D, 2D изображений и видео-объектов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1390" w:type="pct"/>
            <w:shd w:val="clear" w:color="auto" w:fill="auto"/>
          </w:tcPr>
          <w:p w14:paraId="66ED1DF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синтеза/генерации 3D, 2D изображений и видео-объектов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465" w:type="pct"/>
            <w:shd w:val="clear" w:color="auto" w:fill="auto"/>
          </w:tcPr>
          <w:p w14:paraId="31A2E92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 гг</w:t>
            </w:r>
          </w:p>
        </w:tc>
        <w:tc>
          <w:tcPr>
            <w:tcW w:w="695" w:type="pct"/>
            <w:shd w:val="clear" w:color="auto" w:fill="auto"/>
          </w:tcPr>
          <w:p w14:paraId="51D6E4A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3C0F3EC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304E232D" w14:textId="77777777" w:rsidTr="002B59A2">
        <w:trPr>
          <w:trHeight w:val="20"/>
        </w:trPr>
        <w:tc>
          <w:tcPr>
            <w:tcW w:w="251" w:type="pct"/>
            <w:shd w:val="clear" w:color="auto" w:fill="auto"/>
          </w:tcPr>
          <w:p w14:paraId="511B693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1.3.4.</w:t>
            </w:r>
          </w:p>
        </w:tc>
        <w:tc>
          <w:tcPr>
            <w:tcW w:w="1461" w:type="pct"/>
            <w:shd w:val="clear" w:color="auto" w:fill="auto"/>
          </w:tcPr>
          <w:p w14:paraId="23A0583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синтезу/генерации 3D, 2D изображений и видео-объектов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1390" w:type="pct"/>
            <w:shd w:val="clear" w:color="auto" w:fill="auto"/>
          </w:tcPr>
          <w:p w14:paraId="596626A0"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t>Осуществлены первые внедрения коммерческих продуктов, способных синтезировать/генерировать 3D, 2D изображения и видео объекты с сохранением узнаваемости, например, для воссоздания трехмерных сцен и их стилей на основе двухмерных изображений и видео, создания реалистичных цифровых аватаров в том числе для использования в производстве видео-продукции, в интерфейсах устройств и обучении, а также для применения в других сферах</w:t>
            </w:r>
          </w:p>
        </w:tc>
        <w:tc>
          <w:tcPr>
            <w:tcW w:w="465" w:type="pct"/>
            <w:shd w:val="clear" w:color="auto" w:fill="auto"/>
          </w:tcPr>
          <w:p w14:paraId="3EE4BBB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680325E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5BD25D32"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70F4BE7F" w14:textId="77777777" w:rsidTr="002B59A2">
        <w:trPr>
          <w:trHeight w:val="20"/>
        </w:trPr>
        <w:tc>
          <w:tcPr>
            <w:tcW w:w="251" w:type="pct"/>
            <w:shd w:val="clear" w:color="auto" w:fill="auto"/>
          </w:tcPr>
          <w:p w14:paraId="40A85149"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1.4</w:t>
            </w:r>
          </w:p>
        </w:tc>
        <w:tc>
          <w:tcPr>
            <w:tcW w:w="4749" w:type="pct"/>
            <w:gridSpan w:val="5"/>
            <w:shd w:val="clear" w:color="auto" w:fill="auto"/>
          </w:tcPr>
          <w:p w14:paraId="1443327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 xml:space="preserve">Технологическая задача: Получение и обработка информации об удаленных объектах с помощью активных оптических систем, в том числе </w:t>
            </w:r>
            <w:r w:rsidRPr="000501A8">
              <w:rPr>
                <w:rFonts w:ascii="Times New Roman" w:hAnsi="Times New Roman"/>
                <w:b/>
                <w:color w:val="000000"/>
                <w:sz w:val="20"/>
                <w:szCs w:val="20"/>
                <w:lang w:val="en-US"/>
              </w:rPr>
              <w:t>LIDAR</w:t>
            </w:r>
          </w:p>
        </w:tc>
      </w:tr>
      <w:tr w:rsidR="002B59A2" w:rsidRPr="000501A8" w14:paraId="1D0CB3CC" w14:textId="77777777" w:rsidTr="001361BA">
        <w:trPr>
          <w:trHeight w:val="20"/>
        </w:trPr>
        <w:tc>
          <w:tcPr>
            <w:tcW w:w="251" w:type="pct"/>
            <w:shd w:val="clear" w:color="auto" w:fill="92D050"/>
          </w:tcPr>
          <w:p w14:paraId="783D0D3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1.4.1</w:t>
            </w:r>
          </w:p>
        </w:tc>
        <w:tc>
          <w:tcPr>
            <w:tcW w:w="1461" w:type="pct"/>
            <w:shd w:val="clear" w:color="auto" w:fill="92D050"/>
          </w:tcPr>
          <w:p w14:paraId="5930D33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получению и обработке информации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 на посевной стадии</w:t>
            </w:r>
          </w:p>
        </w:tc>
        <w:tc>
          <w:tcPr>
            <w:tcW w:w="1390" w:type="pct"/>
            <w:shd w:val="clear" w:color="auto" w:fill="92D050"/>
          </w:tcPr>
          <w:p w14:paraId="4123D5E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Получены прототипы продуктов, способных получать и обрабатывать информацию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465" w:type="pct"/>
            <w:shd w:val="clear" w:color="auto" w:fill="92D050"/>
          </w:tcPr>
          <w:p w14:paraId="16D1A82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042BD01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FDA842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6978B37E" w14:textId="77777777" w:rsidTr="002B59A2">
        <w:trPr>
          <w:trHeight w:val="20"/>
        </w:trPr>
        <w:tc>
          <w:tcPr>
            <w:tcW w:w="251" w:type="pct"/>
            <w:shd w:val="clear" w:color="auto" w:fill="auto"/>
          </w:tcPr>
          <w:p w14:paraId="0B5A549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1.4.2</w:t>
            </w:r>
          </w:p>
        </w:tc>
        <w:tc>
          <w:tcPr>
            <w:tcW w:w="1461" w:type="pct"/>
            <w:shd w:val="clear" w:color="auto" w:fill="auto"/>
          </w:tcPr>
          <w:p w14:paraId="236C7A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получению и обработке информации об </w:t>
            </w:r>
            <w:r w:rsidRPr="000501A8">
              <w:rPr>
                <w:rFonts w:ascii="Times New Roman" w:hAnsi="Times New Roman"/>
                <w:sz w:val="20"/>
                <w:szCs w:val="20"/>
              </w:rPr>
              <w:lastRenderedPageBreak/>
              <w:t xml:space="preserve">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 (за исключением посевной стадии)</w:t>
            </w:r>
          </w:p>
        </w:tc>
        <w:tc>
          <w:tcPr>
            <w:tcW w:w="1390" w:type="pct"/>
            <w:shd w:val="clear" w:color="auto" w:fill="auto"/>
          </w:tcPr>
          <w:p w14:paraId="139DAEF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прототипы продуктов, способных получать и </w:t>
            </w:r>
            <w:r w:rsidRPr="000501A8">
              <w:rPr>
                <w:rFonts w:ascii="Times New Roman" w:hAnsi="Times New Roman"/>
                <w:sz w:val="20"/>
                <w:szCs w:val="20"/>
              </w:rPr>
              <w:lastRenderedPageBreak/>
              <w:t xml:space="preserve">обрабатывать информацию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465" w:type="pct"/>
            <w:shd w:val="clear" w:color="auto" w:fill="auto"/>
          </w:tcPr>
          <w:p w14:paraId="234D703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2019–2023 гг</w:t>
            </w:r>
          </w:p>
        </w:tc>
        <w:tc>
          <w:tcPr>
            <w:tcW w:w="695" w:type="pct"/>
            <w:shd w:val="clear" w:color="auto" w:fill="auto"/>
          </w:tcPr>
          <w:p w14:paraId="6CD733A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w:t>
            </w:r>
            <w:r w:rsidRPr="000501A8">
              <w:rPr>
                <w:rFonts w:ascii="Times New Roman" w:hAnsi="Times New Roman"/>
                <w:sz w:val="20"/>
                <w:szCs w:val="20"/>
              </w:rPr>
              <w:lastRenderedPageBreak/>
              <w:t>внедрения промышленных решений; Поддержка компаний-лидеров</w:t>
            </w:r>
          </w:p>
        </w:tc>
        <w:tc>
          <w:tcPr>
            <w:tcW w:w="738" w:type="pct"/>
            <w:shd w:val="clear" w:color="auto" w:fill="auto"/>
          </w:tcPr>
          <w:p w14:paraId="16E4FAD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59010D25" w14:textId="77777777" w:rsidTr="002B59A2">
        <w:trPr>
          <w:trHeight w:val="20"/>
        </w:trPr>
        <w:tc>
          <w:tcPr>
            <w:tcW w:w="251" w:type="pct"/>
            <w:shd w:val="clear" w:color="auto" w:fill="auto"/>
          </w:tcPr>
          <w:p w14:paraId="568AE65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1.4.3</w:t>
            </w:r>
          </w:p>
        </w:tc>
        <w:tc>
          <w:tcPr>
            <w:tcW w:w="1461" w:type="pct"/>
            <w:shd w:val="clear" w:color="auto" w:fill="auto"/>
          </w:tcPr>
          <w:p w14:paraId="29B3F50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получения и обработки информации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1390" w:type="pct"/>
            <w:shd w:val="clear" w:color="auto" w:fill="auto"/>
          </w:tcPr>
          <w:p w14:paraId="77CB90F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На российском рынке работают компании в сфере получения и обработки информации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465" w:type="pct"/>
            <w:shd w:val="clear" w:color="auto" w:fill="auto"/>
          </w:tcPr>
          <w:p w14:paraId="5786216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4FBBA6F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6D00F69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7ED27855" w14:textId="77777777" w:rsidTr="002B59A2">
        <w:trPr>
          <w:trHeight w:val="20"/>
        </w:trPr>
        <w:tc>
          <w:tcPr>
            <w:tcW w:w="251" w:type="pct"/>
            <w:shd w:val="clear" w:color="auto" w:fill="auto"/>
          </w:tcPr>
          <w:p w14:paraId="18621BE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1.4.4 </w:t>
            </w:r>
          </w:p>
        </w:tc>
        <w:tc>
          <w:tcPr>
            <w:tcW w:w="1461" w:type="pct"/>
            <w:shd w:val="clear" w:color="auto" w:fill="auto"/>
          </w:tcPr>
          <w:p w14:paraId="06D485F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получению и обработке информации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1390" w:type="pct"/>
            <w:shd w:val="clear" w:color="auto" w:fill="auto"/>
          </w:tcPr>
          <w:p w14:paraId="22243EE8"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t xml:space="preserve">Осуществлены первые внедрения коммерческих продуктов, способных получать и обрабатывать информацию об удаленных объектах с помощью активных оптических систем, в том числе </w:t>
            </w:r>
            <w:r w:rsidRPr="000501A8">
              <w:rPr>
                <w:rFonts w:ascii="Times New Roman" w:hAnsi="Times New Roman"/>
                <w:sz w:val="20"/>
                <w:szCs w:val="20"/>
                <w:lang w:val="en-US"/>
              </w:rPr>
              <w:t>LIDAR</w:t>
            </w:r>
            <w:r w:rsidRPr="000501A8">
              <w:rPr>
                <w:rFonts w:ascii="Times New Roman" w:hAnsi="Times New Roman"/>
                <w:sz w:val="20"/>
                <w:szCs w:val="20"/>
              </w:rPr>
              <w:t>, например, для использования в беспилотном транспорте, и для применения в других сферах</w:t>
            </w:r>
          </w:p>
        </w:tc>
        <w:tc>
          <w:tcPr>
            <w:tcW w:w="465" w:type="pct"/>
            <w:shd w:val="clear" w:color="auto" w:fill="auto"/>
          </w:tcPr>
          <w:p w14:paraId="638E0C8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5B8313A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4E9680A7"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67A04EB1" w14:textId="77777777" w:rsidTr="002B59A2">
        <w:trPr>
          <w:trHeight w:val="20"/>
        </w:trPr>
        <w:tc>
          <w:tcPr>
            <w:tcW w:w="251" w:type="pct"/>
            <w:shd w:val="clear" w:color="auto" w:fill="auto"/>
          </w:tcPr>
          <w:p w14:paraId="6B5F43C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1.5</w:t>
            </w:r>
          </w:p>
        </w:tc>
        <w:tc>
          <w:tcPr>
            <w:tcW w:w="4749" w:type="pct"/>
            <w:gridSpan w:val="5"/>
            <w:shd w:val="clear" w:color="auto" w:fill="auto"/>
          </w:tcPr>
          <w:p w14:paraId="40B7D62D"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Детекция и идентификация субъектов в сложной окружающей среде</w:t>
            </w:r>
          </w:p>
        </w:tc>
      </w:tr>
      <w:tr w:rsidR="002B59A2" w:rsidRPr="000501A8" w14:paraId="4A908308" w14:textId="77777777" w:rsidTr="001361BA">
        <w:trPr>
          <w:trHeight w:val="20"/>
        </w:trPr>
        <w:tc>
          <w:tcPr>
            <w:tcW w:w="251" w:type="pct"/>
            <w:shd w:val="clear" w:color="auto" w:fill="92D050"/>
          </w:tcPr>
          <w:p w14:paraId="0BF7CE0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1.5.1</w:t>
            </w:r>
          </w:p>
        </w:tc>
        <w:tc>
          <w:tcPr>
            <w:tcW w:w="1461" w:type="pct"/>
            <w:shd w:val="clear" w:color="auto" w:fill="92D050"/>
          </w:tcPr>
          <w:p w14:paraId="3CA84B7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детекции и идентификации субъектов в сложной окружающей среде, например, для систем охраны и обеспечения безопасности, и для использования в других сферах на посевной стадии</w:t>
            </w:r>
          </w:p>
        </w:tc>
        <w:tc>
          <w:tcPr>
            <w:tcW w:w="1390" w:type="pct"/>
            <w:shd w:val="clear" w:color="auto" w:fill="92D050"/>
          </w:tcPr>
          <w:p w14:paraId="1F65164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осуществлять детекцию и идентифицировать субъекты в сложной окружающей среде, например, для систем охраны и обеспечения безопасности, и для использования в других сферах</w:t>
            </w:r>
          </w:p>
        </w:tc>
        <w:tc>
          <w:tcPr>
            <w:tcW w:w="465" w:type="pct"/>
            <w:shd w:val="clear" w:color="auto" w:fill="92D050"/>
          </w:tcPr>
          <w:p w14:paraId="0413DAF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08C4DCC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0357637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4AA0A263" w14:textId="77777777" w:rsidTr="002B59A2">
        <w:trPr>
          <w:trHeight w:val="20"/>
        </w:trPr>
        <w:tc>
          <w:tcPr>
            <w:tcW w:w="251" w:type="pct"/>
            <w:shd w:val="clear" w:color="auto" w:fill="auto"/>
          </w:tcPr>
          <w:p w14:paraId="24FFB4D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1.5.2</w:t>
            </w:r>
          </w:p>
        </w:tc>
        <w:tc>
          <w:tcPr>
            <w:tcW w:w="1461" w:type="pct"/>
            <w:shd w:val="clear" w:color="auto" w:fill="auto"/>
          </w:tcPr>
          <w:p w14:paraId="00C90A9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детекции и идентификации субъектов в сложной окружающей среде, например, для систем охраны и обеспечения безопасности, и для использования в других сферах (за исключением посевной стадии)</w:t>
            </w:r>
          </w:p>
        </w:tc>
        <w:tc>
          <w:tcPr>
            <w:tcW w:w="1390" w:type="pct"/>
            <w:shd w:val="clear" w:color="auto" w:fill="auto"/>
          </w:tcPr>
          <w:p w14:paraId="3BA76FE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осуществлять детекцию и идентифицировать субъекты в сложной окружающей среде, например, для систем охраны и обеспечения безопасности, и для использования в других сферах</w:t>
            </w:r>
          </w:p>
        </w:tc>
        <w:tc>
          <w:tcPr>
            <w:tcW w:w="465" w:type="pct"/>
            <w:shd w:val="clear" w:color="auto" w:fill="auto"/>
          </w:tcPr>
          <w:p w14:paraId="217D149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auto"/>
          </w:tcPr>
          <w:p w14:paraId="568AB23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1E433B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16A2610" w14:textId="77777777" w:rsidTr="002B59A2">
        <w:trPr>
          <w:trHeight w:val="20"/>
        </w:trPr>
        <w:tc>
          <w:tcPr>
            <w:tcW w:w="251" w:type="pct"/>
            <w:shd w:val="clear" w:color="auto" w:fill="auto"/>
          </w:tcPr>
          <w:p w14:paraId="0F827E9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1.5.3</w:t>
            </w:r>
          </w:p>
        </w:tc>
        <w:tc>
          <w:tcPr>
            <w:tcW w:w="1461" w:type="pct"/>
            <w:shd w:val="clear" w:color="auto" w:fill="auto"/>
          </w:tcPr>
          <w:p w14:paraId="1C3E48E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детекции и идентификации субъектов в сложной окружающей среде, например, для систем охраны и обеспечения безопасности, и для использования в других сферах</w:t>
            </w:r>
          </w:p>
        </w:tc>
        <w:tc>
          <w:tcPr>
            <w:tcW w:w="1390" w:type="pct"/>
            <w:shd w:val="clear" w:color="auto" w:fill="auto"/>
          </w:tcPr>
          <w:p w14:paraId="1C7FCA0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детекции и идентификации субъектов в сложной окружающей среде, например, для систем охраны и обеспечения безопасности, и для использования в других сферах</w:t>
            </w:r>
          </w:p>
        </w:tc>
        <w:tc>
          <w:tcPr>
            <w:tcW w:w="465" w:type="pct"/>
            <w:shd w:val="clear" w:color="auto" w:fill="auto"/>
          </w:tcPr>
          <w:p w14:paraId="6D75DE3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5DDA808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22819CD4"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3BF008FE" w14:textId="77777777" w:rsidTr="002B59A2">
        <w:trPr>
          <w:trHeight w:val="20"/>
        </w:trPr>
        <w:tc>
          <w:tcPr>
            <w:tcW w:w="251" w:type="pct"/>
            <w:shd w:val="clear" w:color="auto" w:fill="auto"/>
          </w:tcPr>
          <w:p w14:paraId="404324B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1.5.4. </w:t>
            </w:r>
          </w:p>
        </w:tc>
        <w:tc>
          <w:tcPr>
            <w:tcW w:w="1461" w:type="pct"/>
            <w:shd w:val="clear" w:color="auto" w:fill="auto"/>
          </w:tcPr>
          <w:p w14:paraId="6AE4E9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детекции и идентификации субъектов в сложной окружающей среде, например, для систем охраны и обеспечения безопасности, и для использования в других сферах</w:t>
            </w:r>
          </w:p>
        </w:tc>
        <w:tc>
          <w:tcPr>
            <w:tcW w:w="1390" w:type="pct"/>
            <w:shd w:val="clear" w:color="auto" w:fill="auto"/>
          </w:tcPr>
          <w:p w14:paraId="6ADEF65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осуществлять детекцию и идентифицировать субъекты в сложной окружающей среде, например, для систем охраны и обеспечения безопасности, и для использования в других сферах</w:t>
            </w:r>
          </w:p>
          <w:p w14:paraId="069C7665" w14:textId="77777777" w:rsidR="002B59A2" w:rsidRPr="000501A8" w:rsidRDefault="002B59A2" w:rsidP="002B59A2">
            <w:pPr>
              <w:rPr>
                <w:rFonts w:ascii="Times New Roman" w:hAnsi="Times New Roman"/>
                <w:i/>
                <w:sz w:val="20"/>
                <w:szCs w:val="20"/>
              </w:rPr>
            </w:pPr>
          </w:p>
        </w:tc>
        <w:tc>
          <w:tcPr>
            <w:tcW w:w="465" w:type="pct"/>
            <w:shd w:val="clear" w:color="auto" w:fill="auto"/>
          </w:tcPr>
          <w:p w14:paraId="3B76A2A2"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t>2023–2024</w:t>
            </w:r>
          </w:p>
        </w:tc>
        <w:tc>
          <w:tcPr>
            <w:tcW w:w="695" w:type="pct"/>
            <w:shd w:val="clear" w:color="auto" w:fill="auto"/>
          </w:tcPr>
          <w:p w14:paraId="514A058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1FC3F739"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4A2CEC4E" w14:textId="77777777" w:rsidTr="002B59A2">
        <w:trPr>
          <w:trHeight w:val="20"/>
        </w:trPr>
        <w:tc>
          <w:tcPr>
            <w:tcW w:w="251" w:type="pct"/>
            <w:shd w:val="clear" w:color="auto" w:fill="auto"/>
          </w:tcPr>
          <w:p w14:paraId="0295D676"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1.6</w:t>
            </w:r>
          </w:p>
        </w:tc>
        <w:tc>
          <w:tcPr>
            <w:tcW w:w="4749" w:type="pct"/>
            <w:gridSpan w:val="5"/>
            <w:shd w:val="clear" w:color="auto" w:fill="auto"/>
          </w:tcPr>
          <w:p w14:paraId="49512CB5"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Высокоскоростная идентификация большого количества объектов в различных частях электромагнитного спектра</w:t>
            </w:r>
          </w:p>
        </w:tc>
      </w:tr>
      <w:tr w:rsidR="002B59A2" w:rsidRPr="000501A8" w14:paraId="31B4E7D4" w14:textId="77777777" w:rsidTr="001361BA">
        <w:trPr>
          <w:trHeight w:val="20"/>
        </w:trPr>
        <w:tc>
          <w:tcPr>
            <w:tcW w:w="251" w:type="pct"/>
            <w:shd w:val="clear" w:color="auto" w:fill="92D050"/>
          </w:tcPr>
          <w:p w14:paraId="387240E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1.6.1</w:t>
            </w:r>
          </w:p>
        </w:tc>
        <w:tc>
          <w:tcPr>
            <w:tcW w:w="1461" w:type="pct"/>
            <w:shd w:val="clear" w:color="auto" w:fill="92D050"/>
          </w:tcPr>
          <w:p w14:paraId="1231C71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высокоскоростной идентификация большого количества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 на посевной стадии</w:t>
            </w:r>
          </w:p>
        </w:tc>
        <w:tc>
          <w:tcPr>
            <w:tcW w:w="1390" w:type="pct"/>
            <w:shd w:val="clear" w:color="auto" w:fill="92D050"/>
          </w:tcPr>
          <w:p w14:paraId="1AAEEAD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с высокой скоростью идентифицировать большое количество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465" w:type="pct"/>
            <w:shd w:val="clear" w:color="auto" w:fill="92D050"/>
          </w:tcPr>
          <w:p w14:paraId="4374D44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7400D09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5E4FAD3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0E0617C1" w14:textId="77777777" w:rsidTr="002B59A2">
        <w:trPr>
          <w:trHeight w:val="20"/>
        </w:trPr>
        <w:tc>
          <w:tcPr>
            <w:tcW w:w="251" w:type="pct"/>
            <w:shd w:val="clear" w:color="auto" w:fill="auto"/>
          </w:tcPr>
          <w:p w14:paraId="042E897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1.6.2</w:t>
            </w:r>
          </w:p>
        </w:tc>
        <w:tc>
          <w:tcPr>
            <w:tcW w:w="1461" w:type="pct"/>
            <w:shd w:val="clear" w:color="auto" w:fill="auto"/>
          </w:tcPr>
          <w:p w14:paraId="085D08E1" w14:textId="77777777" w:rsidR="002B59A2" w:rsidRPr="000501A8" w:rsidRDefault="002B59A2" w:rsidP="002B59A2">
            <w:pPr>
              <w:rPr>
                <w:rFonts w:ascii="Times New Roman" w:hAnsi="Times New Roman"/>
                <w:b/>
                <w:sz w:val="20"/>
                <w:szCs w:val="20"/>
              </w:rPr>
            </w:pPr>
            <w:r w:rsidRPr="000501A8">
              <w:rPr>
                <w:rFonts w:ascii="Times New Roman" w:hAnsi="Times New Roman"/>
                <w:sz w:val="20"/>
                <w:szCs w:val="20"/>
              </w:rPr>
              <w:t>Поддержка коммерциализации проектов по высокоскоростной идентификация большого количества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 (за исключением посевной стадии)</w:t>
            </w:r>
          </w:p>
        </w:tc>
        <w:tc>
          <w:tcPr>
            <w:tcW w:w="1390" w:type="pct"/>
            <w:shd w:val="clear" w:color="auto" w:fill="auto"/>
          </w:tcPr>
          <w:p w14:paraId="742A675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с высокой скоростью идентифицировать большое количество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465" w:type="pct"/>
            <w:shd w:val="clear" w:color="auto" w:fill="auto"/>
          </w:tcPr>
          <w:p w14:paraId="19CC73D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auto"/>
          </w:tcPr>
          <w:p w14:paraId="5385C2B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D8BFA1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77DFE1F" w14:textId="77777777" w:rsidTr="002B59A2">
        <w:trPr>
          <w:trHeight w:val="20"/>
        </w:trPr>
        <w:tc>
          <w:tcPr>
            <w:tcW w:w="251" w:type="pct"/>
            <w:shd w:val="clear" w:color="auto" w:fill="auto"/>
          </w:tcPr>
          <w:p w14:paraId="1ACA00F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1.6.3</w:t>
            </w:r>
          </w:p>
        </w:tc>
        <w:tc>
          <w:tcPr>
            <w:tcW w:w="1461" w:type="pct"/>
            <w:shd w:val="clear" w:color="auto" w:fill="auto"/>
          </w:tcPr>
          <w:p w14:paraId="5293998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высокоскоростной идентификация большого количества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1390" w:type="pct"/>
            <w:shd w:val="clear" w:color="auto" w:fill="auto"/>
          </w:tcPr>
          <w:p w14:paraId="0375F12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высокоскоростной идентификация большого количества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465" w:type="pct"/>
            <w:shd w:val="clear" w:color="auto" w:fill="auto"/>
          </w:tcPr>
          <w:p w14:paraId="5EB0B9C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2023–2024 </w:t>
            </w:r>
          </w:p>
        </w:tc>
        <w:tc>
          <w:tcPr>
            <w:tcW w:w="695" w:type="pct"/>
            <w:shd w:val="clear" w:color="auto" w:fill="auto"/>
          </w:tcPr>
          <w:p w14:paraId="3CD4275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31F60DD9"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6341AFAB" w14:textId="77777777" w:rsidTr="002B59A2">
        <w:trPr>
          <w:trHeight w:val="20"/>
        </w:trPr>
        <w:tc>
          <w:tcPr>
            <w:tcW w:w="251" w:type="pct"/>
            <w:shd w:val="clear" w:color="auto" w:fill="auto"/>
          </w:tcPr>
          <w:p w14:paraId="478ABF4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1.6.4</w:t>
            </w:r>
          </w:p>
        </w:tc>
        <w:tc>
          <w:tcPr>
            <w:tcW w:w="1461" w:type="pct"/>
            <w:shd w:val="clear" w:color="auto" w:fill="auto"/>
          </w:tcPr>
          <w:p w14:paraId="30D8123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высокоскоростной идентификация большого количества объектов в различных частях </w:t>
            </w:r>
            <w:r w:rsidRPr="000501A8">
              <w:rPr>
                <w:rFonts w:ascii="Times New Roman" w:hAnsi="Times New Roman"/>
                <w:sz w:val="20"/>
                <w:szCs w:val="20"/>
              </w:rPr>
              <w:lastRenderedPageBreak/>
              <w:t>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1390" w:type="pct"/>
            <w:shd w:val="clear" w:color="auto" w:fill="auto"/>
          </w:tcPr>
          <w:p w14:paraId="6C3F3CD0"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lastRenderedPageBreak/>
              <w:t xml:space="preserve">Осуществлены первые внедрения коммерческих продуктов, способных с высокой скоростью идентифицировать </w:t>
            </w:r>
            <w:r w:rsidRPr="000501A8">
              <w:rPr>
                <w:rFonts w:ascii="Times New Roman" w:hAnsi="Times New Roman"/>
                <w:sz w:val="20"/>
                <w:szCs w:val="20"/>
              </w:rPr>
              <w:lastRenderedPageBreak/>
              <w:t>большое количество объектов в различных частях электромагнитного спектра, например, для систем охраны, обеспечения безопасности и сбора данных  о городском трафике и их анализа (Smart cities), и для использования в других сферах</w:t>
            </w:r>
          </w:p>
        </w:tc>
        <w:tc>
          <w:tcPr>
            <w:tcW w:w="465" w:type="pct"/>
            <w:shd w:val="clear" w:color="auto" w:fill="auto"/>
          </w:tcPr>
          <w:p w14:paraId="510CF54B"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lastRenderedPageBreak/>
              <w:t>2023–2024</w:t>
            </w:r>
          </w:p>
        </w:tc>
        <w:tc>
          <w:tcPr>
            <w:tcW w:w="695" w:type="pct"/>
            <w:shd w:val="clear" w:color="auto" w:fill="auto"/>
          </w:tcPr>
          <w:p w14:paraId="792B104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отраслевых решений; Поддержка </w:t>
            </w:r>
            <w:r w:rsidRPr="000501A8">
              <w:rPr>
                <w:rFonts w:ascii="Times New Roman" w:hAnsi="Times New Roman"/>
                <w:sz w:val="20"/>
                <w:szCs w:val="20"/>
              </w:rPr>
              <w:lastRenderedPageBreak/>
              <w:t>региональных проектов</w:t>
            </w:r>
          </w:p>
        </w:tc>
        <w:tc>
          <w:tcPr>
            <w:tcW w:w="738" w:type="pct"/>
            <w:shd w:val="clear" w:color="auto" w:fill="auto"/>
          </w:tcPr>
          <w:p w14:paraId="041CE31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 xml:space="preserve">Фонд «Сколково», Российский фонд развития </w:t>
            </w:r>
            <w:r w:rsidRPr="000501A8">
              <w:rPr>
                <w:rFonts w:ascii="Times New Roman" w:hAnsi="Times New Roman"/>
                <w:color w:val="000000"/>
                <w:sz w:val="20"/>
                <w:szCs w:val="20"/>
              </w:rPr>
              <w:lastRenderedPageBreak/>
              <w:t>информационных технологий</w:t>
            </w:r>
          </w:p>
        </w:tc>
      </w:tr>
      <w:tr w:rsidR="002B59A2" w:rsidRPr="000501A8" w14:paraId="41F2DB82" w14:textId="77777777" w:rsidTr="002B59A2">
        <w:trPr>
          <w:trHeight w:val="20"/>
        </w:trPr>
        <w:tc>
          <w:tcPr>
            <w:tcW w:w="251" w:type="pct"/>
            <w:shd w:val="clear" w:color="auto" w:fill="auto"/>
          </w:tcPr>
          <w:p w14:paraId="69FD0EAE"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lastRenderedPageBreak/>
              <w:t>1.7</w:t>
            </w:r>
          </w:p>
        </w:tc>
        <w:tc>
          <w:tcPr>
            <w:tcW w:w="4749" w:type="pct"/>
            <w:gridSpan w:val="5"/>
            <w:shd w:val="clear" w:color="auto" w:fill="auto"/>
          </w:tcPr>
          <w:p w14:paraId="2C292811"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Автономная семантическая сегментация, классификация и идентификация, разбиение на объекты и распознавание мелких деталей, в том числе в режиме реального времени</w:t>
            </w:r>
          </w:p>
        </w:tc>
      </w:tr>
      <w:tr w:rsidR="002B59A2" w:rsidRPr="000501A8" w14:paraId="08AE86C5" w14:textId="77777777" w:rsidTr="002B59A2">
        <w:trPr>
          <w:trHeight w:val="20"/>
        </w:trPr>
        <w:tc>
          <w:tcPr>
            <w:tcW w:w="251" w:type="pct"/>
            <w:shd w:val="clear" w:color="auto" w:fill="auto"/>
          </w:tcPr>
          <w:p w14:paraId="1CDBE11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1.7.1.</w:t>
            </w:r>
          </w:p>
        </w:tc>
        <w:tc>
          <w:tcPr>
            <w:tcW w:w="1461" w:type="pct"/>
            <w:shd w:val="clear" w:color="auto" w:fill="auto"/>
          </w:tcPr>
          <w:p w14:paraId="3A56370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Разработка подходов и алгоритмов по автономной семантической сегментации, классификации и идентификации, разбиению на объекты и распознаванию мелких деталей, в том числе в режиме реального времени, например, для широкого спектра сервисных роботов, использующих мелкую моторику, в том числе логистических, медицинских и социальных, для биометрической идентификации без потребности в физ. носителе, а также для применения в других сферах </w:t>
            </w:r>
          </w:p>
        </w:tc>
        <w:tc>
          <w:tcPr>
            <w:tcW w:w="1390" w:type="pct"/>
            <w:shd w:val="clear" w:color="auto" w:fill="auto"/>
          </w:tcPr>
          <w:p w14:paraId="18899F9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автономно семантически сегментировать, классифицировать и идентифицировать, разбивать на объекты и распознавать мелкие детали, например, для широкого спектра сервисных роботов, использующих мелкую моторику, в том числе логистических, медицинских и социальных, для биометрической идентификации без потребности в физ. носителе, а также для применения в других сферах</w:t>
            </w:r>
          </w:p>
        </w:tc>
        <w:tc>
          <w:tcPr>
            <w:tcW w:w="465" w:type="pct"/>
            <w:shd w:val="clear" w:color="auto" w:fill="auto"/>
          </w:tcPr>
          <w:p w14:paraId="72BC6FD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421AB0D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p w14:paraId="14FE2090" w14:textId="77777777" w:rsidR="002B59A2" w:rsidRPr="000501A8" w:rsidRDefault="002B59A2" w:rsidP="002B59A2">
            <w:pPr>
              <w:rPr>
                <w:rFonts w:ascii="Times New Roman" w:hAnsi="Times New Roman"/>
                <w:sz w:val="20"/>
                <w:szCs w:val="20"/>
              </w:rPr>
            </w:pPr>
          </w:p>
        </w:tc>
        <w:tc>
          <w:tcPr>
            <w:tcW w:w="738" w:type="pct"/>
            <w:shd w:val="clear" w:color="auto" w:fill="auto"/>
          </w:tcPr>
          <w:p w14:paraId="7433F79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tc>
      </w:tr>
      <w:tr w:rsidR="002B59A2" w:rsidRPr="000501A8" w14:paraId="692221F5" w14:textId="77777777" w:rsidTr="001361BA">
        <w:trPr>
          <w:trHeight w:val="20"/>
        </w:trPr>
        <w:tc>
          <w:tcPr>
            <w:tcW w:w="251" w:type="pct"/>
            <w:shd w:val="clear" w:color="auto" w:fill="92D050"/>
          </w:tcPr>
          <w:p w14:paraId="2A74F37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1.7.2</w:t>
            </w:r>
          </w:p>
        </w:tc>
        <w:tc>
          <w:tcPr>
            <w:tcW w:w="1461" w:type="pct"/>
            <w:shd w:val="clear" w:color="auto" w:fill="92D050"/>
          </w:tcPr>
          <w:p w14:paraId="63AD8D3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автономной семантической сегментации, классификации и идентификации, разбиению на объекты и распознаванию мелких деталей, в том числе в режиме реального времени, например, для широкого спектра сервисных роботов, использующих мелкую моторику, в том числе логистических, медицинских и социальных, для биометрической идентификации без потребности в физ. носителе, а также для применения в других сферах на посевной стадии</w:t>
            </w:r>
          </w:p>
        </w:tc>
        <w:tc>
          <w:tcPr>
            <w:tcW w:w="1390" w:type="pct"/>
            <w:shd w:val="clear" w:color="auto" w:fill="92D050"/>
          </w:tcPr>
          <w:p w14:paraId="140EBD5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автономно семантически сегментировать, классифицировать и идентифицировать, разбивать на объекты и распознавать мелкие детали, например, для широкого спектра сервисных роботов, использующих мелкую моторику, в том числе логистических, медицинских и социальных, для биометрической идентификации без потребности в физ. носителе, а также для применения в других сферах</w:t>
            </w:r>
          </w:p>
        </w:tc>
        <w:tc>
          <w:tcPr>
            <w:tcW w:w="465" w:type="pct"/>
            <w:shd w:val="clear" w:color="auto" w:fill="92D050"/>
          </w:tcPr>
          <w:p w14:paraId="1483587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0DE602E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C0B50A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0A5AD752" w14:textId="77777777" w:rsidTr="002B59A2">
        <w:trPr>
          <w:trHeight w:val="20"/>
        </w:trPr>
        <w:tc>
          <w:tcPr>
            <w:tcW w:w="251" w:type="pct"/>
            <w:shd w:val="clear" w:color="auto" w:fill="auto"/>
          </w:tcPr>
          <w:p w14:paraId="5D7DA78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1.7.3</w:t>
            </w:r>
          </w:p>
        </w:tc>
        <w:tc>
          <w:tcPr>
            <w:tcW w:w="1461" w:type="pct"/>
            <w:shd w:val="clear" w:color="auto" w:fill="auto"/>
          </w:tcPr>
          <w:p w14:paraId="38915CC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автономной семантической сегментации, классификации и идентификации, разбиению на объекты и распознаванию мелких деталей, в том числе в режиме реального времени, например, для широкого спектра сервисных роботов, использующих мелкую моторику, в том числе </w:t>
            </w:r>
            <w:r w:rsidRPr="000501A8">
              <w:rPr>
                <w:rFonts w:ascii="Times New Roman" w:hAnsi="Times New Roman"/>
                <w:sz w:val="20"/>
                <w:szCs w:val="20"/>
              </w:rPr>
              <w:lastRenderedPageBreak/>
              <w:t>логистических, медицинских и социальных, для биометрической идентификации без потребности в физ. носителе, а также для применения в других сферах (за исключением посевной стадии)</w:t>
            </w:r>
          </w:p>
        </w:tc>
        <w:tc>
          <w:tcPr>
            <w:tcW w:w="1390" w:type="pct"/>
            <w:shd w:val="clear" w:color="auto" w:fill="auto"/>
          </w:tcPr>
          <w:p w14:paraId="3BA143F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прототипы продуктов, способных автономно семантически сегментировать, классифицировать и идентифицировать, разбивать на объекты и распознавать мелкие детали, например, для широкого спектра сервисных роботов, использующих мелкую </w:t>
            </w:r>
            <w:r w:rsidRPr="000501A8">
              <w:rPr>
                <w:rFonts w:ascii="Times New Roman" w:hAnsi="Times New Roman"/>
                <w:sz w:val="20"/>
                <w:szCs w:val="20"/>
              </w:rPr>
              <w:lastRenderedPageBreak/>
              <w:t>моторику, в том числе логистических, медицинских и социальных, для биометрической идентификации без потребности в физ. носителе, а также для применения в других сферах</w:t>
            </w:r>
          </w:p>
        </w:tc>
        <w:tc>
          <w:tcPr>
            <w:tcW w:w="465" w:type="pct"/>
            <w:shd w:val="clear" w:color="auto" w:fill="auto"/>
          </w:tcPr>
          <w:p w14:paraId="34B9365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2021–2024</w:t>
            </w:r>
          </w:p>
        </w:tc>
        <w:tc>
          <w:tcPr>
            <w:tcW w:w="695" w:type="pct"/>
            <w:shd w:val="clear" w:color="auto" w:fill="auto"/>
          </w:tcPr>
          <w:p w14:paraId="4067939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0968AE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7E6BCE35" w14:textId="77777777" w:rsidTr="002B59A2">
        <w:trPr>
          <w:trHeight w:val="20"/>
        </w:trPr>
        <w:tc>
          <w:tcPr>
            <w:tcW w:w="251" w:type="pct"/>
            <w:shd w:val="clear" w:color="auto" w:fill="auto"/>
          </w:tcPr>
          <w:p w14:paraId="5A0328BF"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1.8</w:t>
            </w:r>
          </w:p>
        </w:tc>
        <w:tc>
          <w:tcPr>
            <w:tcW w:w="4749" w:type="pct"/>
            <w:gridSpan w:val="5"/>
            <w:shd w:val="clear" w:color="auto" w:fill="auto"/>
          </w:tcPr>
          <w:p w14:paraId="463F1DEC"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Понимание образов с учетом контекста и сигналов из нескольких источников (data fusion/ комплексирование в рамках э/м волн)</w:t>
            </w:r>
          </w:p>
        </w:tc>
      </w:tr>
      <w:tr w:rsidR="002B59A2" w:rsidRPr="000501A8" w14:paraId="6FBD9847" w14:textId="77777777" w:rsidTr="002B59A2">
        <w:trPr>
          <w:trHeight w:val="20"/>
        </w:trPr>
        <w:tc>
          <w:tcPr>
            <w:tcW w:w="251" w:type="pct"/>
            <w:shd w:val="clear" w:color="auto" w:fill="auto"/>
          </w:tcPr>
          <w:p w14:paraId="08D2C18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1.8.1</w:t>
            </w:r>
          </w:p>
        </w:tc>
        <w:tc>
          <w:tcPr>
            <w:tcW w:w="1461" w:type="pct"/>
            <w:shd w:val="clear" w:color="auto" w:fill="auto"/>
          </w:tcPr>
          <w:p w14:paraId="18578F6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пониманию образов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w:t>
            </w:r>
          </w:p>
        </w:tc>
        <w:tc>
          <w:tcPr>
            <w:tcW w:w="1390" w:type="pct"/>
            <w:shd w:val="clear" w:color="auto" w:fill="auto"/>
          </w:tcPr>
          <w:p w14:paraId="7224DB5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понимать образы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w:t>
            </w:r>
          </w:p>
        </w:tc>
        <w:tc>
          <w:tcPr>
            <w:tcW w:w="465" w:type="pct"/>
            <w:shd w:val="clear" w:color="auto" w:fill="auto"/>
          </w:tcPr>
          <w:p w14:paraId="0B00C8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auto"/>
          </w:tcPr>
          <w:p w14:paraId="3826C22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41F2C29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191FB05D" w14:textId="77777777" w:rsidR="002B59A2" w:rsidRPr="000501A8" w:rsidRDefault="002B59A2" w:rsidP="002B59A2">
            <w:pPr>
              <w:pStyle w:val="ad"/>
              <w:ind w:left="340" w:right="340"/>
              <w:rPr>
                <w:rFonts w:ascii="Times New Roman" w:hAnsi="Times New Roman"/>
                <w:sz w:val="20"/>
                <w:szCs w:val="20"/>
              </w:rPr>
            </w:pPr>
          </w:p>
        </w:tc>
      </w:tr>
      <w:tr w:rsidR="002B59A2" w:rsidRPr="000501A8" w14:paraId="50A8AFCE" w14:textId="77777777" w:rsidTr="001361BA">
        <w:trPr>
          <w:trHeight w:val="20"/>
        </w:trPr>
        <w:tc>
          <w:tcPr>
            <w:tcW w:w="251" w:type="pct"/>
            <w:shd w:val="clear" w:color="auto" w:fill="92D050"/>
          </w:tcPr>
          <w:p w14:paraId="5787DA5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1.8.2 </w:t>
            </w:r>
          </w:p>
        </w:tc>
        <w:tc>
          <w:tcPr>
            <w:tcW w:w="1461" w:type="pct"/>
            <w:shd w:val="clear" w:color="auto" w:fill="92D050"/>
          </w:tcPr>
          <w:p w14:paraId="11D05A3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пониманию образов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 на посевной стадии</w:t>
            </w:r>
          </w:p>
        </w:tc>
        <w:tc>
          <w:tcPr>
            <w:tcW w:w="1390" w:type="pct"/>
            <w:shd w:val="clear" w:color="auto" w:fill="92D050"/>
          </w:tcPr>
          <w:p w14:paraId="0122515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понимать образы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w:t>
            </w:r>
          </w:p>
        </w:tc>
        <w:tc>
          <w:tcPr>
            <w:tcW w:w="465" w:type="pct"/>
            <w:shd w:val="clear" w:color="auto" w:fill="92D050"/>
          </w:tcPr>
          <w:p w14:paraId="1C984503" w14:textId="77777777" w:rsidR="002B59A2" w:rsidRPr="000501A8" w:rsidRDefault="002B59A2" w:rsidP="002B59A2">
            <w:pPr>
              <w:rPr>
                <w:rFonts w:ascii="Times New Roman" w:hAnsi="Times New Roman"/>
                <w:i/>
                <w:sz w:val="20"/>
                <w:szCs w:val="20"/>
              </w:rPr>
            </w:pPr>
            <w:r w:rsidRPr="000501A8">
              <w:rPr>
                <w:rFonts w:ascii="Times New Roman" w:hAnsi="Times New Roman"/>
                <w:sz w:val="20"/>
                <w:szCs w:val="20"/>
              </w:rPr>
              <w:t>2021–2024</w:t>
            </w:r>
          </w:p>
        </w:tc>
        <w:tc>
          <w:tcPr>
            <w:tcW w:w="695" w:type="pct"/>
            <w:shd w:val="clear" w:color="auto" w:fill="92D050"/>
          </w:tcPr>
          <w:p w14:paraId="189C50F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3FDB070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2D3894E7" w14:textId="77777777" w:rsidTr="002B59A2">
        <w:trPr>
          <w:trHeight w:val="20"/>
        </w:trPr>
        <w:tc>
          <w:tcPr>
            <w:tcW w:w="251" w:type="pct"/>
            <w:shd w:val="clear" w:color="auto" w:fill="auto"/>
          </w:tcPr>
          <w:p w14:paraId="726D4C5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1.8.3</w:t>
            </w:r>
          </w:p>
        </w:tc>
        <w:tc>
          <w:tcPr>
            <w:tcW w:w="1461" w:type="pct"/>
            <w:shd w:val="clear" w:color="auto" w:fill="auto"/>
          </w:tcPr>
          <w:p w14:paraId="6616DC5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пониманию образов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 (за исключением посевной стадии)</w:t>
            </w:r>
          </w:p>
        </w:tc>
        <w:tc>
          <w:tcPr>
            <w:tcW w:w="1390" w:type="pct"/>
            <w:shd w:val="clear" w:color="auto" w:fill="auto"/>
          </w:tcPr>
          <w:p w14:paraId="161069C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понимать образы с учетом контекста и сигналов из нескольких источников (data fusion/ комплексирование в рамках э/м волн), например, для интеграции данных с различных типов сенсоров и ориентирования в сложных средах, и для применения в других сферах</w:t>
            </w:r>
          </w:p>
        </w:tc>
        <w:tc>
          <w:tcPr>
            <w:tcW w:w="465" w:type="pct"/>
            <w:shd w:val="clear" w:color="auto" w:fill="auto"/>
          </w:tcPr>
          <w:p w14:paraId="0EB78F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330FAE2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7B98BA8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75AA4763" w14:textId="77777777" w:rsidTr="002B59A2">
        <w:trPr>
          <w:trHeight w:val="20"/>
        </w:trPr>
        <w:tc>
          <w:tcPr>
            <w:tcW w:w="251" w:type="pct"/>
            <w:shd w:val="clear" w:color="auto" w:fill="auto"/>
          </w:tcPr>
          <w:p w14:paraId="6EB51CE2"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1.9</w:t>
            </w:r>
          </w:p>
        </w:tc>
        <w:tc>
          <w:tcPr>
            <w:tcW w:w="4749" w:type="pct"/>
            <w:gridSpan w:val="5"/>
            <w:shd w:val="clear" w:color="auto" w:fill="auto"/>
          </w:tcPr>
          <w:p w14:paraId="3522086F"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Психографический и эмоциональный анализ поведения людей и животных на основе видео-данных</w:t>
            </w:r>
          </w:p>
        </w:tc>
      </w:tr>
      <w:tr w:rsidR="002B59A2" w:rsidRPr="000501A8" w14:paraId="062200C9" w14:textId="77777777" w:rsidTr="002B59A2">
        <w:trPr>
          <w:trHeight w:val="20"/>
        </w:trPr>
        <w:tc>
          <w:tcPr>
            <w:tcW w:w="251" w:type="pct"/>
            <w:shd w:val="clear" w:color="auto" w:fill="auto"/>
          </w:tcPr>
          <w:p w14:paraId="2081A29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1.9.1</w:t>
            </w:r>
          </w:p>
        </w:tc>
        <w:tc>
          <w:tcPr>
            <w:tcW w:w="1461" w:type="pct"/>
            <w:shd w:val="clear" w:color="auto" w:fill="auto"/>
          </w:tcPr>
          <w:p w14:paraId="28475DF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Разработка подходов и алгоритмов психографического и эмоционального анализа поведения людей и животных на основе видео-данных, например, для системы сбора и классификации эмоциональных данных </w:t>
            </w:r>
            <w:r w:rsidRPr="000501A8">
              <w:rPr>
                <w:rFonts w:ascii="Times New Roman" w:hAnsi="Times New Roman"/>
                <w:sz w:val="20"/>
                <w:szCs w:val="20"/>
              </w:rPr>
              <w:lastRenderedPageBreak/>
              <w:t>(маркетинг, наука, обеспечение безопасности), и для применения в других сферах</w:t>
            </w:r>
          </w:p>
        </w:tc>
        <w:tc>
          <w:tcPr>
            <w:tcW w:w="1390" w:type="pct"/>
            <w:shd w:val="clear" w:color="auto" w:fill="auto"/>
          </w:tcPr>
          <w:p w14:paraId="54ED724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Разработаны подходы и алгоритмы, способные выполнять психографический и эмоциональный анализ поведения людей и животных на основе видео-данных, например, для системы сбора и классификации эмоциональных данных (маркетинг, наука, </w:t>
            </w:r>
            <w:r w:rsidRPr="000501A8">
              <w:rPr>
                <w:rFonts w:ascii="Times New Roman" w:hAnsi="Times New Roman"/>
                <w:sz w:val="20"/>
                <w:szCs w:val="20"/>
              </w:rPr>
              <w:lastRenderedPageBreak/>
              <w:t>обеспечение безопасности), и для применения в других сферах</w:t>
            </w:r>
          </w:p>
        </w:tc>
        <w:tc>
          <w:tcPr>
            <w:tcW w:w="465" w:type="pct"/>
            <w:shd w:val="clear" w:color="auto" w:fill="auto"/>
          </w:tcPr>
          <w:p w14:paraId="3446C11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2019–2024</w:t>
            </w:r>
          </w:p>
        </w:tc>
        <w:tc>
          <w:tcPr>
            <w:tcW w:w="695" w:type="pct"/>
            <w:shd w:val="clear" w:color="auto" w:fill="auto"/>
          </w:tcPr>
          <w:p w14:paraId="1969CC3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0ACC63C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5E1C7E31" w14:textId="77777777" w:rsidR="002B59A2" w:rsidRPr="000501A8" w:rsidRDefault="002B59A2" w:rsidP="002B59A2">
            <w:pPr>
              <w:pStyle w:val="ad"/>
              <w:ind w:left="340" w:right="340"/>
              <w:rPr>
                <w:rFonts w:ascii="Times New Roman" w:hAnsi="Times New Roman"/>
                <w:sz w:val="20"/>
                <w:szCs w:val="20"/>
              </w:rPr>
            </w:pPr>
          </w:p>
        </w:tc>
      </w:tr>
      <w:tr w:rsidR="002B59A2" w:rsidRPr="000501A8" w14:paraId="5CD96A8A" w14:textId="77777777" w:rsidTr="002B59A2">
        <w:trPr>
          <w:trHeight w:val="20"/>
        </w:trPr>
        <w:tc>
          <w:tcPr>
            <w:tcW w:w="251" w:type="pct"/>
            <w:shd w:val="clear" w:color="auto" w:fill="auto"/>
          </w:tcPr>
          <w:p w14:paraId="6184D078"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1.10</w:t>
            </w:r>
          </w:p>
        </w:tc>
        <w:tc>
          <w:tcPr>
            <w:tcW w:w="4749" w:type="pct"/>
            <w:gridSpan w:val="5"/>
            <w:shd w:val="clear" w:color="auto" w:fill="auto"/>
          </w:tcPr>
          <w:p w14:paraId="3F3E874D"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Гибридные системы компьютерного зрения (комбинация с ИИ и без)</w:t>
            </w:r>
          </w:p>
        </w:tc>
      </w:tr>
      <w:tr w:rsidR="002B59A2" w:rsidRPr="000501A8" w14:paraId="188AB923" w14:textId="77777777" w:rsidTr="002B59A2">
        <w:trPr>
          <w:trHeight w:val="20"/>
        </w:trPr>
        <w:tc>
          <w:tcPr>
            <w:tcW w:w="251" w:type="pct"/>
            <w:shd w:val="clear" w:color="auto" w:fill="auto"/>
          </w:tcPr>
          <w:p w14:paraId="1BD91A9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1.10.1</w:t>
            </w:r>
          </w:p>
        </w:tc>
        <w:tc>
          <w:tcPr>
            <w:tcW w:w="1461" w:type="pct"/>
            <w:shd w:val="clear" w:color="auto" w:fill="auto"/>
          </w:tcPr>
          <w:p w14:paraId="72DE8A6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гибридных системы компьютерного зрения (комбинация с ИИ и без), например, для использования в сертифицируемых в рамках текущего регулирования систем компьютерного зрения, и для применения в других сферах</w:t>
            </w:r>
          </w:p>
        </w:tc>
        <w:tc>
          <w:tcPr>
            <w:tcW w:w="1390" w:type="pct"/>
            <w:shd w:val="clear" w:color="auto" w:fill="auto"/>
          </w:tcPr>
          <w:p w14:paraId="5E710A1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и сертифицированы подходы и алгоритмы гибридных систем компьютерного зрения (в комбинации с ИИ и без), например, для использования в сертифицируемых в рамках текущего регулирования систем компьютерного зрения, и для применения в других сферах</w:t>
            </w:r>
          </w:p>
        </w:tc>
        <w:tc>
          <w:tcPr>
            <w:tcW w:w="465" w:type="pct"/>
            <w:shd w:val="clear" w:color="auto" w:fill="auto"/>
          </w:tcPr>
          <w:p w14:paraId="319D828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auto"/>
          </w:tcPr>
          <w:p w14:paraId="02A645C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3FCF7BA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15C7440F" w14:textId="77777777" w:rsidR="002B59A2" w:rsidRPr="000501A8" w:rsidRDefault="002B59A2" w:rsidP="002B59A2">
            <w:pPr>
              <w:pStyle w:val="ad"/>
              <w:ind w:left="340" w:right="340"/>
              <w:rPr>
                <w:rFonts w:ascii="Times New Roman" w:hAnsi="Times New Roman"/>
                <w:sz w:val="20"/>
                <w:szCs w:val="20"/>
              </w:rPr>
            </w:pPr>
          </w:p>
        </w:tc>
      </w:tr>
      <w:tr w:rsidR="002B59A2" w:rsidRPr="000501A8" w14:paraId="2EC0F9F2" w14:textId="77777777" w:rsidTr="001361BA">
        <w:trPr>
          <w:trHeight w:val="20"/>
        </w:trPr>
        <w:tc>
          <w:tcPr>
            <w:tcW w:w="251" w:type="pct"/>
            <w:shd w:val="clear" w:color="auto" w:fill="92D050"/>
          </w:tcPr>
          <w:p w14:paraId="1CED245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1.10.2</w:t>
            </w:r>
          </w:p>
        </w:tc>
        <w:tc>
          <w:tcPr>
            <w:tcW w:w="1461" w:type="pct"/>
            <w:shd w:val="clear" w:color="auto" w:fill="92D050"/>
          </w:tcPr>
          <w:p w14:paraId="5098196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гибридным системам компьютерного зрения (комбинация с ИИ и без), например, для использования в сертифицируемых в рамках текущего регулирования систем компьютерного зрения, и для применения в других сферах на посевной стадии</w:t>
            </w:r>
          </w:p>
        </w:tc>
        <w:tc>
          <w:tcPr>
            <w:tcW w:w="1390" w:type="pct"/>
            <w:shd w:val="clear" w:color="auto" w:fill="92D050"/>
          </w:tcPr>
          <w:p w14:paraId="7612C78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сертифицированных гибридных систем компьютерного зрения (в комбинации с ИИ и без), например, для использования в сертифицируемых в рамках текущего регулирования систем компьютерного зрения, и для применения в других сферах</w:t>
            </w:r>
          </w:p>
        </w:tc>
        <w:tc>
          <w:tcPr>
            <w:tcW w:w="465" w:type="pct"/>
            <w:shd w:val="clear" w:color="auto" w:fill="92D050"/>
          </w:tcPr>
          <w:p w14:paraId="497C5FD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43760CD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2D70AAB"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12DB6213" w14:textId="77777777" w:rsidTr="002B59A2">
        <w:trPr>
          <w:trHeight w:val="20"/>
        </w:trPr>
        <w:tc>
          <w:tcPr>
            <w:tcW w:w="251" w:type="pct"/>
            <w:shd w:val="clear" w:color="auto" w:fill="auto"/>
          </w:tcPr>
          <w:p w14:paraId="3C4178C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1.10.3</w:t>
            </w:r>
          </w:p>
        </w:tc>
        <w:tc>
          <w:tcPr>
            <w:tcW w:w="1461" w:type="pct"/>
            <w:shd w:val="clear" w:color="auto" w:fill="auto"/>
          </w:tcPr>
          <w:p w14:paraId="36C254A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гибридным системам компьютерного зрения (комбинация с ИИ и без), например, для использования в сертифицируемых в рамках текущего регулирования систем компьютерного зрения, и для применения в других сферах (за исключением посевной стадии)</w:t>
            </w:r>
          </w:p>
        </w:tc>
        <w:tc>
          <w:tcPr>
            <w:tcW w:w="1390" w:type="pct"/>
            <w:shd w:val="clear" w:color="auto" w:fill="auto"/>
          </w:tcPr>
          <w:p w14:paraId="5836BB5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сертифицированных гибридных систем компьютерного зрения (в комбинации с ИИ и без), например, для использования в сертифицируемых в рамках текущего регулирования систем компьютерного зрения, и для применения в других сферах</w:t>
            </w:r>
          </w:p>
          <w:p w14:paraId="46BE2B02" w14:textId="77777777" w:rsidR="002B59A2" w:rsidRPr="000501A8" w:rsidRDefault="002B59A2" w:rsidP="002B59A2">
            <w:pPr>
              <w:rPr>
                <w:rFonts w:ascii="Times New Roman" w:hAnsi="Times New Roman"/>
                <w:sz w:val="20"/>
                <w:szCs w:val="20"/>
              </w:rPr>
            </w:pPr>
          </w:p>
        </w:tc>
        <w:tc>
          <w:tcPr>
            <w:tcW w:w="465" w:type="pct"/>
            <w:shd w:val="clear" w:color="auto" w:fill="auto"/>
          </w:tcPr>
          <w:p w14:paraId="0884D83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6B67DD2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0A9BB78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F6CAA45" w14:textId="77777777" w:rsidTr="002B59A2">
        <w:trPr>
          <w:trHeight w:val="20"/>
        </w:trPr>
        <w:tc>
          <w:tcPr>
            <w:tcW w:w="251" w:type="pct"/>
            <w:shd w:val="clear" w:color="auto" w:fill="auto"/>
          </w:tcPr>
          <w:p w14:paraId="054E2BB4"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w:t>
            </w:r>
          </w:p>
        </w:tc>
        <w:tc>
          <w:tcPr>
            <w:tcW w:w="4749" w:type="pct"/>
            <w:gridSpan w:val="5"/>
            <w:shd w:val="clear" w:color="auto" w:fill="auto"/>
          </w:tcPr>
          <w:p w14:paraId="22EF3FBB"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Субтехнология «</w:t>
            </w:r>
            <w:r w:rsidRPr="000501A8">
              <w:rPr>
                <w:rFonts w:ascii="Times New Roman" w:hAnsi="Times New Roman"/>
                <w:b/>
                <w:sz w:val="20"/>
                <w:szCs w:val="20"/>
              </w:rPr>
              <w:t>Обработка естественного языка</w:t>
            </w:r>
            <w:r w:rsidRPr="000501A8">
              <w:rPr>
                <w:rFonts w:ascii="Times New Roman" w:hAnsi="Times New Roman"/>
                <w:b/>
                <w:color w:val="000000"/>
                <w:sz w:val="20"/>
                <w:szCs w:val="20"/>
              </w:rPr>
              <w:t>»</w:t>
            </w:r>
          </w:p>
        </w:tc>
      </w:tr>
      <w:tr w:rsidR="002B59A2" w:rsidRPr="000501A8" w14:paraId="762F4729" w14:textId="77777777" w:rsidTr="002B59A2">
        <w:trPr>
          <w:trHeight w:val="20"/>
        </w:trPr>
        <w:tc>
          <w:tcPr>
            <w:tcW w:w="251" w:type="pct"/>
            <w:shd w:val="clear" w:color="auto" w:fill="auto"/>
          </w:tcPr>
          <w:p w14:paraId="16CD01E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2.1</w:t>
            </w:r>
          </w:p>
        </w:tc>
        <w:tc>
          <w:tcPr>
            <w:tcW w:w="4749" w:type="pct"/>
            <w:gridSpan w:val="5"/>
            <w:shd w:val="clear" w:color="auto" w:fill="auto"/>
          </w:tcPr>
          <w:p w14:paraId="51CE661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Спам фильтрация на основе искусственного интеллекта</w:t>
            </w:r>
          </w:p>
        </w:tc>
      </w:tr>
      <w:tr w:rsidR="002B59A2" w:rsidRPr="000501A8" w14:paraId="50B30F72" w14:textId="77777777" w:rsidTr="001361BA">
        <w:trPr>
          <w:trHeight w:val="20"/>
        </w:trPr>
        <w:tc>
          <w:tcPr>
            <w:tcW w:w="251" w:type="pct"/>
            <w:shd w:val="clear" w:color="auto" w:fill="92D050"/>
          </w:tcPr>
          <w:p w14:paraId="0EC9E2B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2.1.1</w:t>
            </w:r>
          </w:p>
        </w:tc>
        <w:tc>
          <w:tcPr>
            <w:tcW w:w="1461" w:type="pct"/>
            <w:shd w:val="clear" w:color="auto" w:fill="92D050"/>
          </w:tcPr>
          <w:p w14:paraId="720A37E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созданию систем анализа и фильтрации получаемой информации на основе искусственного интеллекта на посевной стадии</w:t>
            </w:r>
          </w:p>
        </w:tc>
        <w:tc>
          <w:tcPr>
            <w:tcW w:w="1390" w:type="pct"/>
            <w:shd w:val="clear" w:color="auto" w:fill="92D050"/>
          </w:tcPr>
          <w:p w14:paraId="0D0F7B1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анализировать и фильтровать получаемую информацию на основе искусственного интеллекта</w:t>
            </w:r>
          </w:p>
        </w:tc>
        <w:tc>
          <w:tcPr>
            <w:tcW w:w="465" w:type="pct"/>
            <w:shd w:val="clear" w:color="auto" w:fill="92D050"/>
          </w:tcPr>
          <w:p w14:paraId="25F15FF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2019–2020 </w:t>
            </w:r>
          </w:p>
        </w:tc>
        <w:tc>
          <w:tcPr>
            <w:tcW w:w="695" w:type="pct"/>
            <w:shd w:val="clear" w:color="auto" w:fill="92D050"/>
          </w:tcPr>
          <w:p w14:paraId="37FA8AC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1ABA3A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33A78A8D" w14:textId="77777777" w:rsidTr="002B59A2">
        <w:trPr>
          <w:trHeight w:val="20"/>
        </w:trPr>
        <w:tc>
          <w:tcPr>
            <w:tcW w:w="251" w:type="pct"/>
            <w:shd w:val="clear" w:color="auto" w:fill="auto"/>
          </w:tcPr>
          <w:p w14:paraId="00645BF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2.1.2</w:t>
            </w:r>
          </w:p>
        </w:tc>
        <w:tc>
          <w:tcPr>
            <w:tcW w:w="1461" w:type="pct"/>
            <w:shd w:val="clear" w:color="auto" w:fill="auto"/>
          </w:tcPr>
          <w:p w14:paraId="2528B42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созданию систем анализа и фильтрации получаемой информации на основе искусственного интеллекта (за исключением посевной стадии)</w:t>
            </w:r>
          </w:p>
        </w:tc>
        <w:tc>
          <w:tcPr>
            <w:tcW w:w="1390" w:type="pct"/>
            <w:shd w:val="clear" w:color="auto" w:fill="auto"/>
          </w:tcPr>
          <w:p w14:paraId="2593F01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анализировать и фильтровать получаемую информацию на основе искусственного интеллекта</w:t>
            </w:r>
          </w:p>
        </w:tc>
        <w:tc>
          <w:tcPr>
            <w:tcW w:w="465" w:type="pct"/>
            <w:shd w:val="clear" w:color="auto" w:fill="auto"/>
          </w:tcPr>
          <w:p w14:paraId="376EAC3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2019–2020 </w:t>
            </w:r>
          </w:p>
        </w:tc>
        <w:tc>
          <w:tcPr>
            <w:tcW w:w="695" w:type="pct"/>
            <w:shd w:val="clear" w:color="auto" w:fill="auto"/>
          </w:tcPr>
          <w:p w14:paraId="2BD1E8F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внедрения промышленных </w:t>
            </w:r>
            <w:r w:rsidRPr="000501A8">
              <w:rPr>
                <w:rFonts w:ascii="Times New Roman" w:hAnsi="Times New Roman"/>
                <w:sz w:val="20"/>
                <w:szCs w:val="20"/>
              </w:rPr>
              <w:lastRenderedPageBreak/>
              <w:t>решений; Поддержка компаний-лидеров</w:t>
            </w:r>
          </w:p>
        </w:tc>
        <w:tc>
          <w:tcPr>
            <w:tcW w:w="738" w:type="pct"/>
            <w:shd w:val="clear" w:color="auto" w:fill="auto"/>
          </w:tcPr>
          <w:p w14:paraId="2EE21E0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1C198E49" w14:textId="77777777" w:rsidTr="002B59A2">
        <w:trPr>
          <w:trHeight w:val="20"/>
        </w:trPr>
        <w:tc>
          <w:tcPr>
            <w:tcW w:w="251" w:type="pct"/>
            <w:shd w:val="clear" w:color="auto" w:fill="auto"/>
          </w:tcPr>
          <w:p w14:paraId="3D7B150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2.1.3</w:t>
            </w:r>
          </w:p>
        </w:tc>
        <w:tc>
          <w:tcPr>
            <w:tcW w:w="1461" w:type="pct"/>
            <w:shd w:val="clear" w:color="auto" w:fill="auto"/>
          </w:tcPr>
          <w:p w14:paraId="35E32E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создания систем анализа и фильтрации получаемой информации на основе искусственного интеллекта (за исключением посевной стадии)</w:t>
            </w:r>
          </w:p>
        </w:tc>
        <w:tc>
          <w:tcPr>
            <w:tcW w:w="1390" w:type="pct"/>
            <w:shd w:val="clear" w:color="auto" w:fill="auto"/>
          </w:tcPr>
          <w:p w14:paraId="6774EC2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создания систем анализа и фильтрации получаемой информации на основе искусственного интеллекта (за исключением посевной стадии)</w:t>
            </w:r>
          </w:p>
        </w:tc>
        <w:tc>
          <w:tcPr>
            <w:tcW w:w="465" w:type="pct"/>
            <w:shd w:val="clear" w:color="auto" w:fill="auto"/>
          </w:tcPr>
          <w:p w14:paraId="0B93C73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2020–2024</w:t>
            </w:r>
          </w:p>
        </w:tc>
        <w:tc>
          <w:tcPr>
            <w:tcW w:w="695" w:type="pct"/>
            <w:shd w:val="clear" w:color="auto" w:fill="auto"/>
          </w:tcPr>
          <w:p w14:paraId="3F4E744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3FCFA5D4"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403133C4" w14:textId="77777777" w:rsidTr="002B59A2">
        <w:trPr>
          <w:trHeight w:val="20"/>
        </w:trPr>
        <w:tc>
          <w:tcPr>
            <w:tcW w:w="251" w:type="pct"/>
            <w:shd w:val="clear" w:color="auto" w:fill="auto"/>
          </w:tcPr>
          <w:p w14:paraId="1B7438F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2.1.4</w:t>
            </w:r>
          </w:p>
        </w:tc>
        <w:tc>
          <w:tcPr>
            <w:tcW w:w="1461" w:type="pct"/>
            <w:shd w:val="clear" w:color="auto" w:fill="auto"/>
          </w:tcPr>
          <w:p w14:paraId="54B97F1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анализу и фильтрации получаемой информации на основе искусственного интеллекта </w:t>
            </w:r>
          </w:p>
        </w:tc>
        <w:tc>
          <w:tcPr>
            <w:tcW w:w="1390" w:type="pct"/>
            <w:shd w:val="clear" w:color="auto" w:fill="auto"/>
          </w:tcPr>
          <w:p w14:paraId="6B4E8E9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анализировать и фильтровать получаемую информацию на основе искусственного интеллекта</w:t>
            </w:r>
          </w:p>
        </w:tc>
        <w:tc>
          <w:tcPr>
            <w:tcW w:w="465" w:type="pct"/>
            <w:shd w:val="clear" w:color="auto" w:fill="auto"/>
          </w:tcPr>
          <w:p w14:paraId="3FC232B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2020–2024</w:t>
            </w:r>
          </w:p>
        </w:tc>
        <w:tc>
          <w:tcPr>
            <w:tcW w:w="695" w:type="pct"/>
            <w:shd w:val="clear" w:color="auto" w:fill="auto"/>
          </w:tcPr>
          <w:p w14:paraId="182179D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574D012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774A6557" w14:textId="77777777" w:rsidTr="002B59A2">
        <w:trPr>
          <w:trHeight w:val="20"/>
        </w:trPr>
        <w:tc>
          <w:tcPr>
            <w:tcW w:w="251" w:type="pct"/>
            <w:shd w:val="clear" w:color="auto" w:fill="auto"/>
          </w:tcPr>
          <w:p w14:paraId="3A9BCBCE"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2.2</w:t>
            </w:r>
          </w:p>
        </w:tc>
        <w:tc>
          <w:tcPr>
            <w:tcW w:w="4749" w:type="pct"/>
            <w:gridSpan w:val="5"/>
            <w:shd w:val="clear" w:color="auto" w:fill="auto"/>
          </w:tcPr>
          <w:p w14:paraId="05E6835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Интеллектуальный поиск ответов в тексте и «понимание» запросов пользователя</w:t>
            </w:r>
          </w:p>
        </w:tc>
      </w:tr>
      <w:tr w:rsidR="002B59A2" w:rsidRPr="000501A8" w14:paraId="4EBE231C" w14:textId="77777777" w:rsidTr="001361BA">
        <w:trPr>
          <w:trHeight w:val="20"/>
        </w:trPr>
        <w:tc>
          <w:tcPr>
            <w:tcW w:w="251" w:type="pct"/>
            <w:shd w:val="clear" w:color="auto" w:fill="92D050"/>
          </w:tcPr>
          <w:p w14:paraId="7C1EC3A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2.2.1</w:t>
            </w:r>
          </w:p>
        </w:tc>
        <w:tc>
          <w:tcPr>
            <w:tcW w:w="1461" w:type="pct"/>
            <w:shd w:val="clear" w:color="auto" w:fill="92D050"/>
          </w:tcPr>
          <w:p w14:paraId="434499B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интеллектуальному поиску ответов в тексте и «пониманию» запросов пользователя, например, для интеллектуального поиска по базе документов, и для применения в других сферах на посевной стадии</w:t>
            </w:r>
          </w:p>
        </w:tc>
        <w:tc>
          <w:tcPr>
            <w:tcW w:w="1390" w:type="pct"/>
            <w:shd w:val="clear" w:color="auto" w:fill="92D050"/>
          </w:tcPr>
          <w:p w14:paraId="39C8BB7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осуществлять интеллектуальный поиск для поиска ответов в тексте и «понимать» запросы пользователя, например, для интеллектуального поиска по базе документов, и для применения в других сферах</w:t>
            </w:r>
          </w:p>
        </w:tc>
        <w:tc>
          <w:tcPr>
            <w:tcW w:w="465" w:type="pct"/>
            <w:shd w:val="clear" w:color="auto" w:fill="92D050"/>
          </w:tcPr>
          <w:p w14:paraId="64CBDB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92D050"/>
          </w:tcPr>
          <w:p w14:paraId="7BAA1A5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7C0E92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49BEC879" w14:textId="77777777" w:rsidTr="002B59A2">
        <w:trPr>
          <w:trHeight w:val="20"/>
        </w:trPr>
        <w:tc>
          <w:tcPr>
            <w:tcW w:w="251" w:type="pct"/>
            <w:shd w:val="clear" w:color="auto" w:fill="auto"/>
          </w:tcPr>
          <w:p w14:paraId="6F55D91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2.2.2</w:t>
            </w:r>
          </w:p>
        </w:tc>
        <w:tc>
          <w:tcPr>
            <w:tcW w:w="1461" w:type="pct"/>
            <w:shd w:val="clear" w:color="auto" w:fill="auto"/>
          </w:tcPr>
          <w:p w14:paraId="4B77159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интеллектуальному поиску ответов в тексте и «пониманию» запросов пользователя, например, для интеллектуального поиска по базе документов, и для применения в других сферах (за исключением посевной стадии)</w:t>
            </w:r>
          </w:p>
        </w:tc>
        <w:tc>
          <w:tcPr>
            <w:tcW w:w="1390" w:type="pct"/>
            <w:shd w:val="clear" w:color="auto" w:fill="auto"/>
          </w:tcPr>
          <w:p w14:paraId="3284E70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осуществлять интеллектуальный поиск для поиска ответов в тексте и «понимать» запросы пользователя, например, для интеллектуального поиска по базе документов, и для применения в других сферах</w:t>
            </w:r>
          </w:p>
        </w:tc>
        <w:tc>
          <w:tcPr>
            <w:tcW w:w="465" w:type="pct"/>
            <w:shd w:val="clear" w:color="auto" w:fill="auto"/>
          </w:tcPr>
          <w:p w14:paraId="2FA0AE5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auto"/>
          </w:tcPr>
          <w:p w14:paraId="424D50E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B251C6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BA08126" w14:textId="77777777" w:rsidTr="002B59A2">
        <w:trPr>
          <w:trHeight w:val="20"/>
        </w:trPr>
        <w:tc>
          <w:tcPr>
            <w:tcW w:w="251" w:type="pct"/>
            <w:shd w:val="clear" w:color="auto" w:fill="auto"/>
          </w:tcPr>
          <w:p w14:paraId="371DA0E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2.2.3</w:t>
            </w:r>
          </w:p>
        </w:tc>
        <w:tc>
          <w:tcPr>
            <w:tcW w:w="1461" w:type="pct"/>
            <w:shd w:val="clear" w:color="auto" w:fill="auto"/>
          </w:tcPr>
          <w:p w14:paraId="06B17FD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интеллектуального поиска ответов в тексте и «понимания» запросов пользователя, например, для интеллектуального поиска по базе документов, и для применения в других сферах</w:t>
            </w:r>
          </w:p>
        </w:tc>
        <w:tc>
          <w:tcPr>
            <w:tcW w:w="1390" w:type="pct"/>
            <w:shd w:val="clear" w:color="auto" w:fill="auto"/>
          </w:tcPr>
          <w:p w14:paraId="6281A24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интеллектуального поиска ответов в тексте и «понимания» запросов пользователя, например, для интеллектуального поиска по базе документов, и для применения в других сферах</w:t>
            </w:r>
          </w:p>
        </w:tc>
        <w:tc>
          <w:tcPr>
            <w:tcW w:w="465" w:type="pct"/>
            <w:shd w:val="clear" w:color="auto" w:fill="auto"/>
          </w:tcPr>
          <w:p w14:paraId="223C96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 гг</w:t>
            </w:r>
          </w:p>
        </w:tc>
        <w:tc>
          <w:tcPr>
            <w:tcW w:w="695" w:type="pct"/>
            <w:shd w:val="clear" w:color="auto" w:fill="auto"/>
          </w:tcPr>
          <w:p w14:paraId="096D4CD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412A378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15676E70" w14:textId="77777777" w:rsidTr="002B59A2">
        <w:trPr>
          <w:trHeight w:val="20"/>
        </w:trPr>
        <w:tc>
          <w:tcPr>
            <w:tcW w:w="251" w:type="pct"/>
            <w:shd w:val="clear" w:color="auto" w:fill="auto"/>
          </w:tcPr>
          <w:p w14:paraId="2787392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2.2.4</w:t>
            </w:r>
          </w:p>
        </w:tc>
        <w:tc>
          <w:tcPr>
            <w:tcW w:w="1461" w:type="pct"/>
            <w:shd w:val="clear" w:color="auto" w:fill="auto"/>
          </w:tcPr>
          <w:p w14:paraId="09A7E59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интеллектуальному поиску ответов в тексте и «пониманию» запросов пользователя, например, </w:t>
            </w:r>
            <w:r w:rsidRPr="000501A8">
              <w:rPr>
                <w:rFonts w:ascii="Times New Roman" w:hAnsi="Times New Roman"/>
                <w:sz w:val="20"/>
                <w:szCs w:val="20"/>
              </w:rPr>
              <w:lastRenderedPageBreak/>
              <w:t>для интеллектуального поиска по базе документов, и для применения в других сферах</w:t>
            </w:r>
          </w:p>
        </w:tc>
        <w:tc>
          <w:tcPr>
            <w:tcW w:w="1390" w:type="pct"/>
            <w:shd w:val="clear" w:color="auto" w:fill="auto"/>
          </w:tcPr>
          <w:p w14:paraId="092048B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Осуществлены первые внедрения коммерческих продуктов, способных осуществлять интеллектуальный поиск для поиска ответов в тексте и «понимать» запросы </w:t>
            </w:r>
            <w:r w:rsidRPr="000501A8">
              <w:rPr>
                <w:rFonts w:ascii="Times New Roman" w:hAnsi="Times New Roman"/>
                <w:sz w:val="20"/>
                <w:szCs w:val="20"/>
              </w:rPr>
              <w:lastRenderedPageBreak/>
              <w:t>пользователя, например, для интеллектуального поиска по базе документов, и для применения в других сферах</w:t>
            </w:r>
          </w:p>
        </w:tc>
        <w:tc>
          <w:tcPr>
            <w:tcW w:w="465" w:type="pct"/>
            <w:shd w:val="clear" w:color="auto" w:fill="auto"/>
          </w:tcPr>
          <w:p w14:paraId="36938E4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2021–2024</w:t>
            </w:r>
          </w:p>
        </w:tc>
        <w:tc>
          <w:tcPr>
            <w:tcW w:w="695" w:type="pct"/>
            <w:shd w:val="clear" w:color="auto" w:fill="auto"/>
          </w:tcPr>
          <w:p w14:paraId="55C5C07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отраслевых решений; Поддержка </w:t>
            </w:r>
            <w:r w:rsidRPr="000501A8">
              <w:rPr>
                <w:rFonts w:ascii="Times New Roman" w:hAnsi="Times New Roman"/>
                <w:sz w:val="20"/>
                <w:szCs w:val="20"/>
              </w:rPr>
              <w:lastRenderedPageBreak/>
              <w:t>региональных проектов</w:t>
            </w:r>
          </w:p>
        </w:tc>
        <w:tc>
          <w:tcPr>
            <w:tcW w:w="738" w:type="pct"/>
            <w:shd w:val="clear" w:color="auto" w:fill="auto"/>
          </w:tcPr>
          <w:p w14:paraId="1E754F14"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lastRenderedPageBreak/>
              <w:t xml:space="preserve">Фонд «Сколково», Российский фонд развития </w:t>
            </w:r>
            <w:r w:rsidRPr="000501A8">
              <w:rPr>
                <w:rFonts w:ascii="Times New Roman" w:hAnsi="Times New Roman"/>
                <w:color w:val="000000"/>
                <w:sz w:val="20"/>
                <w:szCs w:val="20"/>
              </w:rPr>
              <w:lastRenderedPageBreak/>
              <w:t>информационных технологий</w:t>
            </w:r>
          </w:p>
        </w:tc>
      </w:tr>
      <w:tr w:rsidR="002B59A2" w:rsidRPr="000501A8" w14:paraId="4ADCFFD5" w14:textId="77777777" w:rsidTr="002B59A2">
        <w:trPr>
          <w:trHeight w:val="20"/>
        </w:trPr>
        <w:tc>
          <w:tcPr>
            <w:tcW w:w="251" w:type="pct"/>
            <w:shd w:val="clear" w:color="auto" w:fill="auto"/>
          </w:tcPr>
          <w:p w14:paraId="3C046CB2"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lastRenderedPageBreak/>
              <w:t>2.3</w:t>
            </w:r>
          </w:p>
        </w:tc>
        <w:tc>
          <w:tcPr>
            <w:tcW w:w="4749" w:type="pct"/>
            <w:gridSpan w:val="5"/>
            <w:shd w:val="clear" w:color="auto" w:fill="auto"/>
          </w:tcPr>
          <w:p w14:paraId="10CAB060"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Распознавание ошибок, слэнга и аббревиатур</w:t>
            </w:r>
          </w:p>
        </w:tc>
      </w:tr>
      <w:tr w:rsidR="002B59A2" w:rsidRPr="000501A8" w14:paraId="47B3B47A" w14:textId="77777777" w:rsidTr="001361BA">
        <w:trPr>
          <w:trHeight w:val="20"/>
        </w:trPr>
        <w:tc>
          <w:tcPr>
            <w:tcW w:w="251" w:type="pct"/>
            <w:shd w:val="clear" w:color="auto" w:fill="92D050"/>
          </w:tcPr>
          <w:p w14:paraId="1B4F679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2.3.1</w:t>
            </w:r>
          </w:p>
        </w:tc>
        <w:tc>
          <w:tcPr>
            <w:tcW w:w="1461" w:type="pct"/>
            <w:shd w:val="clear" w:color="auto" w:fill="92D050"/>
          </w:tcPr>
          <w:p w14:paraId="5046FF0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ошибок, слэнга и аббревиатур, например, для улучшения текущих решений (чат-боты, ассистенты и т.д.) с учетом контекста, и для применения в других сферах на посевной стадии</w:t>
            </w:r>
          </w:p>
        </w:tc>
        <w:tc>
          <w:tcPr>
            <w:tcW w:w="1390" w:type="pct"/>
            <w:shd w:val="clear" w:color="auto" w:fill="92D050"/>
          </w:tcPr>
          <w:p w14:paraId="4EB369B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распознавать ошибки, слэнг и аббревиатуры, например, для улучшения текущих решений (чат-боты, ассистенты и т. д.) с учетом контекста, и для применения в других сферах</w:t>
            </w:r>
          </w:p>
        </w:tc>
        <w:tc>
          <w:tcPr>
            <w:tcW w:w="465" w:type="pct"/>
            <w:shd w:val="clear" w:color="auto" w:fill="92D050"/>
          </w:tcPr>
          <w:p w14:paraId="53EB831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92D050"/>
          </w:tcPr>
          <w:p w14:paraId="0D10317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1467999"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20565C6B" w14:textId="77777777" w:rsidTr="002B59A2">
        <w:trPr>
          <w:trHeight w:val="20"/>
        </w:trPr>
        <w:tc>
          <w:tcPr>
            <w:tcW w:w="251" w:type="pct"/>
            <w:shd w:val="clear" w:color="auto" w:fill="auto"/>
          </w:tcPr>
          <w:p w14:paraId="541F9A9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2.3.2</w:t>
            </w:r>
          </w:p>
        </w:tc>
        <w:tc>
          <w:tcPr>
            <w:tcW w:w="1461" w:type="pct"/>
            <w:shd w:val="clear" w:color="auto" w:fill="auto"/>
          </w:tcPr>
          <w:p w14:paraId="5B7B614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ошибок, слэнга и аббревиатур, например, для улучшения текущих решений (чат-боты, ассистенты и т. д.) с учетом контекста, и для применения в других сферах (за исключением посевной стадии)</w:t>
            </w:r>
          </w:p>
        </w:tc>
        <w:tc>
          <w:tcPr>
            <w:tcW w:w="1390" w:type="pct"/>
            <w:shd w:val="clear" w:color="auto" w:fill="auto"/>
          </w:tcPr>
          <w:p w14:paraId="274F143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распознавать ошибки, слэнг и аббревиатуры, например, для улучшения текущих решений (чат-боты, ассистенты и т. д.) с учетом контекста, и для применения в других сферах</w:t>
            </w:r>
          </w:p>
        </w:tc>
        <w:tc>
          <w:tcPr>
            <w:tcW w:w="465" w:type="pct"/>
            <w:shd w:val="clear" w:color="auto" w:fill="auto"/>
          </w:tcPr>
          <w:p w14:paraId="1FC769C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403100E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32FC9E6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3F8EF51D" w14:textId="77777777" w:rsidTr="002B59A2">
        <w:trPr>
          <w:trHeight w:val="20"/>
        </w:trPr>
        <w:tc>
          <w:tcPr>
            <w:tcW w:w="251" w:type="pct"/>
            <w:shd w:val="clear" w:color="auto" w:fill="auto"/>
          </w:tcPr>
          <w:p w14:paraId="2C243DC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2.3.3</w:t>
            </w:r>
          </w:p>
        </w:tc>
        <w:tc>
          <w:tcPr>
            <w:tcW w:w="1461" w:type="pct"/>
            <w:shd w:val="clear" w:color="auto" w:fill="auto"/>
          </w:tcPr>
          <w:p w14:paraId="0562CB0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распознавания ошибок, слэнга и аббревиатур, например, для улучшения текущих решений (чат-боты, ассистенты и т. д.) с учетом контекста, и для применения в других сферах</w:t>
            </w:r>
          </w:p>
        </w:tc>
        <w:tc>
          <w:tcPr>
            <w:tcW w:w="1390" w:type="pct"/>
            <w:shd w:val="clear" w:color="auto" w:fill="auto"/>
          </w:tcPr>
          <w:p w14:paraId="3A133C7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распознавания ошибок, слэнга и аббревиатур, например, для улучшения текущих решений (чат-боты, ассистенты и т. д.) с учетом контекста, и для применения в других сферах</w:t>
            </w:r>
          </w:p>
        </w:tc>
        <w:tc>
          <w:tcPr>
            <w:tcW w:w="465" w:type="pct"/>
            <w:shd w:val="clear" w:color="auto" w:fill="auto"/>
          </w:tcPr>
          <w:p w14:paraId="0F04275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2D65A9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30336AA4"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4DB32C57" w14:textId="77777777" w:rsidTr="002B59A2">
        <w:trPr>
          <w:trHeight w:val="20"/>
        </w:trPr>
        <w:tc>
          <w:tcPr>
            <w:tcW w:w="251" w:type="pct"/>
            <w:shd w:val="clear" w:color="auto" w:fill="auto"/>
          </w:tcPr>
          <w:p w14:paraId="6A5E23B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2.3.4</w:t>
            </w:r>
          </w:p>
        </w:tc>
        <w:tc>
          <w:tcPr>
            <w:tcW w:w="1461" w:type="pct"/>
            <w:shd w:val="clear" w:color="auto" w:fill="auto"/>
          </w:tcPr>
          <w:p w14:paraId="388CF69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распознаванию ошибок, слэнга и аббревиатур, например, для улучшения текущих решений (чат-боты, ассистенты и т. д.) с учетом контекста, и для применения в других сферах</w:t>
            </w:r>
          </w:p>
        </w:tc>
        <w:tc>
          <w:tcPr>
            <w:tcW w:w="1390" w:type="pct"/>
            <w:shd w:val="clear" w:color="auto" w:fill="auto"/>
          </w:tcPr>
          <w:p w14:paraId="12DC501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распознавать ошибки, слэнг и аббревиатуры, например, для улучшения текущих решений (чат-боты, ассистенты и т. д.) с учетом контекста, и для применения в других сферах</w:t>
            </w:r>
          </w:p>
        </w:tc>
        <w:tc>
          <w:tcPr>
            <w:tcW w:w="465" w:type="pct"/>
            <w:shd w:val="clear" w:color="auto" w:fill="auto"/>
          </w:tcPr>
          <w:p w14:paraId="28F9C21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10980BF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340F656F"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634C7B57" w14:textId="77777777" w:rsidTr="002B59A2">
        <w:trPr>
          <w:trHeight w:val="20"/>
        </w:trPr>
        <w:tc>
          <w:tcPr>
            <w:tcW w:w="251" w:type="pct"/>
            <w:shd w:val="clear" w:color="auto" w:fill="auto"/>
          </w:tcPr>
          <w:p w14:paraId="6DB8D75A"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2.4</w:t>
            </w:r>
          </w:p>
        </w:tc>
        <w:tc>
          <w:tcPr>
            <w:tcW w:w="4749" w:type="pct"/>
            <w:gridSpan w:val="5"/>
            <w:shd w:val="clear" w:color="auto" w:fill="auto"/>
          </w:tcPr>
          <w:p w14:paraId="672A780D"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Учет контекста/истории взаимодействия, группировка и классификация при распознавании текста</w:t>
            </w:r>
          </w:p>
        </w:tc>
      </w:tr>
      <w:tr w:rsidR="002B59A2" w:rsidRPr="000501A8" w14:paraId="104CAE24" w14:textId="77777777" w:rsidTr="001361BA">
        <w:trPr>
          <w:trHeight w:val="20"/>
        </w:trPr>
        <w:tc>
          <w:tcPr>
            <w:tcW w:w="251" w:type="pct"/>
            <w:shd w:val="clear" w:color="auto" w:fill="92D050"/>
          </w:tcPr>
          <w:p w14:paraId="082492A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2.4.1.</w:t>
            </w:r>
          </w:p>
        </w:tc>
        <w:tc>
          <w:tcPr>
            <w:tcW w:w="1461" w:type="pct"/>
            <w:shd w:val="clear" w:color="auto" w:fill="92D050"/>
          </w:tcPr>
          <w:p w14:paraId="7E1B90B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учету контекста/истории взаимодействия, группировке и классификации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 на посевной стадии</w:t>
            </w:r>
          </w:p>
        </w:tc>
        <w:tc>
          <w:tcPr>
            <w:tcW w:w="1390" w:type="pct"/>
            <w:shd w:val="clear" w:color="auto" w:fill="92D050"/>
          </w:tcPr>
          <w:p w14:paraId="028AF00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учитывать контекст/историю взаимодействия, группировку и классификацию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465" w:type="pct"/>
            <w:shd w:val="clear" w:color="auto" w:fill="92D050"/>
          </w:tcPr>
          <w:p w14:paraId="2728187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92D050"/>
          </w:tcPr>
          <w:p w14:paraId="483E41E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772204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744B7C1D" w14:textId="77777777" w:rsidTr="002B59A2">
        <w:trPr>
          <w:trHeight w:val="20"/>
        </w:trPr>
        <w:tc>
          <w:tcPr>
            <w:tcW w:w="251" w:type="pct"/>
            <w:shd w:val="clear" w:color="auto" w:fill="auto"/>
          </w:tcPr>
          <w:p w14:paraId="68C161F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2.4.2</w:t>
            </w:r>
          </w:p>
        </w:tc>
        <w:tc>
          <w:tcPr>
            <w:tcW w:w="1461" w:type="pct"/>
            <w:shd w:val="clear" w:color="auto" w:fill="auto"/>
          </w:tcPr>
          <w:p w14:paraId="5DD7EDC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учету контекста/истории взаимодействия, группировке и классификации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 </w:t>
            </w:r>
            <w:r w:rsidRPr="000501A8">
              <w:rPr>
                <w:rFonts w:ascii="Times New Roman" w:hAnsi="Times New Roman"/>
                <w:sz w:val="20"/>
                <w:szCs w:val="20"/>
              </w:rPr>
              <w:br/>
              <w:t>(за исключением посевной стадии)</w:t>
            </w:r>
          </w:p>
        </w:tc>
        <w:tc>
          <w:tcPr>
            <w:tcW w:w="1390" w:type="pct"/>
            <w:shd w:val="clear" w:color="auto" w:fill="auto"/>
          </w:tcPr>
          <w:p w14:paraId="3FC9320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учитывать контекст/историю взаимодействия, группировку и классификацию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465" w:type="pct"/>
            <w:shd w:val="clear" w:color="auto" w:fill="auto"/>
          </w:tcPr>
          <w:p w14:paraId="2491D8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0A3A773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7FFBA73B"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404B05F" w14:textId="77777777" w:rsidTr="002B59A2">
        <w:trPr>
          <w:trHeight w:val="20"/>
        </w:trPr>
        <w:tc>
          <w:tcPr>
            <w:tcW w:w="251" w:type="pct"/>
            <w:shd w:val="clear" w:color="auto" w:fill="auto"/>
          </w:tcPr>
          <w:p w14:paraId="0EE5642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2.4.3</w:t>
            </w:r>
          </w:p>
        </w:tc>
        <w:tc>
          <w:tcPr>
            <w:tcW w:w="1461" w:type="pct"/>
            <w:shd w:val="clear" w:color="auto" w:fill="auto"/>
          </w:tcPr>
          <w:p w14:paraId="113F797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учета контекста/истории взаимодействия, группировки и классификации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1390" w:type="pct"/>
            <w:shd w:val="clear" w:color="auto" w:fill="auto"/>
          </w:tcPr>
          <w:p w14:paraId="4B22BF0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учета контекста/истории взаимодействия, группировки и классификации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465" w:type="pct"/>
            <w:shd w:val="clear" w:color="auto" w:fill="auto"/>
          </w:tcPr>
          <w:p w14:paraId="0F06C39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11892D4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5699C41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153D7511" w14:textId="77777777" w:rsidTr="002B59A2">
        <w:trPr>
          <w:trHeight w:val="20"/>
        </w:trPr>
        <w:tc>
          <w:tcPr>
            <w:tcW w:w="251" w:type="pct"/>
            <w:shd w:val="clear" w:color="auto" w:fill="auto"/>
          </w:tcPr>
          <w:p w14:paraId="22EF1C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2.4.4</w:t>
            </w:r>
          </w:p>
        </w:tc>
        <w:tc>
          <w:tcPr>
            <w:tcW w:w="1461" w:type="pct"/>
            <w:shd w:val="clear" w:color="auto" w:fill="auto"/>
          </w:tcPr>
          <w:p w14:paraId="4A2C15D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учету контекста/истории взаимодействия, группировке и классификации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1390" w:type="pct"/>
            <w:shd w:val="clear" w:color="auto" w:fill="auto"/>
          </w:tcPr>
          <w:p w14:paraId="184E3EF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учитывать контекст/историю взаимодействия, группировку и классификацию при распознавании текста, например, для построения блок-схем на основании текстовой информации и анализа нарушения логики в них, а также для применения в других сферах</w:t>
            </w:r>
          </w:p>
        </w:tc>
        <w:tc>
          <w:tcPr>
            <w:tcW w:w="465" w:type="pct"/>
            <w:shd w:val="clear" w:color="auto" w:fill="auto"/>
          </w:tcPr>
          <w:p w14:paraId="0CD207C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7081682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2F84D072"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79D3E45D" w14:textId="77777777" w:rsidTr="002B59A2">
        <w:trPr>
          <w:trHeight w:val="20"/>
        </w:trPr>
        <w:tc>
          <w:tcPr>
            <w:tcW w:w="251" w:type="pct"/>
            <w:shd w:val="clear" w:color="auto" w:fill="auto"/>
          </w:tcPr>
          <w:p w14:paraId="71C0C3DF"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2.5</w:t>
            </w:r>
          </w:p>
        </w:tc>
        <w:tc>
          <w:tcPr>
            <w:tcW w:w="4749" w:type="pct"/>
            <w:gridSpan w:val="5"/>
            <w:shd w:val="clear" w:color="auto" w:fill="auto"/>
          </w:tcPr>
          <w:p w14:paraId="0B2732C8"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Понимание различных литературных приемов и стилей</w:t>
            </w:r>
          </w:p>
        </w:tc>
      </w:tr>
      <w:tr w:rsidR="002B59A2" w:rsidRPr="000501A8" w14:paraId="70079395" w14:textId="77777777" w:rsidTr="001361BA">
        <w:trPr>
          <w:trHeight w:val="20"/>
        </w:trPr>
        <w:tc>
          <w:tcPr>
            <w:tcW w:w="251" w:type="pct"/>
            <w:shd w:val="clear" w:color="auto" w:fill="92D050"/>
          </w:tcPr>
          <w:p w14:paraId="50ECCF7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2.5.1</w:t>
            </w:r>
          </w:p>
        </w:tc>
        <w:tc>
          <w:tcPr>
            <w:tcW w:w="1461" w:type="pct"/>
            <w:shd w:val="clear" w:color="auto" w:fill="92D050"/>
          </w:tcPr>
          <w:p w14:paraId="27DF5EC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пониманию различных литературных приемов и стилей, например, для использования в автоматических системах литературного, технического и делового перевода, а также для применения в других сферах на посевной стадии</w:t>
            </w:r>
          </w:p>
        </w:tc>
        <w:tc>
          <w:tcPr>
            <w:tcW w:w="1390" w:type="pct"/>
            <w:shd w:val="clear" w:color="auto" w:fill="92D050"/>
          </w:tcPr>
          <w:p w14:paraId="3F4480C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понимать различные литературные приемы и стили, например, для использования в автоматических системах литературного, технического и делового перевода, а также для применения в других сферах</w:t>
            </w:r>
          </w:p>
        </w:tc>
        <w:tc>
          <w:tcPr>
            <w:tcW w:w="465" w:type="pct"/>
            <w:shd w:val="clear" w:color="auto" w:fill="92D050"/>
          </w:tcPr>
          <w:p w14:paraId="420DA69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2019–2023</w:t>
            </w:r>
          </w:p>
        </w:tc>
        <w:tc>
          <w:tcPr>
            <w:tcW w:w="695" w:type="pct"/>
            <w:shd w:val="clear" w:color="auto" w:fill="92D050"/>
          </w:tcPr>
          <w:p w14:paraId="20BBD2B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08F2EE9"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6D769B2F" w14:textId="77777777" w:rsidTr="002B59A2">
        <w:trPr>
          <w:trHeight w:val="20"/>
        </w:trPr>
        <w:tc>
          <w:tcPr>
            <w:tcW w:w="251" w:type="pct"/>
            <w:shd w:val="clear" w:color="auto" w:fill="auto"/>
          </w:tcPr>
          <w:p w14:paraId="6DB5AD6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2.5.2</w:t>
            </w:r>
          </w:p>
        </w:tc>
        <w:tc>
          <w:tcPr>
            <w:tcW w:w="1461" w:type="pct"/>
            <w:shd w:val="clear" w:color="auto" w:fill="auto"/>
          </w:tcPr>
          <w:p w14:paraId="6DC9D5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пониманию различных литературных приемов и стилей, например, для использования в автоматических системах литературного, технического и делового перевода, а также для </w:t>
            </w:r>
            <w:r w:rsidRPr="000501A8">
              <w:rPr>
                <w:rFonts w:ascii="Times New Roman" w:hAnsi="Times New Roman"/>
                <w:sz w:val="20"/>
                <w:szCs w:val="20"/>
              </w:rPr>
              <w:lastRenderedPageBreak/>
              <w:t>применения в других сферах (за исключением посевной стадии)</w:t>
            </w:r>
          </w:p>
        </w:tc>
        <w:tc>
          <w:tcPr>
            <w:tcW w:w="1390" w:type="pct"/>
            <w:shd w:val="clear" w:color="auto" w:fill="auto"/>
          </w:tcPr>
          <w:p w14:paraId="731753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прототипы продуктов, способных понимать различные литературные приемы и стили, например, для использования в автоматических системах литературного, </w:t>
            </w:r>
            <w:r w:rsidRPr="000501A8">
              <w:rPr>
                <w:rFonts w:ascii="Times New Roman" w:hAnsi="Times New Roman"/>
                <w:sz w:val="20"/>
                <w:szCs w:val="20"/>
              </w:rPr>
              <w:lastRenderedPageBreak/>
              <w:t>технического и делового перевода, а также для применения в других сферах</w:t>
            </w:r>
          </w:p>
        </w:tc>
        <w:tc>
          <w:tcPr>
            <w:tcW w:w="465" w:type="pct"/>
            <w:shd w:val="clear" w:color="auto" w:fill="auto"/>
          </w:tcPr>
          <w:p w14:paraId="60FA506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2019–2023</w:t>
            </w:r>
          </w:p>
        </w:tc>
        <w:tc>
          <w:tcPr>
            <w:tcW w:w="695" w:type="pct"/>
            <w:shd w:val="clear" w:color="auto" w:fill="auto"/>
          </w:tcPr>
          <w:p w14:paraId="7DEA917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ADCA36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8CC0BA5" w14:textId="77777777" w:rsidTr="002B59A2">
        <w:trPr>
          <w:trHeight w:val="20"/>
        </w:trPr>
        <w:tc>
          <w:tcPr>
            <w:tcW w:w="251" w:type="pct"/>
            <w:shd w:val="clear" w:color="auto" w:fill="auto"/>
          </w:tcPr>
          <w:p w14:paraId="7A2C4D5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2.5.3</w:t>
            </w:r>
          </w:p>
        </w:tc>
        <w:tc>
          <w:tcPr>
            <w:tcW w:w="1461" w:type="pct"/>
            <w:shd w:val="clear" w:color="auto" w:fill="auto"/>
          </w:tcPr>
          <w:p w14:paraId="109EDDF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понимания различных литературных приемов и стилей, например, для использования в автоматических системах литературного, технического и делового перевода, а также для применения в других сферах</w:t>
            </w:r>
          </w:p>
        </w:tc>
        <w:tc>
          <w:tcPr>
            <w:tcW w:w="1390" w:type="pct"/>
            <w:shd w:val="clear" w:color="auto" w:fill="auto"/>
          </w:tcPr>
          <w:p w14:paraId="39B70A5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понимания различных литературных приемов и стилей, например, для использования в автоматических системах литературного, технического и делового перевода, а также для применения в других сферах</w:t>
            </w:r>
          </w:p>
        </w:tc>
        <w:tc>
          <w:tcPr>
            <w:tcW w:w="465" w:type="pct"/>
            <w:shd w:val="clear" w:color="auto" w:fill="auto"/>
          </w:tcPr>
          <w:p w14:paraId="3E14F79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456A131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116C74D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3DE3C106" w14:textId="77777777" w:rsidTr="002B59A2">
        <w:trPr>
          <w:trHeight w:val="20"/>
        </w:trPr>
        <w:tc>
          <w:tcPr>
            <w:tcW w:w="251" w:type="pct"/>
            <w:shd w:val="clear" w:color="auto" w:fill="auto"/>
          </w:tcPr>
          <w:p w14:paraId="16E765C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2.5.4</w:t>
            </w:r>
          </w:p>
        </w:tc>
        <w:tc>
          <w:tcPr>
            <w:tcW w:w="1461" w:type="pct"/>
            <w:shd w:val="clear" w:color="auto" w:fill="auto"/>
          </w:tcPr>
          <w:p w14:paraId="4637420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пониманию различных литературных приемов и стилей, например, для использования в автоматических системах литературного, технического и делового перевода, а также для применения в других сферах</w:t>
            </w:r>
          </w:p>
        </w:tc>
        <w:tc>
          <w:tcPr>
            <w:tcW w:w="1390" w:type="pct"/>
            <w:shd w:val="clear" w:color="auto" w:fill="auto"/>
          </w:tcPr>
          <w:p w14:paraId="50EDDB9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понимать различные литературные приемы и стили, например, для использования в автоматических системах литературного, технического и делового перевода, а также для применения в других сферах</w:t>
            </w:r>
          </w:p>
        </w:tc>
        <w:tc>
          <w:tcPr>
            <w:tcW w:w="465" w:type="pct"/>
            <w:shd w:val="clear" w:color="auto" w:fill="auto"/>
          </w:tcPr>
          <w:p w14:paraId="500F0FA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6CD7FF3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3566A564"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1D3906D1" w14:textId="77777777" w:rsidTr="002B59A2">
        <w:trPr>
          <w:trHeight w:val="20"/>
        </w:trPr>
        <w:tc>
          <w:tcPr>
            <w:tcW w:w="251" w:type="pct"/>
            <w:shd w:val="clear" w:color="auto" w:fill="auto"/>
          </w:tcPr>
          <w:p w14:paraId="6570D8E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2.6</w:t>
            </w:r>
          </w:p>
        </w:tc>
        <w:tc>
          <w:tcPr>
            <w:tcW w:w="4749" w:type="pct"/>
            <w:gridSpan w:val="5"/>
            <w:shd w:val="clear" w:color="auto" w:fill="auto"/>
          </w:tcPr>
          <w:p w14:paraId="353DC19A"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Автоматический подбор, выбор и интеграция навыков</w:t>
            </w:r>
          </w:p>
        </w:tc>
      </w:tr>
      <w:tr w:rsidR="002B59A2" w:rsidRPr="000501A8" w14:paraId="653349F8" w14:textId="77777777" w:rsidTr="001361BA">
        <w:trPr>
          <w:trHeight w:val="20"/>
        </w:trPr>
        <w:tc>
          <w:tcPr>
            <w:tcW w:w="251" w:type="pct"/>
            <w:shd w:val="clear" w:color="auto" w:fill="92D050"/>
          </w:tcPr>
          <w:p w14:paraId="2FC7398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2.6.1</w:t>
            </w:r>
          </w:p>
        </w:tc>
        <w:tc>
          <w:tcPr>
            <w:tcW w:w="1461" w:type="pct"/>
            <w:shd w:val="clear" w:color="auto" w:fill="92D050"/>
          </w:tcPr>
          <w:p w14:paraId="08F77D7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автоматическому подбору, выбору и интеграции навыков, например, для использования в технологии мультизадачных разговорных ассистентов, и для использования в других сферах на посевной стадии</w:t>
            </w:r>
          </w:p>
        </w:tc>
        <w:tc>
          <w:tcPr>
            <w:tcW w:w="1390" w:type="pct"/>
            <w:shd w:val="clear" w:color="auto" w:fill="92D050"/>
          </w:tcPr>
          <w:p w14:paraId="1995DEC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автоматически подбирать, выбирать и интегрировать навыки, например, для использования в технологии мультизадачных разговорных ассистентов, и для использования в других сферах</w:t>
            </w:r>
          </w:p>
        </w:tc>
        <w:tc>
          <w:tcPr>
            <w:tcW w:w="465" w:type="pct"/>
            <w:shd w:val="clear" w:color="auto" w:fill="92D050"/>
          </w:tcPr>
          <w:p w14:paraId="2590653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92D050"/>
          </w:tcPr>
          <w:p w14:paraId="2F88B30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A499DB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67C1C0B7" w14:textId="77777777" w:rsidTr="002B59A2">
        <w:trPr>
          <w:trHeight w:val="20"/>
        </w:trPr>
        <w:tc>
          <w:tcPr>
            <w:tcW w:w="251" w:type="pct"/>
            <w:shd w:val="clear" w:color="auto" w:fill="auto"/>
          </w:tcPr>
          <w:p w14:paraId="7BA9918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2.6.2</w:t>
            </w:r>
          </w:p>
        </w:tc>
        <w:tc>
          <w:tcPr>
            <w:tcW w:w="1461" w:type="pct"/>
            <w:shd w:val="clear" w:color="auto" w:fill="auto"/>
          </w:tcPr>
          <w:p w14:paraId="33419BA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автоматическому подбору, выбору и интеграции навыков, например, для использования в технологии мультизадачных разговорных ассистентов, и для использования в других сферах (за исключением посевной стадии)</w:t>
            </w:r>
          </w:p>
        </w:tc>
        <w:tc>
          <w:tcPr>
            <w:tcW w:w="1390" w:type="pct"/>
            <w:shd w:val="clear" w:color="auto" w:fill="auto"/>
          </w:tcPr>
          <w:p w14:paraId="76FC150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автоматически подбирать, выбирать и интегрировать навыки, например, для использования в технологии мультизадачных разговорных ассистентов, и для использования в других сферах</w:t>
            </w:r>
          </w:p>
        </w:tc>
        <w:tc>
          <w:tcPr>
            <w:tcW w:w="465" w:type="pct"/>
            <w:shd w:val="clear" w:color="auto" w:fill="auto"/>
          </w:tcPr>
          <w:p w14:paraId="3FBF877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31BC6C2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48D9CB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C85A0F8" w14:textId="77777777" w:rsidTr="002B59A2">
        <w:trPr>
          <w:trHeight w:val="20"/>
        </w:trPr>
        <w:tc>
          <w:tcPr>
            <w:tcW w:w="251" w:type="pct"/>
            <w:shd w:val="clear" w:color="auto" w:fill="auto"/>
          </w:tcPr>
          <w:p w14:paraId="0F0B1B14"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2.7</w:t>
            </w:r>
          </w:p>
        </w:tc>
        <w:tc>
          <w:tcPr>
            <w:tcW w:w="4749" w:type="pct"/>
            <w:gridSpan w:val="5"/>
            <w:shd w:val="clear" w:color="auto" w:fill="auto"/>
          </w:tcPr>
          <w:p w14:paraId="381A85A3"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Технологическая задача:</w:t>
            </w:r>
            <w:r w:rsidRPr="000501A8">
              <w:rPr>
                <w:rFonts w:ascii="Times New Roman" w:hAnsi="Times New Roman"/>
                <w:b/>
                <w:color w:val="000000"/>
                <w:sz w:val="20"/>
                <w:szCs w:val="20"/>
              </w:rPr>
              <w:t xml:space="preserve"> Динамическое распознавание смысла (распознавание до получения законченного предложения/абзаца)</w:t>
            </w:r>
          </w:p>
        </w:tc>
      </w:tr>
      <w:tr w:rsidR="002B59A2" w:rsidRPr="000501A8" w14:paraId="437CDE54" w14:textId="77777777" w:rsidTr="002B59A2">
        <w:trPr>
          <w:trHeight w:val="20"/>
        </w:trPr>
        <w:tc>
          <w:tcPr>
            <w:tcW w:w="251" w:type="pct"/>
            <w:shd w:val="clear" w:color="auto" w:fill="auto"/>
          </w:tcPr>
          <w:p w14:paraId="5D7D335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2.7.1</w:t>
            </w:r>
          </w:p>
        </w:tc>
        <w:tc>
          <w:tcPr>
            <w:tcW w:w="1461" w:type="pct"/>
            <w:shd w:val="clear" w:color="auto" w:fill="auto"/>
          </w:tcPr>
          <w:p w14:paraId="27287EE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Разработка подходов и алгоритмов динамического распознавания смысла (распознавание до получения законченного предложения/абзаца), например, для внедрения в системы автоматического синхронного перевода </w:t>
            </w:r>
            <w:r w:rsidRPr="000501A8">
              <w:rPr>
                <w:rFonts w:ascii="Times New Roman" w:hAnsi="Times New Roman"/>
                <w:sz w:val="20"/>
                <w:szCs w:val="20"/>
              </w:rPr>
              <w:lastRenderedPageBreak/>
              <w:t>на основе искусственного интеллекта, и для использования в других сферах</w:t>
            </w:r>
          </w:p>
        </w:tc>
        <w:tc>
          <w:tcPr>
            <w:tcW w:w="1390" w:type="pct"/>
            <w:shd w:val="clear" w:color="auto" w:fill="auto"/>
          </w:tcPr>
          <w:p w14:paraId="579A4B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Разработаны подходы и алгоритмы, способные динамически распознавать смысл (распознавание до получения законченного предложения/абзаца), например, для внедрения в системы автоматического </w:t>
            </w:r>
            <w:r w:rsidRPr="000501A8">
              <w:rPr>
                <w:rFonts w:ascii="Times New Roman" w:hAnsi="Times New Roman"/>
                <w:sz w:val="20"/>
                <w:szCs w:val="20"/>
              </w:rPr>
              <w:lastRenderedPageBreak/>
              <w:t>синхронного перевода на основе искусственного интеллекта, и для использования в других сферах</w:t>
            </w:r>
          </w:p>
        </w:tc>
        <w:tc>
          <w:tcPr>
            <w:tcW w:w="465" w:type="pct"/>
            <w:shd w:val="clear" w:color="auto" w:fill="auto"/>
          </w:tcPr>
          <w:p w14:paraId="555D9AE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2019–2021</w:t>
            </w:r>
          </w:p>
        </w:tc>
        <w:tc>
          <w:tcPr>
            <w:tcW w:w="695" w:type="pct"/>
            <w:shd w:val="clear" w:color="auto" w:fill="auto"/>
          </w:tcPr>
          <w:p w14:paraId="030D6C0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34F66B5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6C819D4F" w14:textId="77777777" w:rsidR="002B59A2" w:rsidRPr="000501A8" w:rsidRDefault="002B59A2" w:rsidP="002B59A2">
            <w:pPr>
              <w:pStyle w:val="ad"/>
              <w:ind w:left="340" w:right="340"/>
              <w:rPr>
                <w:rFonts w:ascii="Times New Roman" w:hAnsi="Times New Roman"/>
                <w:sz w:val="20"/>
                <w:szCs w:val="20"/>
              </w:rPr>
            </w:pPr>
          </w:p>
        </w:tc>
      </w:tr>
      <w:tr w:rsidR="002B59A2" w:rsidRPr="000501A8" w14:paraId="2CA7256E" w14:textId="77777777" w:rsidTr="001361BA">
        <w:trPr>
          <w:trHeight w:val="20"/>
        </w:trPr>
        <w:tc>
          <w:tcPr>
            <w:tcW w:w="251" w:type="pct"/>
            <w:shd w:val="clear" w:color="auto" w:fill="92D050"/>
          </w:tcPr>
          <w:p w14:paraId="286A157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2.7.2</w:t>
            </w:r>
          </w:p>
        </w:tc>
        <w:tc>
          <w:tcPr>
            <w:tcW w:w="1461" w:type="pct"/>
            <w:shd w:val="clear" w:color="auto" w:fill="92D050"/>
          </w:tcPr>
          <w:p w14:paraId="08C5F44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динамическому распознаванию смысла (распознавание до получения законченного предложения/абзаца), например, для внедрения в системы автоматического синхронного перевода на основе искусственного интеллекта, и для использования в других сферах на посевной стадии</w:t>
            </w:r>
          </w:p>
        </w:tc>
        <w:tc>
          <w:tcPr>
            <w:tcW w:w="1390" w:type="pct"/>
            <w:shd w:val="clear" w:color="auto" w:fill="92D050"/>
          </w:tcPr>
          <w:p w14:paraId="2D3952A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динамически распознавать смысл (распознавание до получения законченного предложения/абзаца), например, для внедрения в системы автоматического синхронного перевода на основе искусственного интеллекта, и для использования в других сферах</w:t>
            </w:r>
          </w:p>
        </w:tc>
        <w:tc>
          <w:tcPr>
            <w:tcW w:w="465" w:type="pct"/>
            <w:shd w:val="clear" w:color="auto" w:fill="92D050"/>
          </w:tcPr>
          <w:p w14:paraId="0B2400F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7F45138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80C586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76EE2D1A" w14:textId="77777777" w:rsidTr="002B59A2">
        <w:trPr>
          <w:trHeight w:val="20"/>
        </w:trPr>
        <w:tc>
          <w:tcPr>
            <w:tcW w:w="251" w:type="pct"/>
            <w:shd w:val="clear" w:color="auto" w:fill="auto"/>
          </w:tcPr>
          <w:p w14:paraId="2353BC8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2.7.3</w:t>
            </w:r>
          </w:p>
        </w:tc>
        <w:tc>
          <w:tcPr>
            <w:tcW w:w="1461" w:type="pct"/>
            <w:shd w:val="clear" w:color="auto" w:fill="auto"/>
          </w:tcPr>
          <w:p w14:paraId="5E74A9D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динамическому распознаванию смысла (распознавание до получения законченного предложения/абзаца), например, для внедрения в системы автоматического синхронного перевода на основе искусственного интеллекта, и для использования в других сферах (за исключением посевной стадии)</w:t>
            </w:r>
          </w:p>
        </w:tc>
        <w:tc>
          <w:tcPr>
            <w:tcW w:w="1390" w:type="pct"/>
            <w:shd w:val="clear" w:color="auto" w:fill="auto"/>
          </w:tcPr>
          <w:p w14:paraId="3CA551C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динамически распознавать смысл (распознавание до получения законченного предложения/абзаца), например, для внедрения в системы автоматического синхронного перевода на основе искусственного интеллекта, и для использования в других сферах</w:t>
            </w:r>
          </w:p>
        </w:tc>
        <w:tc>
          <w:tcPr>
            <w:tcW w:w="465" w:type="pct"/>
            <w:shd w:val="clear" w:color="auto" w:fill="auto"/>
          </w:tcPr>
          <w:p w14:paraId="2D4059D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18C2D58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0585BE9C" w14:textId="77777777" w:rsidR="002B59A2" w:rsidRPr="000501A8" w:rsidRDefault="002B59A2" w:rsidP="002B59A2">
            <w:pPr>
              <w:ind w:left="340"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5019183" w14:textId="77777777" w:rsidTr="002B59A2">
        <w:trPr>
          <w:trHeight w:val="20"/>
        </w:trPr>
        <w:tc>
          <w:tcPr>
            <w:tcW w:w="251" w:type="pct"/>
            <w:shd w:val="clear" w:color="auto" w:fill="auto"/>
          </w:tcPr>
          <w:p w14:paraId="2A4534C2"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2.8</w:t>
            </w:r>
          </w:p>
        </w:tc>
        <w:tc>
          <w:tcPr>
            <w:tcW w:w="4749" w:type="pct"/>
            <w:gridSpan w:val="5"/>
            <w:shd w:val="clear" w:color="auto" w:fill="auto"/>
          </w:tcPr>
          <w:p w14:paraId="3C05C91F"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Синтез уникальных текстов (в том числе художественные произведения)</w:t>
            </w:r>
          </w:p>
        </w:tc>
      </w:tr>
      <w:tr w:rsidR="002B59A2" w:rsidRPr="000501A8" w14:paraId="37737697" w14:textId="77777777" w:rsidTr="002B59A2">
        <w:trPr>
          <w:trHeight w:val="20"/>
        </w:trPr>
        <w:tc>
          <w:tcPr>
            <w:tcW w:w="251" w:type="pct"/>
            <w:shd w:val="clear" w:color="auto" w:fill="auto"/>
          </w:tcPr>
          <w:p w14:paraId="683833F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2.8.1</w:t>
            </w:r>
          </w:p>
        </w:tc>
        <w:tc>
          <w:tcPr>
            <w:tcW w:w="1461" w:type="pct"/>
            <w:shd w:val="clear" w:color="auto" w:fill="auto"/>
          </w:tcPr>
          <w:p w14:paraId="4F2E81B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синтезу уникальных текстов (в том числе художественных произведений), например, для создания персонализированного рекламного текста, использования в автоматизированных ассистентах по написанию статей, новостей и худ. произведений, а также для применения в других сферах</w:t>
            </w:r>
          </w:p>
        </w:tc>
        <w:tc>
          <w:tcPr>
            <w:tcW w:w="1390" w:type="pct"/>
            <w:shd w:val="clear" w:color="auto" w:fill="auto"/>
          </w:tcPr>
          <w:p w14:paraId="4633346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синтезировать уникальные тексты (в том числе художественные произведения), например, для создания персонализированного рекламного текста, использования в автоматизированных ассистентах по написанию статей, новостей и худ. произведений, а также для применения в других сферах</w:t>
            </w:r>
          </w:p>
        </w:tc>
        <w:tc>
          <w:tcPr>
            <w:tcW w:w="465" w:type="pct"/>
            <w:shd w:val="clear" w:color="auto" w:fill="auto"/>
          </w:tcPr>
          <w:p w14:paraId="356E34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auto"/>
          </w:tcPr>
          <w:p w14:paraId="5FF321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0D526A7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2DC9F2C7" w14:textId="77777777" w:rsidR="002B59A2" w:rsidRPr="000501A8" w:rsidRDefault="002B59A2" w:rsidP="002B59A2">
            <w:pPr>
              <w:pStyle w:val="ad"/>
              <w:ind w:left="340" w:right="340"/>
              <w:rPr>
                <w:rFonts w:ascii="Times New Roman" w:hAnsi="Times New Roman"/>
                <w:sz w:val="20"/>
                <w:szCs w:val="20"/>
              </w:rPr>
            </w:pPr>
          </w:p>
        </w:tc>
      </w:tr>
      <w:tr w:rsidR="002B59A2" w:rsidRPr="000501A8" w14:paraId="23F89B92" w14:textId="77777777" w:rsidTr="001361BA">
        <w:trPr>
          <w:trHeight w:val="20"/>
        </w:trPr>
        <w:tc>
          <w:tcPr>
            <w:tcW w:w="251" w:type="pct"/>
            <w:shd w:val="clear" w:color="auto" w:fill="92D050"/>
          </w:tcPr>
          <w:p w14:paraId="63993E7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2.8.2</w:t>
            </w:r>
          </w:p>
        </w:tc>
        <w:tc>
          <w:tcPr>
            <w:tcW w:w="1461" w:type="pct"/>
            <w:shd w:val="clear" w:color="auto" w:fill="92D050"/>
          </w:tcPr>
          <w:p w14:paraId="08FE639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синтезу уникальных текстов (в том числе художественных произведений), например, для создания персонализированного рекламного текста, использования в автоматизированных ассистентах по написанию статей, новостей и худ. произведений, а также для применения в других сферах на посевной стадии</w:t>
            </w:r>
          </w:p>
        </w:tc>
        <w:tc>
          <w:tcPr>
            <w:tcW w:w="1390" w:type="pct"/>
            <w:shd w:val="clear" w:color="auto" w:fill="92D050"/>
          </w:tcPr>
          <w:p w14:paraId="223FD4E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Получены первые прототипы продуктов, способных синтезировать уникальные тексты (в том числе художественные произведения), например, для создания персонализированного рекламного текста, использования в автоматизированных ассистентах по написанию статей, новостей и худ. </w:t>
            </w:r>
            <w:r w:rsidRPr="000501A8">
              <w:rPr>
                <w:rFonts w:ascii="Times New Roman" w:hAnsi="Times New Roman"/>
                <w:sz w:val="20"/>
                <w:szCs w:val="20"/>
              </w:rPr>
              <w:lastRenderedPageBreak/>
              <w:t>произведений, а также для применения в других сферах</w:t>
            </w:r>
          </w:p>
        </w:tc>
        <w:tc>
          <w:tcPr>
            <w:tcW w:w="465" w:type="pct"/>
            <w:shd w:val="clear" w:color="auto" w:fill="92D050"/>
          </w:tcPr>
          <w:p w14:paraId="05D7601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2021–2024</w:t>
            </w:r>
          </w:p>
        </w:tc>
        <w:tc>
          <w:tcPr>
            <w:tcW w:w="695" w:type="pct"/>
            <w:shd w:val="clear" w:color="auto" w:fill="92D050"/>
          </w:tcPr>
          <w:p w14:paraId="328EE2D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EA2508A"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74AAE823" w14:textId="77777777" w:rsidTr="002B59A2">
        <w:trPr>
          <w:trHeight w:val="20"/>
        </w:trPr>
        <w:tc>
          <w:tcPr>
            <w:tcW w:w="251" w:type="pct"/>
            <w:shd w:val="clear" w:color="auto" w:fill="auto"/>
          </w:tcPr>
          <w:p w14:paraId="1374F6E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2.8.3</w:t>
            </w:r>
          </w:p>
        </w:tc>
        <w:tc>
          <w:tcPr>
            <w:tcW w:w="1461" w:type="pct"/>
            <w:shd w:val="clear" w:color="auto" w:fill="auto"/>
          </w:tcPr>
          <w:p w14:paraId="09318F2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синтезу уникальных текстов (в том числе художественных произведений), например, для создания персонализированного рекламного текста, использования в автоматизированных ассистентах по написанию статей, новостей и худ. произведений, а также для применения в других сферах </w:t>
            </w:r>
            <w:r w:rsidRPr="000501A8">
              <w:rPr>
                <w:rFonts w:ascii="Times New Roman" w:hAnsi="Times New Roman"/>
                <w:sz w:val="20"/>
                <w:szCs w:val="20"/>
              </w:rPr>
              <w:br/>
              <w:t>(за исключением посевной стадии)</w:t>
            </w:r>
          </w:p>
        </w:tc>
        <w:tc>
          <w:tcPr>
            <w:tcW w:w="1390" w:type="pct"/>
            <w:shd w:val="clear" w:color="auto" w:fill="auto"/>
          </w:tcPr>
          <w:p w14:paraId="4D4CC53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синтезировать уникальные тексты (в том числе художественные произведения), например, для создания персонализированного рекламного текста, использования в автоматизированных ассистентах по написанию статей, новостей и худ. произведений, а также для применения в других сферах</w:t>
            </w:r>
          </w:p>
        </w:tc>
        <w:tc>
          <w:tcPr>
            <w:tcW w:w="465" w:type="pct"/>
            <w:shd w:val="clear" w:color="auto" w:fill="auto"/>
          </w:tcPr>
          <w:p w14:paraId="1535F1B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51860E0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1ED536FA"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A568B22" w14:textId="77777777" w:rsidTr="002B59A2">
        <w:trPr>
          <w:trHeight w:val="20"/>
        </w:trPr>
        <w:tc>
          <w:tcPr>
            <w:tcW w:w="251" w:type="pct"/>
            <w:shd w:val="clear" w:color="auto" w:fill="auto"/>
          </w:tcPr>
          <w:p w14:paraId="5B988651"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2.9</w:t>
            </w:r>
          </w:p>
        </w:tc>
        <w:tc>
          <w:tcPr>
            <w:tcW w:w="4749" w:type="pct"/>
            <w:gridSpan w:val="5"/>
            <w:shd w:val="clear" w:color="auto" w:fill="auto"/>
          </w:tcPr>
          <w:p w14:paraId="0565B828"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Выделение наиболее важной информации и контекста</w:t>
            </w:r>
          </w:p>
        </w:tc>
      </w:tr>
      <w:tr w:rsidR="002B59A2" w:rsidRPr="000501A8" w14:paraId="3FAD8E05" w14:textId="77777777" w:rsidTr="002B59A2">
        <w:trPr>
          <w:trHeight w:val="20"/>
        </w:trPr>
        <w:tc>
          <w:tcPr>
            <w:tcW w:w="251" w:type="pct"/>
            <w:shd w:val="clear" w:color="auto" w:fill="auto"/>
          </w:tcPr>
          <w:p w14:paraId="55245E7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2.9.1</w:t>
            </w:r>
          </w:p>
        </w:tc>
        <w:tc>
          <w:tcPr>
            <w:tcW w:w="1461" w:type="pct"/>
            <w:shd w:val="clear" w:color="auto" w:fill="auto"/>
          </w:tcPr>
          <w:p w14:paraId="6F4896C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выделению наиболее важной информации и контекста,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w:t>
            </w:r>
          </w:p>
        </w:tc>
        <w:tc>
          <w:tcPr>
            <w:tcW w:w="1390" w:type="pct"/>
            <w:shd w:val="clear" w:color="auto" w:fill="auto"/>
          </w:tcPr>
          <w:p w14:paraId="4ECE30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выделять наиболее важную информацию, контекст,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w:t>
            </w:r>
          </w:p>
        </w:tc>
        <w:tc>
          <w:tcPr>
            <w:tcW w:w="465" w:type="pct"/>
            <w:shd w:val="clear" w:color="auto" w:fill="auto"/>
          </w:tcPr>
          <w:p w14:paraId="572E66F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2A2FFC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0DEFCEA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43D78F9F" w14:textId="77777777" w:rsidR="002B59A2" w:rsidRPr="000501A8" w:rsidRDefault="002B59A2" w:rsidP="002B59A2">
            <w:pPr>
              <w:pStyle w:val="ad"/>
              <w:ind w:left="340" w:right="340"/>
              <w:rPr>
                <w:rFonts w:ascii="Times New Roman" w:hAnsi="Times New Roman"/>
                <w:sz w:val="20"/>
                <w:szCs w:val="20"/>
              </w:rPr>
            </w:pPr>
          </w:p>
        </w:tc>
      </w:tr>
      <w:tr w:rsidR="002B59A2" w:rsidRPr="000501A8" w14:paraId="21493C79" w14:textId="77777777" w:rsidTr="001361BA">
        <w:trPr>
          <w:trHeight w:val="20"/>
        </w:trPr>
        <w:tc>
          <w:tcPr>
            <w:tcW w:w="251" w:type="pct"/>
            <w:shd w:val="clear" w:color="auto" w:fill="92D050"/>
          </w:tcPr>
          <w:p w14:paraId="002E25B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2.9.2</w:t>
            </w:r>
          </w:p>
        </w:tc>
        <w:tc>
          <w:tcPr>
            <w:tcW w:w="1461" w:type="pct"/>
            <w:shd w:val="clear" w:color="auto" w:fill="92D050"/>
          </w:tcPr>
          <w:p w14:paraId="0568C2E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выделению наиболее важной информации и контекста,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 на посевной стадии</w:t>
            </w:r>
          </w:p>
        </w:tc>
        <w:tc>
          <w:tcPr>
            <w:tcW w:w="1390" w:type="pct"/>
            <w:shd w:val="clear" w:color="auto" w:fill="92D050"/>
          </w:tcPr>
          <w:p w14:paraId="1F09FC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выделять наиболее важную информацию, контекст,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w:t>
            </w:r>
          </w:p>
        </w:tc>
        <w:tc>
          <w:tcPr>
            <w:tcW w:w="465" w:type="pct"/>
            <w:shd w:val="clear" w:color="auto" w:fill="92D050"/>
          </w:tcPr>
          <w:p w14:paraId="5D21CD4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74CD47F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024EBA2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369DCA21" w14:textId="77777777" w:rsidTr="002B59A2">
        <w:trPr>
          <w:trHeight w:val="20"/>
        </w:trPr>
        <w:tc>
          <w:tcPr>
            <w:tcW w:w="251" w:type="pct"/>
            <w:shd w:val="clear" w:color="auto" w:fill="auto"/>
          </w:tcPr>
          <w:p w14:paraId="11A1A58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2.9.3</w:t>
            </w:r>
          </w:p>
        </w:tc>
        <w:tc>
          <w:tcPr>
            <w:tcW w:w="1461" w:type="pct"/>
            <w:shd w:val="clear" w:color="auto" w:fill="auto"/>
          </w:tcPr>
          <w:p w14:paraId="015920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выделению наиболее важной информации и контекста,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 (за исключением посевной стадии)</w:t>
            </w:r>
          </w:p>
        </w:tc>
        <w:tc>
          <w:tcPr>
            <w:tcW w:w="1390" w:type="pct"/>
            <w:shd w:val="clear" w:color="auto" w:fill="auto"/>
          </w:tcPr>
          <w:p w14:paraId="534F784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выделять наиболее важную информацию, контекст, например, в целях обработки больших массивов неструктурированной текстовой и речевой информации, их самаризации, а также для использования в других сферах</w:t>
            </w:r>
          </w:p>
        </w:tc>
        <w:tc>
          <w:tcPr>
            <w:tcW w:w="465" w:type="pct"/>
            <w:shd w:val="clear" w:color="auto" w:fill="auto"/>
          </w:tcPr>
          <w:p w14:paraId="2AC7525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3BAF425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D905F1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CA78EA5" w14:textId="77777777" w:rsidTr="002B59A2">
        <w:trPr>
          <w:trHeight w:val="20"/>
        </w:trPr>
        <w:tc>
          <w:tcPr>
            <w:tcW w:w="251" w:type="pct"/>
            <w:shd w:val="clear" w:color="auto" w:fill="auto"/>
          </w:tcPr>
          <w:p w14:paraId="5E6031B9"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2.10</w:t>
            </w:r>
          </w:p>
        </w:tc>
        <w:tc>
          <w:tcPr>
            <w:tcW w:w="4749" w:type="pct"/>
            <w:gridSpan w:val="5"/>
            <w:shd w:val="clear" w:color="auto" w:fill="auto"/>
          </w:tcPr>
          <w:p w14:paraId="2B6068F7"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Распознание эмоциональных оттенков и субэмоций речи и текста</w:t>
            </w:r>
          </w:p>
        </w:tc>
      </w:tr>
      <w:tr w:rsidR="002B59A2" w:rsidRPr="000501A8" w14:paraId="15E46743" w14:textId="77777777" w:rsidTr="002B59A2">
        <w:trPr>
          <w:trHeight w:val="20"/>
        </w:trPr>
        <w:tc>
          <w:tcPr>
            <w:tcW w:w="251" w:type="pct"/>
            <w:shd w:val="clear" w:color="auto" w:fill="auto"/>
          </w:tcPr>
          <w:p w14:paraId="33180B4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2.10.1</w:t>
            </w:r>
          </w:p>
        </w:tc>
        <w:tc>
          <w:tcPr>
            <w:tcW w:w="1461" w:type="pct"/>
            <w:shd w:val="clear" w:color="auto" w:fill="auto"/>
          </w:tcPr>
          <w:p w14:paraId="3C75C3F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распознанию эмоциональных оттенков и субэмоций речи и текста, например, в целях формирования психографического портрета, и для использования в других сферах</w:t>
            </w:r>
          </w:p>
        </w:tc>
        <w:tc>
          <w:tcPr>
            <w:tcW w:w="1390" w:type="pct"/>
            <w:shd w:val="clear" w:color="auto" w:fill="auto"/>
          </w:tcPr>
          <w:p w14:paraId="0CEBA96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распознать эмоциональные оттенки и субэмоции речи и текста, например, в целях формирования психографического портрета, и для использования в других сферах</w:t>
            </w:r>
          </w:p>
        </w:tc>
        <w:tc>
          <w:tcPr>
            <w:tcW w:w="465" w:type="pct"/>
            <w:shd w:val="clear" w:color="auto" w:fill="auto"/>
          </w:tcPr>
          <w:p w14:paraId="47CEC9F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63277BC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7CC5243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320C1DEA" w14:textId="77777777" w:rsidR="002B59A2" w:rsidRPr="000501A8" w:rsidRDefault="002B59A2" w:rsidP="002B59A2">
            <w:pPr>
              <w:pStyle w:val="ad"/>
              <w:ind w:left="340" w:right="340"/>
              <w:rPr>
                <w:rFonts w:ascii="Times New Roman" w:hAnsi="Times New Roman"/>
                <w:sz w:val="20"/>
                <w:szCs w:val="20"/>
              </w:rPr>
            </w:pPr>
          </w:p>
        </w:tc>
      </w:tr>
      <w:tr w:rsidR="002B59A2" w:rsidRPr="000501A8" w14:paraId="3BEB64D9" w14:textId="77777777" w:rsidTr="002B59A2">
        <w:trPr>
          <w:trHeight w:val="20"/>
        </w:trPr>
        <w:tc>
          <w:tcPr>
            <w:tcW w:w="251" w:type="pct"/>
            <w:shd w:val="clear" w:color="auto" w:fill="auto"/>
          </w:tcPr>
          <w:p w14:paraId="765A333A"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w:t>
            </w:r>
          </w:p>
        </w:tc>
        <w:tc>
          <w:tcPr>
            <w:tcW w:w="4749" w:type="pct"/>
            <w:gridSpan w:val="5"/>
            <w:shd w:val="clear" w:color="auto" w:fill="auto"/>
            <w:vAlign w:val="center"/>
          </w:tcPr>
          <w:p w14:paraId="7D6C399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Субтехнология «</w:t>
            </w:r>
            <w:r w:rsidRPr="000501A8">
              <w:rPr>
                <w:rFonts w:ascii="Times New Roman" w:hAnsi="Times New Roman"/>
                <w:b/>
                <w:sz w:val="20"/>
                <w:szCs w:val="20"/>
              </w:rPr>
              <w:t>Рекомендательные системы и интеллектуальные системы поддержки принятия решений</w:t>
            </w:r>
            <w:r w:rsidRPr="000501A8">
              <w:rPr>
                <w:rFonts w:ascii="Times New Roman" w:hAnsi="Times New Roman"/>
                <w:b/>
                <w:color w:val="000000"/>
                <w:sz w:val="20"/>
                <w:szCs w:val="20"/>
              </w:rPr>
              <w:t>»</w:t>
            </w:r>
          </w:p>
        </w:tc>
      </w:tr>
      <w:tr w:rsidR="002B59A2" w:rsidRPr="000501A8" w14:paraId="34F44895" w14:textId="77777777" w:rsidTr="002B59A2">
        <w:trPr>
          <w:trHeight w:val="20"/>
        </w:trPr>
        <w:tc>
          <w:tcPr>
            <w:tcW w:w="251" w:type="pct"/>
            <w:shd w:val="clear" w:color="auto" w:fill="auto"/>
          </w:tcPr>
          <w:p w14:paraId="5088BBD0"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3.1</w:t>
            </w:r>
          </w:p>
        </w:tc>
        <w:tc>
          <w:tcPr>
            <w:tcW w:w="4749" w:type="pct"/>
            <w:gridSpan w:val="5"/>
            <w:shd w:val="clear" w:color="auto" w:fill="auto"/>
          </w:tcPr>
          <w:p w14:paraId="2899F261"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Предсказательное моделирование результатов работы/обучение без тестирования в реальной среде (оценка качества работы)</w:t>
            </w:r>
          </w:p>
        </w:tc>
      </w:tr>
      <w:tr w:rsidR="002B59A2" w:rsidRPr="000501A8" w14:paraId="2A5D8E8D" w14:textId="77777777" w:rsidTr="001361BA">
        <w:trPr>
          <w:trHeight w:val="20"/>
        </w:trPr>
        <w:tc>
          <w:tcPr>
            <w:tcW w:w="251" w:type="pct"/>
            <w:shd w:val="clear" w:color="auto" w:fill="92D050"/>
          </w:tcPr>
          <w:p w14:paraId="1A9151B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w:t>
            </w:r>
          </w:p>
        </w:tc>
        <w:tc>
          <w:tcPr>
            <w:tcW w:w="1461" w:type="pct"/>
            <w:shd w:val="clear" w:color="auto" w:fill="92D050"/>
          </w:tcPr>
          <w:p w14:paraId="53F8042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предсказательному моделированию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 на посевной стадии</w:t>
            </w:r>
          </w:p>
        </w:tc>
        <w:tc>
          <w:tcPr>
            <w:tcW w:w="1390" w:type="pct"/>
            <w:shd w:val="clear" w:color="auto" w:fill="92D050"/>
          </w:tcPr>
          <w:p w14:paraId="6CC390D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выполнять предсказательное моделирование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465" w:type="pct"/>
            <w:shd w:val="clear" w:color="auto" w:fill="92D050"/>
          </w:tcPr>
          <w:p w14:paraId="2597CDE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4BC2523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78D8A5C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1D65B597" w14:textId="77777777" w:rsidTr="002B59A2">
        <w:trPr>
          <w:trHeight w:val="20"/>
        </w:trPr>
        <w:tc>
          <w:tcPr>
            <w:tcW w:w="251" w:type="pct"/>
            <w:shd w:val="clear" w:color="auto" w:fill="auto"/>
          </w:tcPr>
          <w:p w14:paraId="6232926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3.1.2</w:t>
            </w:r>
          </w:p>
        </w:tc>
        <w:tc>
          <w:tcPr>
            <w:tcW w:w="1461" w:type="pct"/>
            <w:shd w:val="clear" w:color="auto" w:fill="auto"/>
          </w:tcPr>
          <w:p w14:paraId="4927A22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предсказательному моделированию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 (за исключением посевной стадии)</w:t>
            </w:r>
          </w:p>
        </w:tc>
        <w:tc>
          <w:tcPr>
            <w:tcW w:w="1390" w:type="pct"/>
            <w:shd w:val="clear" w:color="auto" w:fill="auto"/>
          </w:tcPr>
          <w:p w14:paraId="1084B47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выполнять предсказательное моделирование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465" w:type="pct"/>
            <w:shd w:val="clear" w:color="auto" w:fill="auto"/>
          </w:tcPr>
          <w:p w14:paraId="4E0C349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2019–2023</w:t>
            </w:r>
          </w:p>
        </w:tc>
        <w:tc>
          <w:tcPr>
            <w:tcW w:w="695" w:type="pct"/>
            <w:shd w:val="clear" w:color="auto" w:fill="auto"/>
          </w:tcPr>
          <w:p w14:paraId="4549516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8C4B52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790F5CB4" w14:textId="77777777" w:rsidTr="002B59A2">
        <w:trPr>
          <w:trHeight w:val="20"/>
        </w:trPr>
        <w:tc>
          <w:tcPr>
            <w:tcW w:w="251" w:type="pct"/>
            <w:shd w:val="clear" w:color="auto" w:fill="auto"/>
          </w:tcPr>
          <w:p w14:paraId="61F42C5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w:t>
            </w:r>
            <w:r w:rsidRPr="000501A8">
              <w:rPr>
                <w:rFonts w:ascii="Times New Roman" w:hAnsi="Times New Roman"/>
                <w:sz w:val="20"/>
                <w:szCs w:val="20"/>
                <w:lang w:val="en-US"/>
              </w:rPr>
              <w:t>3</w:t>
            </w:r>
          </w:p>
        </w:tc>
        <w:tc>
          <w:tcPr>
            <w:tcW w:w="1461" w:type="pct"/>
            <w:shd w:val="clear" w:color="auto" w:fill="auto"/>
          </w:tcPr>
          <w:p w14:paraId="6F55A7D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предсказательного моделирования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w:t>
            </w:r>
            <w:r w:rsidRPr="000501A8">
              <w:rPr>
                <w:rFonts w:ascii="Times New Roman" w:hAnsi="Times New Roman"/>
                <w:sz w:val="20"/>
                <w:szCs w:val="20"/>
              </w:rPr>
              <w:lastRenderedPageBreak/>
              <w:t>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1390" w:type="pct"/>
            <w:shd w:val="clear" w:color="auto" w:fill="auto"/>
          </w:tcPr>
          <w:p w14:paraId="44150A0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На российском рынке работают компании в сфере предсказательного моделирования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w:t>
            </w:r>
            <w:r w:rsidRPr="000501A8">
              <w:rPr>
                <w:rFonts w:ascii="Times New Roman" w:hAnsi="Times New Roman"/>
                <w:sz w:val="20"/>
                <w:szCs w:val="20"/>
              </w:rPr>
              <w:lastRenderedPageBreak/>
              <w:t>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465" w:type="pct"/>
            <w:shd w:val="clear" w:color="auto" w:fill="auto"/>
          </w:tcPr>
          <w:p w14:paraId="762F3C8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2021–2024</w:t>
            </w:r>
          </w:p>
        </w:tc>
        <w:tc>
          <w:tcPr>
            <w:tcW w:w="695" w:type="pct"/>
            <w:shd w:val="clear" w:color="auto" w:fill="auto"/>
          </w:tcPr>
          <w:p w14:paraId="0D31326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33665D20"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20AE224D" w14:textId="77777777" w:rsidTr="002B59A2">
        <w:trPr>
          <w:trHeight w:val="20"/>
        </w:trPr>
        <w:tc>
          <w:tcPr>
            <w:tcW w:w="251" w:type="pct"/>
            <w:shd w:val="clear" w:color="auto" w:fill="auto"/>
          </w:tcPr>
          <w:p w14:paraId="5D645B8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3.1.4</w:t>
            </w:r>
          </w:p>
        </w:tc>
        <w:tc>
          <w:tcPr>
            <w:tcW w:w="1461" w:type="pct"/>
            <w:shd w:val="clear" w:color="auto" w:fill="auto"/>
          </w:tcPr>
          <w:p w14:paraId="6E191B4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предсказательному моделированию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1390" w:type="pct"/>
            <w:shd w:val="clear" w:color="auto" w:fill="auto"/>
          </w:tcPr>
          <w:p w14:paraId="5438FBB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выполнять предсказательное моделирование результатов работы/обучения без тестирования в реальной среде (оценка качества работы), например, для применения в сферах медицины (лечение кровеносной системы, диагностирование рака), в рекомендательных системах, тестируемых без участия пользователя, при оптимизации алгоритмов системы управления роботами при помощи симулятора/ модели, а также в других сферах</w:t>
            </w:r>
          </w:p>
        </w:tc>
        <w:tc>
          <w:tcPr>
            <w:tcW w:w="465" w:type="pct"/>
            <w:shd w:val="clear" w:color="auto" w:fill="auto"/>
          </w:tcPr>
          <w:p w14:paraId="291E664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0E46FC8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545374A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1F4E0DFD" w14:textId="77777777" w:rsidTr="002B59A2">
        <w:trPr>
          <w:trHeight w:val="20"/>
        </w:trPr>
        <w:tc>
          <w:tcPr>
            <w:tcW w:w="251" w:type="pct"/>
            <w:shd w:val="clear" w:color="auto" w:fill="auto"/>
          </w:tcPr>
          <w:p w14:paraId="5366A75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3.2</w:t>
            </w:r>
          </w:p>
        </w:tc>
        <w:tc>
          <w:tcPr>
            <w:tcW w:w="4749" w:type="pct"/>
            <w:gridSpan w:val="5"/>
            <w:shd w:val="clear" w:color="auto" w:fill="auto"/>
          </w:tcPr>
          <w:p w14:paraId="242E4D09"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Принятие решений на основе открытых источников данных и неструктурированной информации</w:t>
            </w:r>
          </w:p>
        </w:tc>
      </w:tr>
      <w:tr w:rsidR="002B59A2" w:rsidRPr="000501A8" w14:paraId="45405C5E" w14:textId="77777777" w:rsidTr="002B59A2">
        <w:trPr>
          <w:trHeight w:val="20"/>
        </w:trPr>
        <w:tc>
          <w:tcPr>
            <w:tcW w:w="251" w:type="pct"/>
            <w:shd w:val="clear" w:color="auto" w:fill="auto"/>
          </w:tcPr>
          <w:p w14:paraId="107B73D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3.2.1</w:t>
            </w:r>
          </w:p>
        </w:tc>
        <w:tc>
          <w:tcPr>
            <w:tcW w:w="1461" w:type="pct"/>
            <w:shd w:val="clear" w:color="auto" w:fill="auto"/>
          </w:tcPr>
          <w:p w14:paraId="6B1792C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принятию решений на основе открытых источников данных и неструктурированной информации, например, для использования в интеллектуальных системах поддержки принятия решений для решения стратегических вопросов, и в других сферах</w:t>
            </w:r>
          </w:p>
        </w:tc>
        <w:tc>
          <w:tcPr>
            <w:tcW w:w="1390" w:type="pct"/>
            <w:shd w:val="clear" w:color="auto" w:fill="auto"/>
          </w:tcPr>
          <w:p w14:paraId="026806A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принимать решения на основе открытых источников данных и неструктурированной информации, например, для использования в интеллектуальных системах поддержки принятия решений для решения стратегических вопросов, и в других сферах</w:t>
            </w:r>
          </w:p>
        </w:tc>
        <w:tc>
          <w:tcPr>
            <w:tcW w:w="465" w:type="pct"/>
            <w:shd w:val="clear" w:color="auto" w:fill="auto"/>
          </w:tcPr>
          <w:p w14:paraId="6BD3635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27980A4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0ECF43C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4066DD30" w14:textId="77777777" w:rsidR="002B59A2" w:rsidRPr="000501A8" w:rsidRDefault="002B59A2" w:rsidP="002B59A2">
            <w:pPr>
              <w:pStyle w:val="ad"/>
              <w:ind w:left="340" w:right="340"/>
              <w:rPr>
                <w:rFonts w:ascii="Times New Roman" w:hAnsi="Times New Roman"/>
                <w:sz w:val="20"/>
                <w:szCs w:val="20"/>
              </w:rPr>
            </w:pPr>
          </w:p>
        </w:tc>
      </w:tr>
      <w:tr w:rsidR="002B59A2" w:rsidRPr="000501A8" w14:paraId="6F7B9F3D" w14:textId="77777777" w:rsidTr="001361BA">
        <w:trPr>
          <w:trHeight w:val="20"/>
        </w:trPr>
        <w:tc>
          <w:tcPr>
            <w:tcW w:w="251" w:type="pct"/>
            <w:shd w:val="clear" w:color="auto" w:fill="92D050"/>
          </w:tcPr>
          <w:p w14:paraId="51246B7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3.2.2</w:t>
            </w:r>
          </w:p>
        </w:tc>
        <w:tc>
          <w:tcPr>
            <w:tcW w:w="1461" w:type="pct"/>
            <w:shd w:val="clear" w:color="auto" w:fill="92D050"/>
          </w:tcPr>
          <w:p w14:paraId="7D3CCFC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принятию решений на основе открытых источников данных и неструктурированной информации, например, для использования в интеллектуальных системах поддержки принятия решений для решения стратегических вопросов, и в других сферах на посевной стадии  (например, в туризме и градостроительстве)</w:t>
            </w:r>
          </w:p>
        </w:tc>
        <w:tc>
          <w:tcPr>
            <w:tcW w:w="1390" w:type="pct"/>
            <w:shd w:val="clear" w:color="auto" w:fill="92D050"/>
          </w:tcPr>
          <w:p w14:paraId="20FD2EE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принимать решения на основе открытых источников данных и неструктурированной информации, например, для использования в интеллектуальных системах поддержки принятия решений для решения стратегических вопросов, и в других сферах  (например, в туризме и градостроительстве)</w:t>
            </w:r>
          </w:p>
        </w:tc>
        <w:tc>
          <w:tcPr>
            <w:tcW w:w="465" w:type="pct"/>
            <w:shd w:val="clear" w:color="auto" w:fill="92D050"/>
          </w:tcPr>
          <w:p w14:paraId="2BFC898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123458A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7D3903DB"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p w14:paraId="0F55F3EE" w14:textId="77777777" w:rsidR="002B59A2" w:rsidRPr="000501A8" w:rsidRDefault="002B59A2" w:rsidP="002B59A2">
            <w:pPr>
              <w:ind w:left="340" w:right="340"/>
              <w:rPr>
                <w:rFonts w:ascii="Times New Roman" w:hAnsi="Times New Roman"/>
                <w:color w:val="000000"/>
                <w:sz w:val="20"/>
                <w:szCs w:val="20"/>
              </w:rPr>
            </w:pPr>
          </w:p>
        </w:tc>
      </w:tr>
      <w:tr w:rsidR="002B59A2" w:rsidRPr="000501A8" w14:paraId="5DC0CC1E" w14:textId="77777777" w:rsidTr="002B59A2">
        <w:trPr>
          <w:trHeight w:val="20"/>
        </w:trPr>
        <w:tc>
          <w:tcPr>
            <w:tcW w:w="251" w:type="pct"/>
            <w:shd w:val="clear" w:color="auto" w:fill="auto"/>
          </w:tcPr>
          <w:p w14:paraId="7498E6A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3.2.3</w:t>
            </w:r>
          </w:p>
        </w:tc>
        <w:tc>
          <w:tcPr>
            <w:tcW w:w="1461" w:type="pct"/>
            <w:shd w:val="clear" w:color="auto" w:fill="auto"/>
          </w:tcPr>
          <w:p w14:paraId="28D6CDC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принятию решений на основе открытых источников данных и неструктурированной </w:t>
            </w:r>
            <w:r w:rsidRPr="000501A8">
              <w:rPr>
                <w:rFonts w:ascii="Times New Roman" w:hAnsi="Times New Roman"/>
                <w:sz w:val="20"/>
                <w:szCs w:val="20"/>
              </w:rPr>
              <w:lastRenderedPageBreak/>
              <w:t>информации, например, для использования в интеллектуальных системах поддержки принятия решений для решения стратегических вопросов, и в других сферах (за исключением посевной стадии) (например, в туризме и градостроительстве)</w:t>
            </w:r>
          </w:p>
        </w:tc>
        <w:tc>
          <w:tcPr>
            <w:tcW w:w="1390" w:type="pct"/>
            <w:shd w:val="clear" w:color="auto" w:fill="auto"/>
          </w:tcPr>
          <w:p w14:paraId="53A0E4B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первые прототипы продуктов, способных принимать решения на основе открытых </w:t>
            </w:r>
            <w:r w:rsidRPr="000501A8">
              <w:rPr>
                <w:rFonts w:ascii="Times New Roman" w:hAnsi="Times New Roman"/>
                <w:sz w:val="20"/>
                <w:szCs w:val="20"/>
              </w:rPr>
              <w:lastRenderedPageBreak/>
              <w:t>источников данных и неструктурированной информации, например, для использования в интеллектуальных системах поддержки принятия решений для решения стратегических вопросов, и в других сферах  (например, в туризме и градостроительстве)</w:t>
            </w:r>
          </w:p>
        </w:tc>
        <w:tc>
          <w:tcPr>
            <w:tcW w:w="465" w:type="pct"/>
            <w:shd w:val="clear" w:color="auto" w:fill="auto"/>
          </w:tcPr>
          <w:p w14:paraId="5E724A3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2022–2024</w:t>
            </w:r>
          </w:p>
        </w:tc>
        <w:tc>
          <w:tcPr>
            <w:tcW w:w="695" w:type="pct"/>
            <w:shd w:val="clear" w:color="auto" w:fill="auto"/>
          </w:tcPr>
          <w:p w14:paraId="6197149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внедрения </w:t>
            </w:r>
            <w:r w:rsidRPr="000501A8">
              <w:rPr>
                <w:rFonts w:ascii="Times New Roman" w:hAnsi="Times New Roman"/>
                <w:sz w:val="20"/>
                <w:szCs w:val="20"/>
              </w:rPr>
              <w:lastRenderedPageBreak/>
              <w:t>промышленных решений; Поддержка компаний-лидеров</w:t>
            </w:r>
          </w:p>
        </w:tc>
        <w:tc>
          <w:tcPr>
            <w:tcW w:w="738" w:type="pct"/>
            <w:shd w:val="clear" w:color="auto" w:fill="auto"/>
          </w:tcPr>
          <w:p w14:paraId="7BFE16E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393B3738" w14:textId="77777777" w:rsidTr="002B59A2">
        <w:trPr>
          <w:trHeight w:val="20"/>
        </w:trPr>
        <w:tc>
          <w:tcPr>
            <w:tcW w:w="251" w:type="pct"/>
            <w:shd w:val="clear" w:color="auto" w:fill="auto"/>
          </w:tcPr>
          <w:p w14:paraId="48638A04"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3.3</w:t>
            </w:r>
          </w:p>
        </w:tc>
        <w:tc>
          <w:tcPr>
            <w:tcW w:w="4749" w:type="pct"/>
            <w:gridSpan w:val="5"/>
            <w:shd w:val="clear" w:color="auto" w:fill="auto"/>
          </w:tcPr>
          <w:p w14:paraId="2DB2A39B"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Принятие решений в реальном времени (в том числе в рамках непрерывного процесса)</w:t>
            </w:r>
          </w:p>
        </w:tc>
      </w:tr>
      <w:tr w:rsidR="002B59A2" w:rsidRPr="000501A8" w14:paraId="02B463FB" w14:textId="77777777" w:rsidTr="002B59A2">
        <w:trPr>
          <w:trHeight w:val="20"/>
        </w:trPr>
        <w:tc>
          <w:tcPr>
            <w:tcW w:w="251" w:type="pct"/>
            <w:shd w:val="clear" w:color="auto" w:fill="auto"/>
          </w:tcPr>
          <w:p w14:paraId="2FC224E1" w14:textId="77777777" w:rsidR="002B59A2" w:rsidRPr="000501A8" w:rsidRDefault="002B59A2" w:rsidP="002B59A2">
            <w:pPr>
              <w:rPr>
                <w:rFonts w:ascii="Times New Roman" w:hAnsi="Times New Roman"/>
                <w:sz w:val="20"/>
                <w:szCs w:val="20"/>
                <w:vertAlign w:val="superscript"/>
              </w:rPr>
            </w:pPr>
            <w:r w:rsidRPr="000501A8">
              <w:rPr>
                <w:rFonts w:ascii="Times New Roman" w:hAnsi="Times New Roman"/>
                <w:sz w:val="20"/>
                <w:szCs w:val="20"/>
              </w:rPr>
              <w:t>3.3.1</w:t>
            </w:r>
          </w:p>
        </w:tc>
        <w:tc>
          <w:tcPr>
            <w:tcW w:w="1461" w:type="pct"/>
            <w:shd w:val="clear" w:color="auto" w:fill="auto"/>
          </w:tcPr>
          <w:p w14:paraId="460D94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принятию решений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1390" w:type="pct"/>
            <w:shd w:val="clear" w:color="auto" w:fill="auto"/>
          </w:tcPr>
          <w:p w14:paraId="12120D6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принимать решения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465" w:type="pct"/>
            <w:shd w:val="clear" w:color="auto" w:fill="auto"/>
          </w:tcPr>
          <w:p w14:paraId="59992A9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6402EA1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5EDA95DF"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АО «РВК»</w:t>
            </w:r>
          </w:p>
        </w:tc>
      </w:tr>
      <w:tr w:rsidR="002B59A2" w:rsidRPr="000501A8" w14:paraId="17C88DDC" w14:textId="77777777" w:rsidTr="001361BA">
        <w:trPr>
          <w:trHeight w:val="20"/>
        </w:trPr>
        <w:tc>
          <w:tcPr>
            <w:tcW w:w="251" w:type="pct"/>
            <w:shd w:val="clear" w:color="auto" w:fill="92D050"/>
          </w:tcPr>
          <w:p w14:paraId="5D6C511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3.3.2</w:t>
            </w:r>
          </w:p>
        </w:tc>
        <w:tc>
          <w:tcPr>
            <w:tcW w:w="1461" w:type="pct"/>
            <w:shd w:val="clear" w:color="auto" w:fill="92D050"/>
          </w:tcPr>
          <w:p w14:paraId="1F701FC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принятию решений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 на посевной стадии</w:t>
            </w:r>
          </w:p>
        </w:tc>
        <w:tc>
          <w:tcPr>
            <w:tcW w:w="1390" w:type="pct"/>
            <w:shd w:val="clear" w:color="auto" w:fill="92D050"/>
          </w:tcPr>
          <w:p w14:paraId="2B7FCA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принимать решения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465" w:type="pct"/>
            <w:shd w:val="clear" w:color="auto" w:fill="92D050"/>
          </w:tcPr>
          <w:p w14:paraId="60939BB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19CACB9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3F184ED"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p w14:paraId="3385317E" w14:textId="77777777" w:rsidR="002B59A2" w:rsidRPr="000501A8" w:rsidRDefault="002B59A2" w:rsidP="002B59A2">
            <w:pPr>
              <w:ind w:left="340" w:right="340"/>
              <w:rPr>
                <w:rFonts w:ascii="Times New Roman" w:hAnsi="Times New Roman"/>
                <w:color w:val="000000"/>
                <w:sz w:val="20"/>
                <w:szCs w:val="20"/>
              </w:rPr>
            </w:pPr>
          </w:p>
        </w:tc>
      </w:tr>
      <w:tr w:rsidR="002B59A2" w:rsidRPr="000501A8" w14:paraId="29551DE7" w14:textId="77777777" w:rsidTr="002B59A2">
        <w:trPr>
          <w:trHeight w:val="20"/>
        </w:trPr>
        <w:tc>
          <w:tcPr>
            <w:tcW w:w="251" w:type="pct"/>
            <w:shd w:val="clear" w:color="auto" w:fill="auto"/>
          </w:tcPr>
          <w:p w14:paraId="03F6F7A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3.3.3</w:t>
            </w:r>
          </w:p>
        </w:tc>
        <w:tc>
          <w:tcPr>
            <w:tcW w:w="1461" w:type="pct"/>
            <w:shd w:val="clear" w:color="auto" w:fill="auto"/>
          </w:tcPr>
          <w:p w14:paraId="3487AD7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принятию решений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 (за исключением посевной стадии)</w:t>
            </w:r>
          </w:p>
        </w:tc>
        <w:tc>
          <w:tcPr>
            <w:tcW w:w="1390" w:type="pct"/>
            <w:shd w:val="clear" w:color="auto" w:fill="auto"/>
          </w:tcPr>
          <w:p w14:paraId="54177CD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принимать решения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465" w:type="pct"/>
            <w:shd w:val="clear" w:color="auto" w:fill="auto"/>
          </w:tcPr>
          <w:p w14:paraId="241DE5B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2A0205C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AA57A64"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F5A2C88" w14:textId="77777777" w:rsidTr="002B59A2">
        <w:trPr>
          <w:trHeight w:val="20"/>
        </w:trPr>
        <w:tc>
          <w:tcPr>
            <w:tcW w:w="251" w:type="pct"/>
            <w:shd w:val="clear" w:color="auto" w:fill="auto"/>
          </w:tcPr>
          <w:p w14:paraId="4168FD0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3.3.4</w:t>
            </w:r>
          </w:p>
        </w:tc>
        <w:tc>
          <w:tcPr>
            <w:tcW w:w="1461" w:type="pct"/>
            <w:shd w:val="clear" w:color="auto" w:fill="auto"/>
          </w:tcPr>
          <w:p w14:paraId="73BF2A9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принятия решений в реальном времени (в том числе в рамках </w:t>
            </w:r>
            <w:r w:rsidRPr="000501A8">
              <w:rPr>
                <w:rFonts w:ascii="Times New Roman" w:hAnsi="Times New Roman"/>
                <w:sz w:val="20"/>
                <w:szCs w:val="20"/>
              </w:rPr>
              <w:lastRenderedPageBreak/>
              <w:t xml:space="preserve">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 </w:t>
            </w:r>
          </w:p>
        </w:tc>
        <w:tc>
          <w:tcPr>
            <w:tcW w:w="1390" w:type="pct"/>
            <w:shd w:val="clear" w:color="auto" w:fill="auto"/>
          </w:tcPr>
          <w:p w14:paraId="07D2B0A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На российском рынке работают компании в сфере принятия решений в реальном времени </w:t>
            </w:r>
            <w:r w:rsidRPr="000501A8">
              <w:rPr>
                <w:rFonts w:ascii="Times New Roman" w:hAnsi="Times New Roman"/>
                <w:sz w:val="20"/>
                <w:szCs w:val="20"/>
              </w:rPr>
              <w:lastRenderedPageBreak/>
              <w:t>(в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465" w:type="pct"/>
            <w:shd w:val="clear" w:color="auto" w:fill="auto"/>
          </w:tcPr>
          <w:p w14:paraId="38D025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2023–2024</w:t>
            </w:r>
          </w:p>
          <w:p w14:paraId="2434CA81" w14:textId="77777777" w:rsidR="002B59A2" w:rsidRPr="000501A8" w:rsidRDefault="002B59A2" w:rsidP="002B59A2">
            <w:pPr>
              <w:rPr>
                <w:rFonts w:ascii="Times New Roman" w:hAnsi="Times New Roman"/>
                <w:sz w:val="20"/>
                <w:szCs w:val="20"/>
              </w:rPr>
            </w:pPr>
          </w:p>
        </w:tc>
        <w:tc>
          <w:tcPr>
            <w:tcW w:w="695" w:type="pct"/>
            <w:shd w:val="clear" w:color="auto" w:fill="auto"/>
          </w:tcPr>
          <w:p w14:paraId="1849792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путем субсидирования </w:t>
            </w:r>
            <w:r w:rsidRPr="000501A8">
              <w:rPr>
                <w:rFonts w:ascii="Times New Roman" w:hAnsi="Times New Roman"/>
                <w:sz w:val="20"/>
                <w:szCs w:val="20"/>
              </w:rPr>
              <w:lastRenderedPageBreak/>
              <w:t>процентной ставки по кредиту</w:t>
            </w:r>
          </w:p>
        </w:tc>
        <w:tc>
          <w:tcPr>
            <w:tcW w:w="738" w:type="pct"/>
            <w:shd w:val="clear" w:color="auto" w:fill="auto"/>
          </w:tcPr>
          <w:p w14:paraId="55BA83AB"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Минкомсвязь России</w:t>
            </w:r>
          </w:p>
        </w:tc>
      </w:tr>
      <w:tr w:rsidR="002B59A2" w:rsidRPr="000501A8" w14:paraId="679F17F3" w14:textId="77777777" w:rsidTr="002B59A2">
        <w:trPr>
          <w:trHeight w:val="20"/>
        </w:trPr>
        <w:tc>
          <w:tcPr>
            <w:tcW w:w="251" w:type="pct"/>
            <w:shd w:val="clear" w:color="auto" w:fill="auto"/>
          </w:tcPr>
          <w:p w14:paraId="716B4F7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3.4.5</w:t>
            </w:r>
          </w:p>
        </w:tc>
        <w:tc>
          <w:tcPr>
            <w:tcW w:w="1461" w:type="pct"/>
            <w:shd w:val="clear" w:color="auto" w:fill="auto"/>
          </w:tcPr>
          <w:p w14:paraId="3CD3B3F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принятию решений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 </w:t>
            </w:r>
          </w:p>
        </w:tc>
        <w:tc>
          <w:tcPr>
            <w:tcW w:w="1390" w:type="pct"/>
            <w:shd w:val="clear" w:color="auto" w:fill="auto"/>
          </w:tcPr>
          <w:p w14:paraId="20AACAD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принимать решения в реальном времени (в том числе в рамках непрерывного процесса), например, в системах адаптивного динамического управления сложными объектами, включая РТС и беспилотные ТС, в системах моделирования и симуляции процессов и Process Mining, а также для использования в других сферах</w:t>
            </w:r>
          </w:p>
        </w:tc>
        <w:tc>
          <w:tcPr>
            <w:tcW w:w="465" w:type="pct"/>
            <w:shd w:val="clear" w:color="auto" w:fill="auto"/>
          </w:tcPr>
          <w:p w14:paraId="53346C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p w14:paraId="1D45889E" w14:textId="77777777" w:rsidR="002B59A2" w:rsidRPr="000501A8" w:rsidRDefault="002B59A2" w:rsidP="002B59A2">
            <w:pPr>
              <w:rPr>
                <w:rFonts w:ascii="Times New Roman" w:hAnsi="Times New Roman"/>
                <w:sz w:val="20"/>
                <w:szCs w:val="20"/>
              </w:rPr>
            </w:pPr>
          </w:p>
        </w:tc>
        <w:tc>
          <w:tcPr>
            <w:tcW w:w="695" w:type="pct"/>
            <w:shd w:val="clear" w:color="auto" w:fill="auto"/>
          </w:tcPr>
          <w:p w14:paraId="0F96C80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26856C79"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53538C68" w14:textId="77777777" w:rsidTr="002B59A2">
        <w:trPr>
          <w:trHeight w:val="20"/>
        </w:trPr>
        <w:tc>
          <w:tcPr>
            <w:tcW w:w="251" w:type="pct"/>
            <w:shd w:val="clear" w:color="auto" w:fill="auto"/>
          </w:tcPr>
          <w:p w14:paraId="5D66B5BE"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3.4</w:t>
            </w:r>
          </w:p>
        </w:tc>
        <w:tc>
          <w:tcPr>
            <w:tcW w:w="4749" w:type="pct"/>
            <w:gridSpan w:val="5"/>
            <w:shd w:val="clear" w:color="auto" w:fill="auto"/>
          </w:tcPr>
          <w:p w14:paraId="48572C84"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Обоснование решений, принятых на основе искусственного интеллекта</w:t>
            </w:r>
          </w:p>
        </w:tc>
      </w:tr>
      <w:tr w:rsidR="002B59A2" w:rsidRPr="000501A8" w14:paraId="1BB3DBEE" w14:textId="77777777" w:rsidTr="002B59A2">
        <w:trPr>
          <w:trHeight w:val="20"/>
        </w:trPr>
        <w:tc>
          <w:tcPr>
            <w:tcW w:w="251" w:type="pct"/>
            <w:shd w:val="clear" w:color="auto" w:fill="auto"/>
          </w:tcPr>
          <w:p w14:paraId="473E646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3.4.1</w:t>
            </w:r>
          </w:p>
        </w:tc>
        <w:tc>
          <w:tcPr>
            <w:tcW w:w="1461" w:type="pct"/>
            <w:shd w:val="clear" w:color="auto" w:fill="auto"/>
          </w:tcPr>
          <w:p w14:paraId="3F9F59A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обоснованию решений, принятых на основе искусственного интеллекта, например, в целях 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w:t>
            </w:r>
          </w:p>
        </w:tc>
        <w:tc>
          <w:tcPr>
            <w:tcW w:w="1390" w:type="pct"/>
            <w:shd w:val="clear" w:color="auto" w:fill="auto"/>
          </w:tcPr>
          <w:p w14:paraId="5F3E398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обосновать решения, принятые на основе искусственного интеллекта, например, в целях 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w:t>
            </w:r>
          </w:p>
        </w:tc>
        <w:tc>
          <w:tcPr>
            <w:tcW w:w="465" w:type="pct"/>
            <w:shd w:val="clear" w:color="auto" w:fill="auto"/>
          </w:tcPr>
          <w:p w14:paraId="7131A0D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17F37BA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72DB3D6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5FCECDA3" w14:textId="77777777" w:rsidR="002B59A2" w:rsidRPr="000501A8" w:rsidRDefault="002B59A2" w:rsidP="002B59A2">
            <w:pPr>
              <w:pStyle w:val="ad"/>
              <w:ind w:left="340" w:right="340"/>
              <w:rPr>
                <w:rFonts w:ascii="Times New Roman" w:hAnsi="Times New Roman"/>
                <w:sz w:val="20"/>
                <w:szCs w:val="20"/>
              </w:rPr>
            </w:pPr>
          </w:p>
        </w:tc>
      </w:tr>
      <w:tr w:rsidR="002B59A2" w:rsidRPr="000501A8" w14:paraId="61FE4A05" w14:textId="77777777" w:rsidTr="001361BA">
        <w:trPr>
          <w:trHeight w:val="20"/>
        </w:trPr>
        <w:tc>
          <w:tcPr>
            <w:tcW w:w="251" w:type="pct"/>
            <w:shd w:val="clear" w:color="auto" w:fill="92D050"/>
          </w:tcPr>
          <w:p w14:paraId="5E08FAA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3.4.2</w:t>
            </w:r>
          </w:p>
        </w:tc>
        <w:tc>
          <w:tcPr>
            <w:tcW w:w="1461" w:type="pct"/>
            <w:shd w:val="clear" w:color="auto" w:fill="92D050"/>
          </w:tcPr>
          <w:p w14:paraId="19848D3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обоснованию решений, принятых на основе искусственного интеллекта, например, в целях 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 на посевной стадии</w:t>
            </w:r>
          </w:p>
        </w:tc>
        <w:tc>
          <w:tcPr>
            <w:tcW w:w="1390" w:type="pct"/>
            <w:shd w:val="clear" w:color="auto" w:fill="92D050"/>
          </w:tcPr>
          <w:p w14:paraId="0D29774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обосновать решения, принятые на основе искусственного интеллекта, например, в целях 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w:t>
            </w:r>
          </w:p>
        </w:tc>
        <w:tc>
          <w:tcPr>
            <w:tcW w:w="465" w:type="pct"/>
            <w:shd w:val="clear" w:color="auto" w:fill="92D050"/>
          </w:tcPr>
          <w:p w14:paraId="0AD2B16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4FEC432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35D96312"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p w14:paraId="6FBA87F2" w14:textId="77777777" w:rsidR="002B59A2" w:rsidRPr="000501A8" w:rsidRDefault="002B59A2" w:rsidP="002B59A2">
            <w:pPr>
              <w:ind w:right="340"/>
              <w:rPr>
                <w:rFonts w:ascii="Times New Roman" w:hAnsi="Times New Roman"/>
                <w:color w:val="000000"/>
                <w:sz w:val="20"/>
                <w:szCs w:val="20"/>
              </w:rPr>
            </w:pPr>
          </w:p>
        </w:tc>
      </w:tr>
      <w:tr w:rsidR="002B59A2" w:rsidRPr="000501A8" w14:paraId="53664CDC" w14:textId="77777777" w:rsidTr="002B59A2">
        <w:trPr>
          <w:trHeight w:val="20"/>
        </w:trPr>
        <w:tc>
          <w:tcPr>
            <w:tcW w:w="251" w:type="pct"/>
            <w:shd w:val="clear" w:color="auto" w:fill="auto"/>
          </w:tcPr>
          <w:p w14:paraId="736A8C7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3.4.3</w:t>
            </w:r>
          </w:p>
        </w:tc>
        <w:tc>
          <w:tcPr>
            <w:tcW w:w="1461" w:type="pct"/>
            <w:shd w:val="clear" w:color="auto" w:fill="auto"/>
          </w:tcPr>
          <w:p w14:paraId="599A90B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обоснованию решений, принятых на основе искусственного интеллекта, например, в целях </w:t>
            </w:r>
            <w:r w:rsidRPr="000501A8">
              <w:rPr>
                <w:rFonts w:ascii="Times New Roman" w:hAnsi="Times New Roman"/>
                <w:sz w:val="20"/>
                <w:szCs w:val="20"/>
              </w:rPr>
              <w:lastRenderedPageBreak/>
              <w:t>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 (за исключением посевной стадии)</w:t>
            </w:r>
          </w:p>
        </w:tc>
        <w:tc>
          <w:tcPr>
            <w:tcW w:w="1390" w:type="pct"/>
            <w:shd w:val="clear" w:color="auto" w:fill="auto"/>
          </w:tcPr>
          <w:p w14:paraId="19AF537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первые прототипы продуктов, способных обосновать решения, принятые на основе </w:t>
            </w:r>
            <w:r w:rsidRPr="000501A8">
              <w:rPr>
                <w:rFonts w:ascii="Times New Roman" w:hAnsi="Times New Roman"/>
                <w:sz w:val="20"/>
                <w:szCs w:val="20"/>
              </w:rPr>
              <w:lastRenderedPageBreak/>
              <w:t>искусственного интеллекта, например, в целях поддержки  принятия и верификации решений надзорных органов, развития науки о жизни (поиск новых гипотез и их доказательство научными методами), и для использования в других сферах</w:t>
            </w:r>
          </w:p>
        </w:tc>
        <w:tc>
          <w:tcPr>
            <w:tcW w:w="465" w:type="pct"/>
            <w:shd w:val="clear" w:color="auto" w:fill="auto"/>
          </w:tcPr>
          <w:p w14:paraId="7620D30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2022–2024</w:t>
            </w:r>
          </w:p>
        </w:tc>
        <w:tc>
          <w:tcPr>
            <w:tcW w:w="695" w:type="pct"/>
            <w:shd w:val="clear" w:color="auto" w:fill="auto"/>
          </w:tcPr>
          <w:p w14:paraId="644D214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внедрения </w:t>
            </w:r>
            <w:r w:rsidRPr="000501A8">
              <w:rPr>
                <w:rFonts w:ascii="Times New Roman" w:hAnsi="Times New Roman"/>
                <w:sz w:val="20"/>
                <w:szCs w:val="20"/>
              </w:rPr>
              <w:lastRenderedPageBreak/>
              <w:t>промышленных решений; Поддержка компаний-лидеров</w:t>
            </w:r>
          </w:p>
        </w:tc>
        <w:tc>
          <w:tcPr>
            <w:tcW w:w="738" w:type="pct"/>
            <w:shd w:val="clear" w:color="auto" w:fill="auto"/>
          </w:tcPr>
          <w:p w14:paraId="7E02FB0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35D3916A" w14:textId="77777777" w:rsidTr="002B59A2">
        <w:trPr>
          <w:trHeight w:val="20"/>
        </w:trPr>
        <w:tc>
          <w:tcPr>
            <w:tcW w:w="251" w:type="pct"/>
            <w:shd w:val="clear" w:color="auto" w:fill="auto"/>
          </w:tcPr>
          <w:p w14:paraId="169F68AB"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3.5.</w:t>
            </w:r>
          </w:p>
        </w:tc>
        <w:tc>
          <w:tcPr>
            <w:tcW w:w="4749" w:type="pct"/>
            <w:gridSpan w:val="5"/>
            <w:shd w:val="clear" w:color="auto" w:fill="auto"/>
          </w:tcPr>
          <w:p w14:paraId="7C7F2C4D"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Технологии предиктивного анализа данных</w:t>
            </w:r>
          </w:p>
        </w:tc>
      </w:tr>
      <w:tr w:rsidR="002B59A2" w:rsidRPr="000501A8" w14:paraId="6B6B7152" w14:textId="77777777" w:rsidTr="002B59A2">
        <w:trPr>
          <w:trHeight w:val="20"/>
        </w:trPr>
        <w:tc>
          <w:tcPr>
            <w:tcW w:w="251" w:type="pct"/>
            <w:shd w:val="clear" w:color="auto" w:fill="auto"/>
          </w:tcPr>
          <w:p w14:paraId="107E6AB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3.5.1</w:t>
            </w:r>
          </w:p>
        </w:tc>
        <w:tc>
          <w:tcPr>
            <w:tcW w:w="1461" w:type="pct"/>
            <w:shd w:val="clear" w:color="auto" w:fill="auto"/>
          </w:tcPr>
          <w:p w14:paraId="5CD00AA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технологий предиктивного анализа данных, например, для использования в системах предиктивной аналитики  для промышленности, сельского хозяйства и сервисных отраслей (финансы, торговля), и в других сферах</w:t>
            </w:r>
          </w:p>
        </w:tc>
        <w:tc>
          <w:tcPr>
            <w:tcW w:w="1390" w:type="pct"/>
            <w:shd w:val="clear" w:color="auto" w:fill="auto"/>
          </w:tcPr>
          <w:p w14:paraId="34366AC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На российском рынке работают компании в сфере технологий предиктивного анализа данных, например, для использования в системах предиктивной аналитики  для промышленности, сельского хозяйства и сервисных отраслей (финансы, торговля), туризма, градостроительства и в других сферах </w:t>
            </w:r>
          </w:p>
        </w:tc>
        <w:tc>
          <w:tcPr>
            <w:tcW w:w="465" w:type="pct"/>
            <w:shd w:val="clear" w:color="auto" w:fill="auto"/>
          </w:tcPr>
          <w:p w14:paraId="26AB75F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p w14:paraId="1ADA4401" w14:textId="77777777" w:rsidR="002B59A2" w:rsidRPr="000501A8" w:rsidRDefault="002B59A2" w:rsidP="002B59A2">
            <w:pPr>
              <w:rPr>
                <w:rFonts w:ascii="Times New Roman" w:hAnsi="Times New Roman"/>
                <w:sz w:val="20"/>
                <w:szCs w:val="20"/>
              </w:rPr>
            </w:pPr>
          </w:p>
        </w:tc>
        <w:tc>
          <w:tcPr>
            <w:tcW w:w="695" w:type="pct"/>
            <w:shd w:val="clear" w:color="auto" w:fill="auto"/>
          </w:tcPr>
          <w:p w14:paraId="426F8CB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4C7624B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17C21616" w14:textId="77777777" w:rsidTr="002B59A2">
        <w:trPr>
          <w:trHeight w:val="20"/>
        </w:trPr>
        <w:tc>
          <w:tcPr>
            <w:tcW w:w="251" w:type="pct"/>
            <w:shd w:val="clear" w:color="auto" w:fill="auto"/>
          </w:tcPr>
          <w:p w14:paraId="13E745C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3.5.2</w:t>
            </w:r>
          </w:p>
        </w:tc>
        <w:tc>
          <w:tcPr>
            <w:tcW w:w="1461" w:type="pct"/>
            <w:shd w:val="clear" w:color="auto" w:fill="auto"/>
          </w:tcPr>
          <w:p w14:paraId="2A6BFDC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технологиям предиктивного анализа данных, например, для использования в системах предиктивной аналитики  для промышленности, сельского хозяйства и сервисных отраслей (финансы, торговля), и в других сферах</w:t>
            </w:r>
          </w:p>
        </w:tc>
        <w:tc>
          <w:tcPr>
            <w:tcW w:w="1390" w:type="pct"/>
            <w:shd w:val="clear" w:color="auto" w:fill="auto"/>
          </w:tcPr>
          <w:p w14:paraId="0BF31D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Внедрены коммерческие продукты, разработанные на основе технологии предиктивного анализа данных, например, для использования в системах предиктивной аналитики  для промышленности, сельского хозяйства и сервисных отраслей (финансы, торговля), туризма, градостроительства и в других сферах</w:t>
            </w:r>
          </w:p>
        </w:tc>
        <w:tc>
          <w:tcPr>
            <w:tcW w:w="465" w:type="pct"/>
            <w:shd w:val="clear" w:color="auto" w:fill="auto"/>
          </w:tcPr>
          <w:p w14:paraId="08B8B9D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p w14:paraId="31BD5766" w14:textId="77777777" w:rsidR="002B59A2" w:rsidRPr="000501A8" w:rsidRDefault="002B59A2" w:rsidP="002B59A2">
            <w:pPr>
              <w:rPr>
                <w:rFonts w:ascii="Times New Roman" w:hAnsi="Times New Roman"/>
                <w:sz w:val="20"/>
                <w:szCs w:val="20"/>
              </w:rPr>
            </w:pPr>
          </w:p>
        </w:tc>
        <w:tc>
          <w:tcPr>
            <w:tcW w:w="695" w:type="pct"/>
            <w:shd w:val="clear" w:color="auto" w:fill="auto"/>
          </w:tcPr>
          <w:p w14:paraId="47CEC10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61D0866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42A2E814" w14:textId="77777777" w:rsidTr="002B59A2">
        <w:trPr>
          <w:trHeight w:val="20"/>
        </w:trPr>
        <w:tc>
          <w:tcPr>
            <w:tcW w:w="251" w:type="pct"/>
            <w:shd w:val="clear" w:color="auto" w:fill="auto"/>
          </w:tcPr>
          <w:p w14:paraId="0BD60198"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3.6</w:t>
            </w:r>
          </w:p>
        </w:tc>
        <w:tc>
          <w:tcPr>
            <w:tcW w:w="4749" w:type="pct"/>
            <w:gridSpan w:val="5"/>
            <w:shd w:val="clear" w:color="auto" w:fill="auto"/>
          </w:tcPr>
          <w:p w14:paraId="2C07CF27"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Системы управления, учитывающие физических процессы, происходящие с объектом</w:t>
            </w:r>
          </w:p>
        </w:tc>
      </w:tr>
      <w:tr w:rsidR="002B59A2" w:rsidRPr="000501A8" w14:paraId="7F0F0519" w14:textId="77777777" w:rsidTr="001361BA">
        <w:trPr>
          <w:trHeight w:val="20"/>
        </w:trPr>
        <w:tc>
          <w:tcPr>
            <w:tcW w:w="251" w:type="pct"/>
            <w:shd w:val="clear" w:color="auto" w:fill="92D050"/>
          </w:tcPr>
          <w:p w14:paraId="7EAE2A1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3.6.1</w:t>
            </w:r>
          </w:p>
        </w:tc>
        <w:tc>
          <w:tcPr>
            <w:tcW w:w="1461" w:type="pct"/>
            <w:shd w:val="clear" w:color="auto" w:fill="92D050"/>
          </w:tcPr>
          <w:p w14:paraId="7A91CAF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системам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 на посевной стадии</w:t>
            </w:r>
          </w:p>
        </w:tc>
        <w:tc>
          <w:tcPr>
            <w:tcW w:w="1390" w:type="pct"/>
            <w:shd w:val="clear" w:color="auto" w:fill="92D050"/>
          </w:tcPr>
          <w:p w14:paraId="46241D1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системы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465" w:type="pct"/>
            <w:shd w:val="clear" w:color="auto" w:fill="92D050"/>
          </w:tcPr>
          <w:p w14:paraId="727D514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92D050"/>
          </w:tcPr>
          <w:p w14:paraId="4CA3DAA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508D638"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3B1A2AAA" w14:textId="77777777" w:rsidTr="002B59A2">
        <w:trPr>
          <w:trHeight w:val="20"/>
        </w:trPr>
        <w:tc>
          <w:tcPr>
            <w:tcW w:w="251" w:type="pct"/>
            <w:shd w:val="clear" w:color="auto" w:fill="auto"/>
          </w:tcPr>
          <w:p w14:paraId="7E43795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3.6.2</w:t>
            </w:r>
          </w:p>
        </w:tc>
        <w:tc>
          <w:tcPr>
            <w:tcW w:w="1461" w:type="pct"/>
            <w:shd w:val="clear" w:color="auto" w:fill="auto"/>
          </w:tcPr>
          <w:p w14:paraId="7D9379D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системам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 (за исключением посевной стадии)</w:t>
            </w:r>
          </w:p>
        </w:tc>
        <w:tc>
          <w:tcPr>
            <w:tcW w:w="1390" w:type="pct"/>
            <w:shd w:val="clear" w:color="auto" w:fill="auto"/>
          </w:tcPr>
          <w:p w14:paraId="1DB6089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системы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465" w:type="pct"/>
            <w:shd w:val="clear" w:color="auto" w:fill="auto"/>
          </w:tcPr>
          <w:p w14:paraId="6B7480D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6F7EA45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873BCA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111049C" w14:textId="77777777" w:rsidTr="002B59A2">
        <w:trPr>
          <w:trHeight w:val="20"/>
        </w:trPr>
        <w:tc>
          <w:tcPr>
            <w:tcW w:w="251" w:type="pct"/>
            <w:shd w:val="clear" w:color="auto" w:fill="auto"/>
          </w:tcPr>
          <w:p w14:paraId="75E3923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3.6.3</w:t>
            </w:r>
          </w:p>
        </w:tc>
        <w:tc>
          <w:tcPr>
            <w:tcW w:w="1461" w:type="pct"/>
            <w:shd w:val="clear" w:color="auto" w:fill="auto"/>
          </w:tcPr>
          <w:p w14:paraId="366D861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систем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1390" w:type="pct"/>
            <w:shd w:val="clear" w:color="auto" w:fill="auto"/>
          </w:tcPr>
          <w:p w14:paraId="22BD5A0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первые компании в сфере систем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465" w:type="pct"/>
            <w:shd w:val="clear" w:color="auto" w:fill="auto"/>
          </w:tcPr>
          <w:p w14:paraId="5532765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0BF28DE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733A5D0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66D48631" w14:textId="77777777" w:rsidTr="002B59A2">
        <w:trPr>
          <w:trHeight w:val="20"/>
        </w:trPr>
        <w:tc>
          <w:tcPr>
            <w:tcW w:w="251" w:type="pct"/>
            <w:shd w:val="clear" w:color="auto" w:fill="auto"/>
          </w:tcPr>
          <w:p w14:paraId="24EA876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3.6.4</w:t>
            </w:r>
          </w:p>
        </w:tc>
        <w:tc>
          <w:tcPr>
            <w:tcW w:w="1461" w:type="pct"/>
            <w:shd w:val="clear" w:color="auto" w:fill="auto"/>
          </w:tcPr>
          <w:p w14:paraId="54592CC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системам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1390" w:type="pct"/>
            <w:shd w:val="clear" w:color="auto" w:fill="auto"/>
          </w:tcPr>
          <w:p w14:paraId="7C175DC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системы управления, которые учитывают физические процессы, происходящие с объектом, например, системы управления движением воздушного и наземного транспорта, а также для использования в других сферах</w:t>
            </w:r>
          </w:p>
        </w:tc>
        <w:tc>
          <w:tcPr>
            <w:tcW w:w="465" w:type="pct"/>
            <w:shd w:val="clear" w:color="auto" w:fill="auto"/>
          </w:tcPr>
          <w:p w14:paraId="2776725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060C562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22530AD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0BD1E84C" w14:textId="77777777" w:rsidTr="002B59A2">
        <w:trPr>
          <w:trHeight w:val="20"/>
        </w:trPr>
        <w:tc>
          <w:tcPr>
            <w:tcW w:w="251" w:type="pct"/>
            <w:shd w:val="clear" w:color="auto" w:fill="auto"/>
          </w:tcPr>
          <w:p w14:paraId="022CF1B4"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3.7.</w:t>
            </w:r>
          </w:p>
        </w:tc>
        <w:tc>
          <w:tcPr>
            <w:tcW w:w="4749" w:type="pct"/>
            <w:gridSpan w:val="5"/>
            <w:shd w:val="clear" w:color="auto" w:fill="auto"/>
          </w:tcPr>
          <w:p w14:paraId="1141291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Динамическое адаптивное управление и ориентация отдельного объекта в сложных/недетерминированных условиях</w:t>
            </w:r>
          </w:p>
        </w:tc>
      </w:tr>
      <w:tr w:rsidR="002B59A2" w:rsidRPr="000501A8" w14:paraId="19AAD5C0" w14:textId="77777777" w:rsidTr="001361BA">
        <w:trPr>
          <w:trHeight w:val="20"/>
        </w:trPr>
        <w:tc>
          <w:tcPr>
            <w:tcW w:w="251" w:type="pct"/>
            <w:shd w:val="clear" w:color="auto" w:fill="92D050"/>
          </w:tcPr>
          <w:p w14:paraId="0EC951A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3.7.1</w:t>
            </w:r>
          </w:p>
        </w:tc>
        <w:tc>
          <w:tcPr>
            <w:tcW w:w="1461" w:type="pct"/>
            <w:shd w:val="clear" w:color="auto" w:fill="92D050"/>
          </w:tcPr>
          <w:p w14:paraId="5C4F17D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динамическому адаптивному управлению и ориентации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 на посевной стадии</w:t>
            </w:r>
          </w:p>
        </w:tc>
        <w:tc>
          <w:tcPr>
            <w:tcW w:w="1390" w:type="pct"/>
            <w:shd w:val="clear" w:color="auto" w:fill="92D050"/>
          </w:tcPr>
          <w:p w14:paraId="615168B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осуществлять динамическое адаптивное управление и ориентация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465" w:type="pct"/>
            <w:shd w:val="clear" w:color="auto" w:fill="92D050"/>
          </w:tcPr>
          <w:p w14:paraId="0B2B32B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92D050"/>
          </w:tcPr>
          <w:p w14:paraId="1346329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07105C1F" w14:textId="77777777" w:rsidR="002B59A2" w:rsidRPr="000501A8" w:rsidRDefault="000501A8" w:rsidP="000501A8">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5A0EF974" w14:textId="77777777" w:rsidTr="002B59A2">
        <w:trPr>
          <w:trHeight w:val="20"/>
        </w:trPr>
        <w:tc>
          <w:tcPr>
            <w:tcW w:w="251" w:type="pct"/>
            <w:shd w:val="clear" w:color="auto" w:fill="auto"/>
          </w:tcPr>
          <w:p w14:paraId="49D6DA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3.7.2</w:t>
            </w:r>
          </w:p>
        </w:tc>
        <w:tc>
          <w:tcPr>
            <w:tcW w:w="1461" w:type="pct"/>
            <w:shd w:val="clear" w:color="auto" w:fill="auto"/>
          </w:tcPr>
          <w:p w14:paraId="529B737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динамическому адаптивному управлению и ориентации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 (за исключением посевной стадии)</w:t>
            </w:r>
          </w:p>
        </w:tc>
        <w:tc>
          <w:tcPr>
            <w:tcW w:w="1390" w:type="pct"/>
            <w:shd w:val="clear" w:color="auto" w:fill="auto"/>
          </w:tcPr>
          <w:p w14:paraId="30A8D95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осуществлять динамическое адаптивное управление и ориентация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465" w:type="pct"/>
            <w:shd w:val="clear" w:color="auto" w:fill="auto"/>
          </w:tcPr>
          <w:p w14:paraId="58A5F0C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711237B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2F131C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63F963A" w14:textId="77777777" w:rsidTr="002B59A2">
        <w:trPr>
          <w:trHeight w:val="20"/>
        </w:trPr>
        <w:tc>
          <w:tcPr>
            <w:tcW w:w="251" w:type="pct"/>
            <w:shd w:val="clear" w:color="auto" w:fill="auto"/>
          </w:tcPr>
          <w:p w14:paraId="0B84BB6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3.7.3</w:t>
            </w:r>
          </w:p>
        </w:tc>
        <w:tc>
          <w:tcPr>
            <w:tcW w:w="1461" w:type="pct"/>
            <w:shd w:val="clear" w:color="auto" w:fill="auto"/>
          </w:tcPr>
          <w:p w14:paraId="7E15ECE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динамического адаптивного управления и ориентации отдельного объекта в сложных/недетерминированных условиях, </w:t>
            </w:r>
            <w:r w:rsidRPr="000501A8">
              <w:rPr>
                <w:rFonts w:ascii="Times New Roman" w:hAnsi="Times New Roman"/>
                <w:sz w:val="20"/>
                <w:szCs w:val="20"/>
              </w:rPr>
              <w:lastRenderedPageBreak/>
              <w:t>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1390" w:type="pct"/>
            <w:shd w:val="clear" w:color="auto" w:fill="auto"/>
          </w:tcPr>
          <w:p w14:paraId="2A2D4FC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На российском рынке работают компании в сфере динамического адаптивного управления и ориентации отдельного объекта в сложных/недетерминированных условиях, </w:t>
            </w:r>
            <w:r w:rsidRPr="000501A8">
              <w:rPr>
                <w:rFonts w:ascii="Times New Roman" w:hAnsi="Times New Roman"/>
                <w:sz w:val="20"/>
                <w:szCs w:val="20"/>
              </w:rPr>
              <w:lastRenderedPageBreak/>
              <w:t>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465" w:type="pct"/>
            <w:shd w:val="clear" w:color="auto" w:fill="auto"/>
          </w:tcPr>
          <w:p w14:paraId="275954B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2023–2024</w:t>
            </w:r>
          </w:p>
        </w:tc>
        <w:tc>
          <w:tcPr>
            <w:tcW w:w="695" w:type="pct"/>
            <w:shd w:val="clear" w:color="auto" w:fill="auto"/>
          </w:tcPr>
          <w:p w14:paraId="2912B8E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4E4C755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0DF13BF2" w14:textId="77777777" w:rsidTr="002B59A2">
        <w:trPr>
          <w:trHeight w:val="20"/>
        </w:trPr>
        <w:tc>
          <w:tcPr>
            <w:tcW w:w="251" w:type="pct"/>
            <w:shd w:val="clear" w:color="auto" w:fill="auto"/>
          </w:tcPr>
          <w:p w14:paraId="30730B4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3.7.4</w:t>
            </w:r>
          </w:p>
        </w:tc>
        <w:tc>
          <w:tcPr>
            <w:tcW w:w="1461" w:type="pct"/>
            <w:shd w:val="clear" w:color="auto" w:fill="auto"/>
          </w:tcPr>
          <w:p w14:paraId="4885A02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динамическому адаптивному управлению и ориентации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1390" w:type="pct"/>
            <w:shd w:val="clear" w:color="auto" w:fill="auto"/>
          </w:tcPr>
          <w:p w14:paraId="495ECD5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осуществлять динамическое адаптивное управление и ориентацию отдельного объекта в сложных/недетерминированных условиях, например, для систем управления автономными объектами, систем управления объектом, учитывающих отставание сигналов, и для использования в других сферах</w:t>
            </w:r>
          </w:p>
        </w:tc>
        <w:tc>
          <w:tcPr>
            <w:tcW w:w="465" w:type="pct"/>
            <w:shd w:val="clear" w:color="auto" w:fill="auto"/>
          </w:tcPr>
          <w:p w14:paraId="54F776A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348F3FB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768CADB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7F16FF8C" w14:textId="77777777" w:rsidTr="002B59A2">
        <w:trPr>
          <w:trHeight w:val="20"/>
        </w:trPr>
        <w:tc>
          <w:tcPr>
            <w:tcW w:w="251" w:type="pct"/>
            <w:shd w:val="clear" w:color="auto" w:fill="auto"/>
          </w:tcPr>
          <w:p w14:paraId="7A956D21"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3.8</w:t>
            </w:r>
          </w:p>
        </w:tc>
        <w:tc>
          <w:tcPr>
            <w:tcW w:w="4749" w:type="pct"/>
            <w:gridSpan w:val="5"/>
            <w:shd w:val="clear" w:color="auto" w:fill="auto"/>
          </w:tcPr>
          <w:p w14:paraId="5188905C"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Технологическая задача:</w:t>
            </w:r>
            <w:r w:rsidRPr="000501A8">
              <w:rPr>
                <w:rFonts w:ascii="Times New Roman" w:hAnsi="Times New Roman"/>
                <w:b/>
                <w:color w:val="000000"/>
                <w:sz w:val="20"/>
                <w:szCs w:val="20"/>
              </w:rPr>
              <w:t xml:space="preserve"> Централизованное управление группой/роем объектов</w:t>
            </w:r>
          </w:p>
        </w:tc>
      </w:tr>
      <w:tr w:rsidR="002B59A2" w:rsidRPr="000501A8" w14:paraId="18EA7EE5" w14:textId="77777777" w:rsidTr="001361BA">
        <w:trPr>
          <w:trHeight w:val="20"/>
        </w:trPr>
        <w:tc>
          <w:tcPr>
            <w:tcW w:w="251" w:type="pct"/>
            <w:shd w:val="clear" w:color="auto" w:fill="92D050"/>
          </w:tcPr>
          <w:p w14:paraId="30568DC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3.8.1</w:t>
            </w:r>
          </w:p>
        </w:tc>
        <w:tc>
          <w:tcPr>
            <w:tcW w:w="1461" w:type="pct"/>
            <w:shd w:val="clear" w:color="auto" w:fill="92D050"/>
          </w:tcPr>
          <w:p w14:paraId="038AD9B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централизованному управлению группой/роем объектов на посевной стадии</w:t>
            </w:r>
          </w:p>
        </w:tc>
        <w:tc>
          <w:tcPr>
            <w:tcW w:w="1390" w:type="pct"/>
            <w:shd w:val="clear" w:color="auto" w:fill="92D050"/>
          </w:tcPr>
          <w:p w14:paraId="00CE74E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Получены прототипы продуктов, способных осуществлять централизованное управление группой/роем объектов </w:t>
            </w:r>
          </w:p>
        </w:tc>
        <w:tc>
          <w:tcPr>
            <w:tcW w:w="465" w:type="pct"/>
            <w:shd w:val="clear" w:color="auto" w:fill="92D050"/>
          </w:tcPr>
          <w:p w14:paraId="0B67A9B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22E5DB1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7130D5B"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 xml:space="preserve">Фонд содействия инновациям, </w:t>
            </w:r>
          </w:p>
          <w:p w14:paraId="60F45840" w14:textId="77777777" w:rsidR="002B59A2" w:rsidRPr="000501A8" w:rsidRDefault="002B59A2" w:rsidP="002B59A2">
            <w:pPr>
              <w:ind w:right="340"/>
              <w:rPr>
                <w:rFonts w:ascii="Times New Roman" w:hAnsi="Times New Roman"/>
                <w:color w:val="000000"/>
                <w:sz w:val="20"/>
                <w:szCs w:val="20"/>
              </w:rPr>
            </w:pPr>
          </w:p>
        </w:tc>
      </w:tr>
      <w:tr w:rsidR="002B59A2" w:rsidRPr="000501A8" w14:paraId="48EA75EA" w14:textId="77777777" w:rsidTr="002B59A2">
        <w:trPr>
          <w:trHeight w:val="20"/>
        </w:trPr>
        <w:tc>
          <w:tcPr>
            <w:tcW w:w="251" w:type="pct"/>
            <w:shd w:val="clear" w:color="auto" w:fill="auto"/>
          </w:tcPr>
          <w:p w14:paraId="7712E36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3.8.2</w:t>
            </w:r>
          </w:p>
        </w:tc>
        <w:tc>
          <w:tcPr>
            <w:tcW w:w="1461" w:type="pct"/>
            <w:shd w:val="clear" w:color="auto" w:fill="auto"/>
          </w:tcPr>
          <w:p w14:paraId="2AAA691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централизованному управлению группой/роем объектов (за исключением посевной стадии)</w:t>
            </w:r>
          </w:p>
        </w:tc>
        <w:tc>
          <w:tcPr>
            <w:tcW w:w="1390" w:type="pct"/>
            <w:shd w:val="clear" w:color="auto" w:fill="auto"/>
          </w:tcPr>
          <w:p w14:paraId="668F6C0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Получены и протестированы пользователями прототипы продуктов, способных осуществлять централизованное управление группой/роем объектов </w:t>
            </w:r>
          </w:p>
        </w:tc>
        <w:tc>
          <w:tcPr>
            <w:tcW w:w="465" w:type="pct"/>
            <w:shd w:val="clear" w:color="auto" w:fill="auto"/>
          </w:tcPr>
          <w:p w14:paraId="27312BD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auto"/>
          </w:tcPr>
          <w:p w14:paraId="246C311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5A3687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E1FA9B0" w14:textId="77777777" w:rsidTr="002B59A2">
        <w:trPr>
          <w:trHeight w:val="20"/>
        </w:trPr>
        <w:tc>
          <w:tcPr>
            <w:tcW w:w="251" w:type="pct"/>
            <w:shd w:val="clear" w:color="auto" w:fill="auto"/>
          </w:tcPr>
          <w:p w14:paraId="65BA7B0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3.8.3</w:t>
            </w:r>
          </w:p>
        </w:tc>
        <w:tc>
          <w:tcPr>
            <w:tcW w:w="1461" w:type="pct"/>
            <w:shd w:val="clear" w:color="auto" w:fill="auto"/>
          </w:tcPr>
          <w:p w14:paraId="3E0FBB4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централизованного управления группой/роем объектов </w:t>
            </w:r>
          </w:p>
        </w:tc>
        <w:tc>
          <w:tcPr>
            <w:tcW w:w="1390" w:type="pct"/>
            <w:shd w:val="clear" w:color="auto" w:fill="auto"/>
          </w:tcPr>
          <w:p w14:paraId="7C8F670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централизованного управления группой/роем объектов</w:t>
            </w:r>
          </w:p>
        </w:tc>
        <w:tc>
          <w:tcPr>
            <w:tcW w:w="465" w:type="pct"/>
            <w:shd w:val="clear" w:color="auto" w:fill="auto"/>
          </w:tcPr>
          <w:p w14:paraId="2471780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301571D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41BD16C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Минкомсвязь России</w:t>
            </w:r>
          </w:p>
        </w:tc>
      </w:tr>
      <w:tr w:rsidR="002B59A2" w:rsidRPr="000501A8" w14:paraId="7F7C8C93" w14:textId="77777777" w:rsidTr="002B59A2">
        <w:trPr>
          <w:trHeight w:val="20"/>
        </w:trPr>
        <w:tc>
          <w:tcPr>
            <w:tcW w:w="251" w:type="pct"/>
            <w:shd w:val="clear" w:color="auto" w:fill="auto"/>
          </w:tcPr>
          <w:p w14:paraId="6FBD6CC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3.8.4</w:t>
            </w:r>
          </w:p>
        </w:tc>
        <w:tc>
          <w:tcPr>
            <w:tcW w:w="1461" w:type="pct"/>
            <w:shd w:val="clear" w:color="auto" w:fill="auto"/>
          </w:tcPr>
          <w:p w14:paraId="5103C03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централизованному управлению группой/роем объектов </w:t>
            </w:r>
          </w:p>
        </w:tc>
        <w:tc>
          <w:tcPr>
            <w:tcW w:w="1390" w:type="pct"/>
            <w:shd w:val="clear" w:color="auto" w:fill="auto"/>
          </w:tcPr>
          <w:p w14:paraId="17F23D2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осуществлять централизованное управление группой/роем объектов</w:t>
            </w:r>
          </w:p>
          <w:p w14:paraId="431FB61D" w14:textId="77777777" w:rsidR="002B59A2" w:rsidRPr="000501A8" w:rsidRDefault="002B59A2" w:rsidP="002B59A2">
            <w:pPr>
              <w:rPr>
                <w:rFonts w:ascii="Times New Roman" w:hAnsi="Times New Roman"/>
                <w:sz w:val="20"/>
                <w:szCs w:val="20"/>
              </w:rPr>
            </w:pPr>
          </w:p>
          <w:p w14:paraId="329A46EF" w14:textId="77777777" w:rsidR="002B59A2" w:rsidRPr="000501A8" w:rsidRDefault="002B59A2" w:rsidP="002B59A2">
            <w:pPr>
              <w:rPr>
                <w:rFonts w:ascii="Times New Roman" w:hAnsi="Times New Roman"/>
                <w:sz w:val="20"/>
                <w:szCs w:val="20"/>
              </w:rPr>
            </w:pPr>
          </w:p>
        </w:tc>
        <w:tc>
          <w:tcPr>
            <w:tcW w:w="465" w:type="pct"/>
            <w:shd w:val="clear" w:color="auto" w:fill="auto"/>
          </w:tcPr>
          <w:p w14:paraId="63A014D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0F4C6A0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018C53E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3F69F50E" w14:textId="77777777" w:rsidTr="002B59A2">
        <w:trPr>
          <w:trHeight w:val="20"/>
        </w:trPr>
        <w:tc>
          <w:tcPr>
            <w:tcW w:w="251" w:type="pct"/>
            <w:shd w:val="clear" w:color="auto" w:fill="auto"/>
          </w:tcPr>
          <w:p w14:paraId="6829EFAB"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3.9</w:t>
            </w:r>
          </w:p>
        </w:tc>
        <w:tc>
          <w:tcPr>
            <w:tcW w:w="4749" w:type="pct"/>
            <w:gridSpan w:val="5"/>
            <w:shd w:val="clear" w:color="auto" w:fill="auto"/>
          </w:tcPr>
          <w:p w14:paraId="2BDC59B3"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Децентрализованное управление группой/роем однородных объектов</w:t>
            </w:r>
          </w:p>
        </w:tc>
      </w:tr>
      <w:tr w:rsidR="002B59A2" w:rsidRPr="000501A8" w14:paraId="0A0A98FC" w14:textId="77777777" w:rsidTr="002B59A2">
        <w:trPr>
          <w:trHeight w:val="20"/>
        </w:trPr>
        <w:tc>
          <w:tcPr>
            <w:tcW w:w="251" w:type="pct"/>
            <w:shd w:val="clear" w:color="auto" w:fill="auto"/>
          </w:tcPr>
          <w:p w14:paraId="5EEAE96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3.9.1</w:t>
            </w:r>
          </w:p>
        </w:tc>
        <w:tc>
          <w:tcPr>
            <w:tcW w:w="1461" w:type="pct"/>
            <w:shd w:val="clear" w:color="auto" w:fill="auto"/>
          </w:tcPr>
          <w:p w14:paraId="750A2E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децентрализованному управлению группой/роем однородных объектов</w:t>
            </w:r>
          </w:p>
        </w:tc>
        <w:tc>
          <w:tcPr>
            <w:tcW w:w="1390" w:type="pct"/>
            <w:shd w:val="clear" w:color="auto" w:fill="auto"/>
          </w:tcPr>
          <w:p w14:paraId="22B5224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осуществлять децентрализованное управление группой/роем однородных объектов</w:t>
            </w:r>
          </w:p>
        </w:tc>
        <w:tc>
          <w:tcPr>
            <w:tcW w:w="465" w:type="pct"/>
            <w:shd w:val="clear" w:color="auto" w:fill="auto"/>
          </w:tcPr>
          <w:p w14:paraId="19F04A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3276E666"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1671A66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2109A4F9" w14:textId="77777777" w:rsidR="002B59A2" w:rsidRPr="000501A8" w:rsidRDefault="002B59A2" w:rsidP="002B59A2">
            <w:pPr>
              <w:pStyle w:val="ad"/>
              <w:ind w:left="340" w:right="340"/>
              <w:rPr>
                <w:rFonts w:ascii="Times New Roman" w:hAnsi="Times New Roman"/>
                <w:sz w:val="20"/>
                <w:szCs w:val="20"/>
              </w:rPr>
            </w:pPr>
          </w:p>
        </w:tc>
      </w:tr>
      <w:tr w:rsidR="002B59A2" w:rsidRPr="000501A8" w14:paraId="6B3E4E1B" w14:textId="77777777" w:rsidTr="002B59A2">
        <w:trPr>
          <w:trHeight w:val="20"/>
        </w:trPr>
        <w:tc>
          <w:tcPr>
            <w:tcW w:w="251" w:type="pct"/>
            <w:shd w:val="clear" w:color="auto" w:fill="auto"/>
          </w:tcPr>
          <w:p w14:paraId="539BBBAF"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3.10</w:t>
            </w:r>
          </w:p>
        </w:tc>
        <w:tc>
          <w:tcPr>
            <w:tcW w:w="4749" w:type="pct"/>
            <w:gridSpan w:val="5"/>
            <w:shd w:val="clear" w:color="auto" w:fill="auto"/>
          </w:tcPr>
          <w:p w14:paraId="187C1500"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Децентрализованное управление группой/роем однородных объектов</w:t>
            </w:r>
          </w:p>
        </w:tc>
      </w:tr>
      <w:tr w:rsidR="002B59A2" w:rsidRPr="000501A8" w14:paraId="055099DC" w14:textId="77777777" w:rsidTr="002B59A2">
        <w:trPr>
          <w:trHeight w:val="20"/>
        </w:trPr>
        <w:tc>
          <w:tcPr>
            <w:tcW w:w="251" w:type="pct"/>
            <w:shd w:val="clear" w:color="auto" w:fill="auto"/>
          </w:tcPr>
          <w:p w14:paraId="504748F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3.10.1</w:t>
            </w:r>
          </w:p>
        </w:tc>
        <w:tc>
          <w:tcPr>
            <w:tcW w:w="1461" w:type="pct"/>
            <w:shd w:val="clear" w:color="auto" w:fill="auto"/>
          </w:tcPr>
          <w:p w14:paraId="59C7CA0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децентрализованному управлению группой/роем неоднородных объектов (включая инфраструктуру)</w:t>
            </w:r>
          </w:p>
        </w:tc>
        <w:tc>
          <w:tcPr>
            <w:tcW w:w="1390" w:type="pct"/>
            <w:shd w:val="clear" w:color="auto" w:fill="auto"/>
          </w:tcPr>
          <w:p w14:paraId="609E709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Опубликованы исследования в базе научных журналов «</w:t>
            </w:r>
            <w:r w:rsidRPr="000501A8">
              <w:rPr>
                <w:rFonts w:ascii="Times New Roman" w:hAnsi="Times New Roman"/>
                <w:sz w:val="20"/>
                <w:szCs w:val="20"/>
                <w:lang w:val="en-US"/>
              </w:rPr>
              <w:t>Web</w:t>
            </w:r>
            <w:r w:rsidRPr="000501A8">
              <w:rPr>
                <w:rFonts w:ascii="Times New Roman" w:hAnsi="Times New Roman"/>
                <w:sz w:val="20"/>
                <w:szCs w:val="20"/>
              </w:rPr>
              <w:t xml:space="preserve"> </w:t>
            </w:r>
            <w:r w:rsidRPr="000501A8">
              <w:rPr>
                <w:rFonts w:ascii="Times New Roman" w:hAnsi="Times New Roman"/>
                <w:sz w:val="20"/>
                <w:szCs w:val="20"/>
                <w:lang w:val="en-US"/>
              </w:rPr>
              <w:t>of</w:t>
            </w:r>
            <w:r w:rsidRPr="000501A8">
              <w:rPr>
                <w:rFonts w:ascii="Times New Roman" w:hAnsi="Times New Roman"/>
                <w:sz w:val="20"/>
                <w:szCs w:val="20"/>
              </w:rPr>
              <w:t xml:space="preserve"> </w:t>
            </w:r>
            <w:r w:rsidRPr="000501A8">
              <w:rPr>
                <w:rFonts w:ascii="Times New Roman" w:hAnsi="Times New Roman"/>
                <w:sz w:val="20"/>
                <w:szCs w:val="20"/>
                <w:lang w:val="en-US"/>
              </w:rPr>
              <w:t>science</w:t>
            </w:r>
            <w:r w:rsidRPr="000501A8">
              <w:rPr>
                <w:rFonts w:ascii="Times New Roman" w:hAnsi="Times New Roman"/>
                <w:sz w:val="20"/>
                <w:szCs w:val="20"/>
              </w:rPr>
              <w:t>» о подходах и алгоритмах, способных осуществлять децентрализованное управление группой/роем неоднородных объектов (включая инфраструктуру)</w:t>
            </w:r>
          </w:p>
        </w:tc>
        <w:tc>
          <w:tcPr>
            <w:tcW w:w="465" w:type="pct"/>
            <w:shd w:val="clear" w:color="auto" w:fill="auto"/>
          </w:tcPr>
          <w:p w14:paraId="395343D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2019–2024 </w:t>
            </w:r>
          </w:p>
        </w:tc>
        <w:tc>
          <w:tcPr>
            <w:tcW w:w="695" w:type="pct"/>
            <w:shd w:val="clear" w:color="auto" w:fill="auto"/>
          </w:tcPr>
          <w:p w14:paraId="4A5DDB1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0DAB726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tc>
      </w:tr>
      <w:tr w:rsidR="002B59A2" w:rsidRPr="000501A8" w14:paraId="76241726" w14:textId="77777777" w:rsidTr="002B59A2">
        <w:trPr>
          <w:trHeight w:val="20"/>
        </w:trPr>
        <w:tc>
          <w:tcPr>
            <w:tcW w:w="251" w:type="pct"/>
            <w:shd w:val="clear" w:color="auto" w:fill="auto"/>
          </w:tcPr>
          <w:p w14:paraId="002B487E"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3.11</w:t>
            </w:r>
          </w:p>
        </w:tc>
        <w:tc>
          <w:tcPr>
            <w:tcW w:w="4749" w:type="pct"/>
            <w:gridSpan w:val="5"/>
            <w:shd w:val="clear" w:color="auto" w:fill="auto"/>
          </w:tcPr>
          <w:p w14:paraId="1788CCC3"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Использование искусственного интеллекта для проектирования сложных объектов (систем, роботов, алгоритмов)</w:t>
            </w:r>
          </w:p>
        </w:tc>
      </w:tr>
      <w:tr w:rsidR="002B59A2" w:rsidRPr="000501A8" w14:paraId="1F92C989" w14:textId="77777777" w:rsidTr="002B59A2">
        <w:trPr>
          <w:trHeight w:val="20"/>
        </w:trPr>
        <w:tc>
          <w:tcPr>
            <w:tcW w:w="251" w:type="pct"/>
            <w:shd w:val="clear" w:color="auto" w:fill="auto"/>
          </w:tcPr>
          <w:p w14:paraId="619911D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3.11.1</w:t>
            </w:r>
          </w:p>
        </w:tc>
        <w:tc>
          <w:tcPr>
            <w:tcW w:w="1461" w:type="pct"/>
            <w:shd w:val="clear" w:color="auto" w:fill="auto"/>
          </w:tcPr>
          <w:p w14:paraId="484EF71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использованию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1390" w:type="pct"/>
            <w:shd w:val="clear" w:color="auto" w:fill="auto"/>
          </w:tcPr>
          <w:p w14:paraId="186B1DB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в рамках которых искусственный интеллект используется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465" w:type="pct"/>
            <w:shd w:val="clear" w:color="auto" w:fill="auto"/>
          </w:tcPr>
          <w:p w14:paraId="605F5A2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2019–2022</w:t>
            </w:r>
          </w:p>
        </w:tc>
        <w:tc>
          <w:tcPr>
            <w:tcW w:w="695" w:type="pct"/>
            <w:shd w:val="clear" w:color="auto" w:fill="auto"/>
          </w:tcPr>
          <w:p w14:paraId="451198B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4F1CF14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24605B14" w14:textId="77777777" w:rsidR="002B59A2" w:rsidRPr="000501A8" w:rsidRDefault="002B59A2" w:rsidP="002B59A2">
            <w:pPr>
              <w:pStyle w:val="ad"/>
              <w:ind w:left="340" w:right="340"/>
              <w:rPr>
                <w:rFonts w:ascii="Times New Roman" w:hAnsi="Times New Roman"/>
                <w:sz w:val="20"/>
                <w:szCs w:val="20"/>
              </w:rPr>
            </w:pPr>
          </w:p>
        </w:tc>
      </w:tr>
      <w:tr w:rsidR="002B59A2" w:rsidRPr="000501A8" w14:paraId="0621F400" w14:textId="77777777" w:rsidTr="001361BA">
        <w:trPr>
          <w:trHeight w:val="20"/>
        </w:trPr>
        <w:tc>
          <w:tcPr>
            <w:tcW w:w="251" w:type="pct"/>
            <w:shd w:val="clear" w:color="auto" w:fill="92D050"/>
          </w:tcPr>
          <w:p w14:paraId="5D4A5A3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3.11.2</w:t>
            </w:r>
          </w:p>
        </w:tc>
        <w:tc>
          <w:tcPr>
            <w:tcW w:w="1461" w:type="pct"/>
            <w:shd w:val="clear" w:color="auto" w:fill="92D050"/>
          </w:tcPr>
          <w:p w14:paraId="0874F5B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использованию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 на посевной стадии</w:t>
            </w:r>
          </w:p>
        </w:tc>
        <w:tc>
          <w:tcPr>
            <w:tcW w:w="1390" w:type="pct"/>
            <w:shd w:val="clear" w:color="auto" w:fill="92D050"/>
          </w:tcPr>
          <w:p w14:paraId="0A02096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в которых используется искусственный интеллект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465" w:type="pct"/>
            <w:shd w:val="clear" w:color="auto" w:fill="92D050"/>
          </w:tcPr>
          <w:p w14:paraId="0B2F6B3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92D050"/>
          </w:tcPr>
          <w:p w14:paraId="3530082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0EB663DE"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128172E8" w14:textId="77777777" w:rsidTr="002B59A2">
        <w:trPr>
          <w:trHeight w:val="20"/>
        </w:trPr>
        <w:tc>
          <w:tcPr>
            <w:tcW w:w="251" w:type="pct"/>
            <w:shd w:val="clear" w:color="auto" w:fill="auto"/>
          </w:tcPr>
          <w:p w14:paraId="5F9A47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3.11.3</w:t>
            </w:r>
          </w:p>
        </w:tc>
        <w:tc>
          <w:tcPr>
            <w:tcW w:w="1461" w:type="pct"/>
            <w:shd w:val="clear" w:color="auto" w:fill="auto"/>
          </w:tcPr>
          <w:p w14:paraId="3CC4CFE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использованию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w:t>
            </w:r>
            <w:r w:rsidRPr="000501A8">
              <w:rPr>
                <w:rFonts w:ascii="Times New Roman" w:hAnsi="Times New Roman"/>
                <w:sz w:val="20"/>
                <w:szCs w:val="20"/>
              </w:rPr>
              <w:lastRenderedPageBreak/>
              <w:t>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 (за исключением посевной стадии)</w:t>
            </w:r>
          </w:p>
        </w:tc>
        <w:tc>
          <w:tcPr>
            <w:tcW w:w="1390" w:type="pct"/>
            <w:shd w:val="clear" w:color="auto" w:fill="auto"/>
          </w:tcPr>
          <w:p w14:paraId="6568446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и протестированы пользователями первые прототипы продуктов, в которых используется искусственный интеллект для проектирования сложных объектов (систем, роботов, алгоритмов), например, для сквозного </w:t>
            </w:r>
            <w:r w:rsidRPr="000501A8">
              <w:rPr>
                <w:rFonts w:ascii="Times New Roman" w:hAnsi="Times New Roman"/>
                <w:sz w:val="20"/>
                <w:szCs w:val="20"/>
              </w:rPr>
              <w:lastRenderedPageBreak/>
              <w:t>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465" w:type="pct"/>
            <w:shd w:val="clear" w:color="auto" w:fill="auto"/>
          </w:tcPr>
          <w:p w14:paraId="6C1516C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2019–2024</w:t>
            </w:r>
          </w:p>
        </w:tc>
        <w:tc>
          <w:tcPr>
            <w:tcW w:w="695" w:type="pct"/>
            <w:shd w:val="clear" w:color="auto" w:fill="auto"/>
          </w:tcPr>
          <w:p w14:paraId="0018D28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внедрения промышленных </w:t>
            </w:r>
            <w:r w:rsidRPr="000501A8">
              <w:rPr>
                <w:rFonts w:ascii="Times New Roman" w:hAnsi="Times New Roman"/>
                <w:sz w:val="20"/>
                <w:szCs w:val="20"/>
              </w:rPr>
              <w:lastRenderedPageBreak/>
              <w:t>решений; Поддержка компаний-лидеров</w:t>
            </w:r>
          </w:p>
        </w:tc>
        <w:tc>
          <w:tcPr>
            <w:tcW w:w="738" w:type="pct"/>
            <w:shd w:val="clear" w:color="auto" w:fill="auto"/>
          </w:tcPr>
          <w:p w14:paraId="53522C7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7B57ED5F" w14:textId="77777777" w:rsidTr="002B59A2">
        <w:trPr>
          <w:trHeight w:val="20"/>
        </w:trPr>
        <w:tc>
          <w:tcPr>
            <w:tcW w:w="251" w:type="pct"/>
            <w:shd w:val="clear" w:color="auto" w:fill="auto"/>
          </w:tcPr>
          <w:p w14:paraId="0B21F7F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3.11.4</w:t>
            </w:r>
          </w:p>
        </w:tc>
        <w:tc>
          <w:tcPr>
            <w:tcW w:w="1461" w:type="pct"/>
            <w:shd w:val="clear" w:color="auto" w:fill="auto"/>
          </w:tcPr>
          <w:p w14:paraId="31317A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1390" w:type="pct"/>
            <w:shd w:val="clear" w:color="auto" w:fill="auto"/>
          </w:tcPr>
          <w:p w14:paraId="524377D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465" w:type="pct"/>
            <w:shd w:val="clear" w:color="auto" w:fill="auto"/>
          </w:tcPr>
          <w:p w14:paraId="0158F06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4C0BB14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779DC9E9"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60D62154" w14:textId="77777777" w:rsidTr="002B59A2">
        <w:trPr>
          <w:trHeight w:val="20"/>
        </w:trPr>
        <w:tc>
          <w:tcPr>
            <w:tcW w:w="251" w:type="pct"/>
            <w:shd w:val="clear" w:color="auto" w:fill="auto"/>
          </w:tcPr>
          <w:p w14:paraId="773A4D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3.11.5</w:t>
            </w:r>
          </w:p>
        </w:tc>
        <w:tc>
          <w:tcPr>
            <w:tcW w:w="1461" w:type="pct"/>
            <w:shd w:val="clear" w:color="auto" w:fill="auto"/>
          </w:tcPr>
          <w:p w14:paraId="12CC2C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использованию искусственного интеллекта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1390" w:type="pct"/>
            <w:shd w:val="clear" w:color="auto" w:fill="auto"/>
          </w:tcPr>
          <w:p w14:paraId="3DDACFE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в которых используется искусственный интеллект для проектирования сложных объектов (систем, роботов, алгоритмов), например, для сквозного проектирования аппаратной и программной части, алгоритмов работы, для использования в интеллектуальных САПР для проектирования алгоритмов и технических устройств, а также для использования в других сферах</w:t>
            </w:r>
          </w:p>
        </w:tc>
        <w:tc>
          <w:tcPr>
            <w:tcW w:w="465" w:type="pct"/>
            <w:shd w:val="clear" w:color="auto" w:fill="auto"/>
          </w:tcPr>
          <w:p w14:paraId="0E6594D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2019–2024</w:t>
            </w:r>
          </w:p>
        </w:tc>
        <w:tc>
          <w:tcPr>
            <w:tcW w:w="695" w:type="pct"/>
            <w:shd w:val="clear" w:color="auto" w:fill="auto"/>
          </w:tcPr>
          <w:p w14:paraId="6A0C25D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6F13ACB9"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0003C234" w14:textId="77777777" w:rsidTr="002B59A2">
        <w:trPr>
          <w:trHeight w:val="20"/>
        </w:trPr>
        <w:tc>
          <w:tcPr>
            <w:tcW w:w="251" w:type="pct"/>
            <w:shd w:val="clear" w:color="auto" w:fill="auto"/>
          </w:tcPr>
          <w:p w14:paraId="11C9718E"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3.12.</w:t>
            </w:r>
          </w:p>
        </w:tc>
        <w:tc>
          <w:tcPr>
            <w:tcW w:w="4749" w:type="pct"/>
            <w:gridSpan w:val="5"/>
            <w:shd w:val="clear" w:color="auto" w:fill="auto"/>
          </w:tcPr>
          <w:p w14:paraId="7816067C"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Разметка данных при помощи искусственного интеллекта</w:t>
            </w:r>
          </w:p>
        </w:tc>
      </w:tr>
      <w:tr w:rsidR="002B59A2" w:rsidRPr="000501A8" w14:paraId="27075BF9" w14:textId="77777777" w:rsidTr="002B59A2">
        <w:trPr>
          <w:trHeight w:val="20"/>
        </w:trPr>
        <w:tc>
          <w:tcPr>
            <w:tcW w:w="251" w:type="pct"/>
            <w:shd w:val="clear" w:color="auto" w:fill="auto"/>
          </w:tcPr>
          <w:p w14:paraId="2B3E01C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3.12.1.</w:t>
            </w:r>
          </w:p>
        </w:tc>
        <w:tc>
          <w:tcPr>
            <w:tcW w:w="1461" w:type="pct"/>
            <w:shd w:val="clear" w:color="auto" w:fill="auto"/>
          </w:tcPr>
          <w:p w14:paraId="04D82F8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разметке данных при помощи искусственного интеллекта, например, для автоматизации подготовки данных для прикладных задач, и для использования в других сферах</w:t>
            </w:r>
          </w:p>
        </w:tc>
        <w:tc>
          <w:tcPr>
            <w:tcW w:w="1390" w:type="pct"/>
            <w:shd w:val="clear" w:color="auto" w:fill="auto"/>
          </w:tcPr>
          <w:p w14:paraId="74A420B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выполнять разметку данных  при помощи искусственного интеллекта, например, для автоматизации подготовки данных для прикладных задач, и для использования в других сферах</w:t>
            </w:r>
          </w:p>
        </w:tc>
        <w:tc>
          <w:tcPr>
            <w:tcW w:w="465" w:type="pct"/>
            <w:shd w:val="clear" w:color="auto" w:fill="auto"/>
          </w:tcPr>
          <w:p w14:paraId="5788571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248336E0"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лидеров</w:t>
            </w:r>
          </w:p>
        </w:tc>
        <w:tc>
          <w:tcPr>
            <w:tcW w:w="738" w:type="pct"/>
            <w:shd w:val="clear" w:color="auto" w:fill="auto"/>
          </w:tcPr>
          <w:p w14:paraId="58DCF774"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300E134E" w14:textId="77777777" w:rsidR="002B59A2" w:rsidRPr="000501A8" w:rsidRDefault="002B59A2" w:rsidP="002B59A2">
            <w:pPr>
              <w:pStyle w:val="ad"/>
              <w:ind w:left="340" w:right="340"/>
              <w:rPr>
                <w:rFonts w:ascii="Times New Roman" w:hAnsi="Times New Roman"/>
                <w:sz w:val="20"/>
                <w:szCs w:val="20"/>
              </w:rPr>
            </w:pPr>
          </w:p>
        </w:tc>
      </w:tr>
      <w:tr w:rsidR="002B59A2" w:rsidRPr="000501A8" w14:paraId="2AA52FDC" w14:textId="77777777" w:rsidTr="001361BA">
        <w:trPr>
          <w:trHeight w:val="20"/>
        </w:trPr>
        <w:tc>
          <w:tcPr>
            <w:tcW w:w="251" w:type="pct"/>
            <w:shd w:val="clear" w:color="auto" w:fill="92D050"/>
          </w:tcPr>
          <w:p w14:paraId="6060219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3.12.2</w:t>
            </w:r>
          </w:p>
        </w:tc>
        <w:tc>
          <w:tcPr>
            <w:tcW w:w="1461" w:type="pct"/>
            <w:shd w:val="clear" w:color="auto" w:fill="92D050"/>
          </w:tcPr>
          <w:p w14:paraId="62F6932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разметке данных при помощи искусственного интеллекта, например, для автоматизации </w:t>
            </w:r>
            <w:r w:rsidRPr="000501A8">
              <w:rPr>
                <w:rFonts w:ascii="Times New Roman" w:hAnsi="Times New Roman"/>
                <w:sz w:val="20"/>
                <w:szCs w:val="20"/>
              </w:rPr>
              <w:lastRenderedPageBreak/>
              <w:t>подготовки данных для прикладных задач, и для использования в других сферах на посевной стадии</w:t>
            </w:r>
          </w:p>
        </w:tc>
        <w:tc>
          <w:tcPr>
            <w:tcW w:w="1390" w:type="pct"/>
            <w:shd w:val="clear" w:color="auto" w:fill="92D050"/>
          </w:tcPr>
          <w:p w14:paraId="2877F01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Получены первые  прототипы продуктов, способных выполнять разметку данных  при помощи искусственного интеллекта, например, </w:t>
            </w:r>
            <w:r w:rsidRPr="000501A8">
              <w:rPr>
                <w:rFonts w:ascii="Times New Roman" w:hAnsi="Times New Roman"/>
                <w:sz w:val="20"/>
                <w:szCs w:val="20"/>
              </w:rPr>
              <w:lastRenderedPageBreak/>
              <w:t>для автоматизации подготовки данных для прикладных задач, и для использования в других сферах</w:t>
            </w:r>
          </w:p>
        </w:tc>
        <w:tc>
          <w:tcPr>
            <w:tcW w:w="465" w:type="pct"/>
            <w:shd w:val="clear" w:color="auto" w:fill="92D050"/>
          </w:tcPr>
          <w:p w14:paraId="1C42BA0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2022–2024</w:t>
            </w:r>
          </w:p>
        </w:tc>
        <w:tc>
          <w:tcPr>
            <w:tcW w:w="695" w:type="pct"/>
            <w:shd w:val="clear" w:color="auto" w:fill="92D050"/>
          </w:tcPr>
          <w:p w14:paraId="46E6D12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FF239EE" w14:textId="77777777" w:rsidR="002B59A2" w:rsidRPr="000501A8" w:rsidRDefault="000501A8" w:rsidP="000501A8">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4E3BF14D" w14:textId="77777777" w:rsidTr="002B59A2">
        <w:trPr>
          <w:trHeight w:val="20"/>
        </w:trPr>
        <w:tc>
          <w:tcPr>
            <w:tcW w:w="251" w:type="pct"/>
            <w:shd w:val="clear" w:color="auto" w:fill="auto"/>
          </w:tcPr>
          <w:p w14:paraId="1E29E0F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3.12.3</w:t>
            </w:r>
          </w:p>
        </w:tc>
        <w:tc>
          <w:tcPr>
            <w:tcW w:w="1461" w:type="pct"/>
            <w:shd w:val="clear" w:color="auto" w:fill="auto"/>
          </w:tcPr>
          <w:p w14:paraId="47A7451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разметке данных при помощи искусственного интеллекта, например, для автоматизации подготовки данных для прикладных задач, и для использования в других сферах (за исключением посевной стадии)</w:t>
            </w:r>
          </w:p>
        </w:tc>
        <w:tc>
          <w:tcPr>
            <w:tcW w:w="1390" w:type="pct"/>
            <w:shd w:val="clear" w:color="auto" w:fill="auto"/>
          </w:tcPr>
          <w:p w14:paraId="7713088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выполнять разметку данных  при помощи искусственного интеллекта, например, для автоматизации подготовки данных для прикладных задач, и для использования в других сферах</w:t>
            </w:r>
          </w:p>
        </w:tc>
        <w:tc>
          <w:tcPr>
            <w:tcW w:w="465" w:type="pct"/>
            <w:shd w:val="clear" w:color="auto" w:fill="auto"/>
          </w:tcPr>
          <w:p w14:paraId="303C111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0B679F2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1517D2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3DA456A0" w14:textId="77777777" w:rsidTr="002B59A2">
        <w:trPr>
          <w:trHeight w:val="20"/>
        </w:trPr>
        <w:tc>
          <w:tcPr>
            <w:tcW w:w="251" w:type="pct"/>
            <w:shd w:val="clear" w:color="auto" w:fill="auto"/>
          </w:tcPr>
          <w:p w14:paraId="6CA4FB86"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3.13</w:t>
            </w:r>
          </w:p>
        </w:tc>
        <w:tc>
          <w:tcPr>
            <w:tcW w:w="4749" w:type="pct"/>
            <w:gridSpan w:val="5"/>
            <w:shd w:val="clear" w:color="auto" w:fill="auto"/>
          </w:tcPr>
          <w:p w14:paraId="10523AB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Задачи менеджмента данных при помощи искусственного интеллекта (интеграция, обогащение, контроль качества и т.д.)</w:t>
            </w:r>
          </w:p>
        </w:tc>
      </w:tr>
      <w:tr w:rsidR="002B59A2" w:rsidRPr="000501A8" w14:paraId="416A4F25" w14:textId="77777777" w:rsidTr="001361BA">
        <w:trPr>
          <w:trHeight w:val="20"/>
        </w:trPr>
        <w:tc>
          <w:tcPr>
            <w:tcW w:w="251" w:type="pct"/>
            <w:shd w:val="clear" w:color="auto" w:fill="92D050"/>
          </w:tcPr>
          <w:p w14:paraId="649C1C8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3.13.1</w:t>
            </w:r>
          </w:p>
        </w:tc>
        <w:tc>
          <w:tcPr>
            <w:tcW w:w="1461" w:type="pct"/>
            <w:shd w:val="clear" w:color="auto" w:fill="92D050"/>
          </w:tcPr>
          <w:p w14:paraId="53FF502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менеджменту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 на посевной стадии</w:t>
            </w:r>
          </w:p>
        </w:tc>
        <w:tc>
          <w:tcPr>
            <w:tcW w:w="1390" w:type="pct"/>
            <w:shd w:val="clear" w:color="auto" w:fill="92D050"/>
          </w:tcPr>
          <w:p w14:paraId="04B3556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осуществлять менеджмент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465" w:type="pct"/>
            <w:shd w:val="clear" w:color="auto" w:fill="92D050"/>
          </w:tcPr>
          <w:p w14:paraId="6EDFBA0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92D050"/>
          </w:tcPr>
          <w:p w14:paraId="17EFF96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C3ED47A"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7AE0434A" w14:textId="77777777" w:rsidTr="002B59A2">
        <w:trPr>
          <w:trHeight w:val="20"/>
        </w:trPr>
        <w:tc>
          <w:tcPr>
            <w:tcW w:w="251" w:type="pct"/>
            <w:shd w:val="clear" w:color="auto" w:fill="auto"/>
          </w:tcPr>
          <w:p w14:paraId="266B1D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3.13.2</w:t>
            </w:r>
          </w:p>
        </w:tc>
        <w:tc>
          <w:tcPr>
            <w:tcW w:w="1461" w:type="pct"/>
            <w:shd w:val="clear" w:color="auto" w:fill="auto"/>
          </w:tcPr>
          <w:p w14:paraId="7669C9F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менеджменту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 (за исключением посевной стадии)</w:t>
            </w:r>
          </w:p>
        </w:tc>
        <w:tc>
          <w:tcPr>
            <w:tcW w:w="1390" w:type="pct"/>
            <w:shd w:val="clear" w:color="auto" w:fill="auto"/>
          </w:tcPr>
          <w:p w14:paraId="5377351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осуществлять менеджмент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465" w:type="pct"/>
            <w:shd w:val="clear" w:color="auto" w:fill="auto"/>
          </w:tcPr>
          <w:p w14:paraId="1F3CC47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794AE96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9E8967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65BBD61" w14:textId="77777777" w:rsidTr="002B59A2">
        <w:trPr>
          <w:trHeight w:val="20"/>
        </w:trPr>
        <w:tc>
          <w:tcPr>
            <w:tcW w:w="251" w:type="pct"/>
            <w:shd w:val="clear" w:color="auto" w:fill="auto"/>
          </w:tcPr>
          <w:p w14:paraId="088270B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3.13.3</w:t>
            </w:r>
          </w:p>
        </w:tc>
        <w:tc>
          <w:tcPr>
            <w:tcW w:w="1461" w:type="pct"/>
            <w:shd w:val="clear" w:color="auto" w:fill="auto"/>
          </w:tcPr>
          <w:p w14:paraId="0F2AAF4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менеджмента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1390" w:type="pct"/>
            <w:shd w:val="clear" w:color="auto" w:fill="auto"/>
          </w:tcPr>
          <w:p w14:paraId="7393740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менеджмента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465" w:type="pct"/>
            <w:shd w:val="clear" w:color="auto" w:fill="auto"/>
          </w:tcPr>
          <w:p w14:paraId="7AD85CE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59711B0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6327BBC7"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264F170E" w14:textId="77777777" w:rsidTr="002B59A2">
        <w:trPr>
          <w:trHeight w:val="20"/>
        </w:trPr>
        <w:tc>
          <w:tcPr>
            <w:tcW w:w="251" w:type="pct"/>
            <w:shd w:val="clear" w:color="auto" w:fill="auto"/>
          </w:tcPr>
          <w:p w14:paraId="087CDDE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3.13.4</w:t>
            </w:r>
          </w:p>
        </w:tc>
        <w:tc>
          <w:tcPr>
            <w:tcW w:w="1461" w:type="pct"/>
            <w:shd w:val="clear" w:color="auto" w:fill="auto"/>
          </w:tcPr>
          <w:p w14:paraId="395A7C9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менеджменту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1390" w:type="pct"/>
            <w:shd w:val="clear" w:color="auto" w:fill="auto"/>
          </w:tcPr>
          <w:p w14:paraId="5F6AFFE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осуществлять менеджмент данных при помощи искусственного интеллекта (интеграция, обогащение, контроль качества и т.д.), например, через системы объединения данных из различных источников (цифровой профиль, единый источник знаний из объединенных информационных систем, геомарктинговые сервисы, MDM системы), системы повышения качества и консистентности данных, а также для использования в других сферах</w:t>
            </w:r>
          </w:p>
        </w:tc>
        <w:tc>
          <w:tcPr>
            <w:tcW w:w="465" w:type="pct"/>
            <w:shd w:val="clear" w:color="auto" w:fill="auto"/>
          </w:tcPr>
          <w:p w14:paraId="26E91B1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57C0FBB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2185D52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51511596" w14:textId="77777777" w:rsidTr="002B59A2">
        <w:trPr>
          <w:trHeight w:val="20"/>
        </w:trPr>
        <w:tc>
          <w:tcPr>
            <w:tcW w:w="251" w:type="pct"/>
            <w:shd w:val="clear" w:color="auto" w:fill="auto"/>
          </w:tcPr>
          <w:p w14:paraId="43343E6A"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w:t>
            </w:r>
          </w:p>
        </w:tc>
        <w:tc>
          <w:tcPr>
            <w:tcW w:w="4749" w:type="pct"/>
            <w:gridSpan w:val="5"/>
            <w:shd w:val="clear" w:color="auto" w:fill="auto"/>
            <w:vAlign w:val="center"/>
          </w:tcPr>
          <w:p w14:paraId="464B498A"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Субтехнология «</w:t>
            </w:r>
            <w:r w:rsidRPr="000501A8">
              <w:rPr>
                <w:rFonts w:ascii="Times New Roman" w:hAnsi="Times New Roman"/>
                <w:b/>
                <w:sz w:val="20"/>
                <w:szCs w:val="20"/>
              </w:rPr>
              <w:t>Распознавание и синтез речи</w:t>
            </w:r>
            <w:r w:rsidRPr="000501A8">
              <w:rPr>
                <w:rFonts w:ascii="Times New Roman" w:hAnsi="Times New Roman"/>
                <w:b/>
                <w:color w:val="000000"/>
                <w:sz w:val="20"/>
                <w:szCs w:val="20"/>
              </w:rPr>
              <w:t>»</w:t>
            </w:r>
          </w:p>
        </w:tc>
      </w:tr>
      <w:tr w:rsidR="002B59A2" w:rsidRPr="000501A8" w14:paraId="17680BC9" w14:textId="77777777" w:rsidTr="002B59A2">
        <w:trPr>
          <w:trHeight w:val="20"/>
        </w:trPr>
        <w:tc>
          <w:tcPr>
            <w:tcW w:w="251" w:type="pct"/>
            <w:shd w:val="clear" w:color="auto" w:fill="auto"/>
          </w:tcPr>
          <w:p w14:paraId="2EB60F42"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4.1</w:t>
            </w:r>
          </w:p>
        </w:tc>
        <w:tc>
          <w:tcPr>
            <w:tcW w:w="4749" w:type="pct"/>
            <w:gridSpan w:val="5"/>
            <w:shd w:val="clear" w:color="auto" w:fill="auto"/>
          </w:tcPr>
          <w:p w14:paraId="197422CF"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Проверки подлинности речи</w:t>
            </w:r>
          </w:p>
        </w:tc>
      </w:tr>
      <w:tr w:rsidR="002B59A2" w:rsidRPr="000501A8" w14:paraId="294F3608" w14:textId="77777777" w:rsidTr="001361BA">
        <w:trPr>
          <w:trHeight w:val="20"/>
        </w:trPr>
        <w:tc>
          <w:tcPr>
            <w:tcW w:w="251" w:type="pct"/>
            <w:shd w:val="clear" w:color="auto" w:fill="92D050"/>
          </w:tcPr>
          <w:p w14:paraId="0D98D46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4.1.1</w:t>
            </w:r>
          </w:p>
        </w:tc>
        <w:tc>
          <w:tcPr>
            <w:tcW w:w="1461" w:type="pct"/>
            <w:shd w:val="clear" w:color="auto" w:fill="92D050"/>
          </w:tcPr>
          <w:p w14:paraId="3B19E1C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проверке подлинности речи, например, для </w:t>
            </w:r>
          </w:p>
          <w:p w14:paraId="6AF6EE5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проверки личности говорящего, и для использования в других сферах на посевной стадии</w:t>
            </w:r>
          </w:p>
        </w:tc>
        <w:tc>
          <w:tcPr>
            <w:tcW w:w="1390" w:type="pct"/>
            <w:shd w:val="clear" w:color="auto" w:fill="92D050"/>
          </w:tcPr>
          <w:p w14:paraId="1E21C2F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осуществлять проверку подлинности речи, например, для  проверки личности говорящего, и для использования в других сферах</w:t>
            </w:r>
          </w:p>
        </w:tc>
        <w:tc>
          <w:tcPr>
            <w:tcW w:w="465" w:type="pct"/>
            <w:shd w:val="clear" w:color="auto" w:fill="92D050"/>
          </w:tcPr>
          <w:p w14:paraId="10423FD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92D050"/>
          </w:tcPr>
          <w:p w14:paraId="58983CC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3615D90"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25CC2EBF" w14:textId="77777777" w:rsidTr="002B59A2">
        <w:trPr>
          <w:trHeight w:val="20"/>
        </w:trPr>
        <w:tc>
          <w:tcPr>
            <w:tcW w:w="251" w:type="pct"/>
            <w:shd w:val="clear" w:color="auto" w:fill="auto"/>
          </w:tcPr>
          <w:p w14:paraId="5ED886C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4.1.2</w:t>
            </w:r>
          </w:p>
        </w:tc>
        <w:tc>
          <w:tcPr>
            <w:tcW w:w="1461" w:type="pct"/>
            <w:shd w:val="clear" w:color="auto" w:fill="auto"/>
          </w:tcPr>
          <w:p w14:paraId="33B7712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проверке подлинности речи, например, для </w:t>
            </w:r>
          </w:p>
          <w:p w14:paraId="1F7C14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проверки личности говорящего, и для использования в других сферах (за исключением посевной стадии)</w:t>
            </w:r>
          </w:p>
        </w:tc>
        <w:tc>
          <w:tcPr>
            <w:tcW w:w="1390" w:type="pct"/>
            <w:shd w:val="clear" w:color="auto" w:fill="auto"/>
          </w:tcPr>
          <w:p w14:paraId="7624680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осуществлять проверку подлинности речи, например, для  проверки личности говорящего, и для использования в других сферах</w:t>
            </w:r>
          </w:p>
        </w:tc>
        <w:tc>
          <w:tcPr>
            <w:tcW w:w="465" w:type="pct"/>
            <w:shd w:val="clear" w:color="auto" w:fill="auto"/>
          </w:tcPr>
          <w:p w14:paraId="6DB6BC8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166AD8D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1C0C7AB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1F70F6DB" w14:textId="77777777" w:rsidTr="002B59A2">
        <w:trPr>
          <w:trHeight w:val="20"/>
        </w:trPr>
        <w:tc>
          <w:tcPr>
            <w:tcW w:w="251" w:type="pct"/>
            <w:shd w:val="clear" w:color="auto" w:fill="auto"/>
          </w:tcPr>
          <w:p w14:paraId="252A29A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4.1.3</w:t>
            </w:r>
          </w:p>
        </w:tc>
        <w:tc>
          <w:tcPr>
            <w:tcW w:w="1461" w:type="pct"/>
            <w:shd w:val="clear" w:color="auto" w:fill="auto"/>
          </w:tcPr>
          <w:p w14:paraId="5D8DDF5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проверки подлинности речи, например, для </w:t>
            </w:r>
          </w:p>
          <w:p w14:paraId="26BCD7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проверки личности говорящего, и для использования в других сферах</w:t>
            </w:r>
          </w:p>
        </w:tc>
        <w:tc>
          <w:tcPr>
            <w:tcW w:w="1390" w:type="pct"/>
            <w:shd w:val="clear" w:color="auto" w:fill="auto"/>
          </w:tcPr>
          <w:p w14:paraId="35A448B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проверки подлинности речи, например, для проверки личности говорящего, и для использования в других сферах</w:t>
            </w:r>
          </w:p>
        </w:tc>
        <w:tc>
          <w:tcPr>
            <w:tcW w:w="465" w:type="pct"/>
            <w:shd w:val="clear" w:color="auto" w:fill="auto"/>
          </w:tcPr>
          <w:p w14:paraId="7A86F1B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25F4EEA0"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4073397B"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5D93CB95" w14:textId="77777777" w:rsidTr="002B59A2">
        <w:trPr>
          <w:trHeight w:val="20"/>
        </w:trPr>
        <w:tc>
          <w:tcPr>
            <w:tcW w:w="251" w:type="pct"/>
            <w:shd w:val="clear" w:color="auto" w:fill="auto"/>
          </w:tcPr>
          <w:p w14:paraId="4BBAFAD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4.1.4</w:t>
            </w:r>
          </w:p>
        </w:tc>
        <w:tc>
          <w:tcPr>
            <w:tcW w:w="1461" w:type="pct"/>
            <w:shd w:val="clear" w:color="auto" w:fill="auto"/>
          </w:tcPr>
          <w:p w14:paraId="5F36B8D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внедрения проектов по проверке подлинности речи, например, для </w:t>
            </w:r>
          </w:p>
          <w:p w14:paraId="515CFD2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проверки личности говорящего, и для использования в других сферах</w:t>
            </w:r>
          </w:p>
        </w:tc>
        <w:tc>
          <w:tcPr>
            <w:tcW w:w="1390" w:type="pct"/>
            <w:shd w:val="clear" w:color="auto" w:fill="auto"/>
          </w:tcPr>
          <w:p w14:paraId="7769534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осуществлять проверку подлинности речи, например, для проверки личности говорящего, и для использования в других сферах</w:t>
            </w:r>
          </w:p>
        </w:tc>
        <w:tc>
          <w:tcPr>
            <w:tcW w:w="465" w:type="pct"/>
            <w:shd w:val="clear" w:color="auto" w:fill="auto"/>
          </w:tcPr>
          <w:p w14:paraId="1EABCF6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403FDCA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6D01151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76993146" w14:textId="77777777" w:rsidTr="002B59A2">
        <w:trPr>
          <w:trHeight w:val="20"/>
        </w:trPr>
        <w:tc>
          <w:tcPr>
            <w:tcW w:w="251" w:type="pct"/>
            <w:shd w:val="clear" w:color="auto" w:fill="auto"/>
          </w:tcPr>
          <w:p w14:paraId="09F5E913"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4.2</w:t>
            </w:r>
          </w:p>
        </w:tc>
        <w:tc>
          <w:tcPr>
            <w:tcW w:w="4749" w:type="pct"/>
            <w:gridSpan w:val="5"/>
            <w:shd w:val="clear" w:color="auto" w:fill="auto"/>
          </w:tcPr>
          <w:p w14:paraId="39FB3E7E"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Распознавание звуков и речи в сложных условиях (шумы, большое расстояние и т.д.)</w:t>
            </w:r>
          </w:p>
        </w:tc>
      </w:tr>
      <w:tr w:rsidR="002B59A2" w:rsidRPr="000501A8" w14:paraId="2FA91325" w14:textId="77777777" w:rsidTr="001361BA">
        <w:trPr>
          <w:trHeight w:val="20"/>
        </w:trPr>
        <w:tc>
          <w:tcPr>
            <w:tcW w:w="251" w:type="pct"/>
            <w:shd w:val="clear" w:color="auto" w:fill="92D050"/>
          </w:tcPr>
          <w:p w14:paraId="6E0451E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4.2.1</w:t>
            </w:r>
          </w:p>
        </w:tc>
        <w:tc>
          <w:tcPr>
            <w:tcW w:w="1461" w:type="pct"/>
            <w:shd w:val="clear" w:color="auto" w:fill="92D050"/>
          </w:tcPr>
          <w:p w14:paraId="36C6CDF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звуков и речи в сложных условиях (шумы, большое расстояние и т.д.), например, для использования в системах обработки и анализа переговоров, и в других сферах на посевной стадии</w:t>
            </w:r>
          </w:p>
        </w:tc>
        <w:tc>
          <w:tcPr>
            <w:tcW w:w="1390" w:type="pct"/>
            <w:shd w:val="clear" w:color="auto" w:fill="92D050"/>
          </w:tcPr>
          <w:p w14:paraId="03D8DF8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распознавать звуки и речь в сложных условиях (шумы, большое расстояние и  т.д.), например, для использования в системах обработки и анализа переговоров, и в других сферах</w:t>
            </w:r>
          </w:p>
        </w:tc>
        <w:tc>
          <w:tcPr>
            <w:tcW w:w="465" w:type="pct"/>
            <w:shd w:val="clear" w:color="auto" w:fill="92D050"/>
          </w:tcPr>
          <w:p w14:paraId="3204844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92D050"/>
          </w:tcPr>
          <w:p w14:paraId="72546FA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C4BAF1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 xml:space="preserve">Фонд содействия инновациям, </w:t>
            </w:r>
          </w:p>
          <w:p w14:paraId="6E89986A" w14:textId="77777777" w:rsidR="002B59A2" w:rsidRPr="000501A8" w:rsidRDefault="002B59A2" w:rsidP="002B59A2">
            <w:pPr>
              <w:ind w:right="340"/>
              <w:rPr>
                <w:rFonts w:ascii="Times New Roman" w:hAnsi="Times New Roman"/>
                <w:color w:val="000000"/>
                <w:sz w:val="20"/>
                <w:szCs w:val="20"/>
              </w:rPr>
            </w:pPr>
          </w:p>
        </w:tc>
      </w:tr>
      <w:tr w:rsidR="002B59A2" w:rsidRPr="000501A8" w14:paraId="4C07CF69" w14:textId="77777777" w:rsidTr="002B59A2">
        <w:trPr>
          <w:trHeight w:val="20"/>
        </w:trPr>
        <w:tc>
          <w:tcPr>
            <w:tcW w:w="251" w:type="pct"/>
            <w:shd w:val="clear" w:color="auto" w:fill="auto"/>
          </w:tcPr>
          <w:p w14:paraId="0450370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4.2.1</w:t>
            </w:r>
          </w:p>
        </w:tc>
        <w:tc>
          <w:tcPr>
            <w:tcW w:w="1461" w:type="pct"/>
            <w:shd w:val="clear" w:color="auto" w:fill="auto"/>
          </w:tcPr>
          <w:p w14:paraId="145ADC8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звуков и речи в сложных условиях (шумы, большое расстояние и т.д.), например, для использования в системах обработки и анализа переговоров, и в других сферах (за исключением посевной стадии)</w:t>
            </w:r>
          </w:p>
        </w:tc>
        <w:tc>
          <w:tcPr>
            <w:tcW w:w="1390" w:type="pct"/>
            <w:shd w:val="clear" w:color="auto" w:fill="auto"/>
          </w:tcPr>
          <w:p w14:paraId="7CCC207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распознавать звуки и речь в сложных условиях (шумы, большое расстояние и  т.д.), например, для использования в системах обработки и анализа переговоров, и в других сферах</w:t>
            </w:r>
          </w:p>
        </w:tc>
        <w:tc>
          <w:tcPr>
            <w:tcW w:w="465" w:type="pct"/>
            <w:shd w:val="clear" w:color="auto" w:fill="auto"/>
          </w:tcPr>
          <w:p w14:paraId="3E05FF6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2019–2021</w:t>
            </w:r>
          </w:p>
        </w:tc>
        <w:tc>
          <w:tcPr>
            <w:tcW w:w="695" w:type="pct"/>
            <w:shd w:val="clear" w:color="auto" w:fill="auto"/>
          </w:tcPr>
          <w:p w14:paraId="0724A0B0"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3353A3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13CF0EB3" w14:textId="77777777" w:rsidTr="002B59A2">
        <w:trPr>
          <w:trHeight w:val="20"/>
        </w:trPr>
        <w:tc>
          <w:tcPr>
            <w:tcW w:w="251" w:type="pct"/>
            <w:shd w:val="clear" w:color="auto" w:fill="auto"/>
          </w:tcPr>
          <w:p w14:paraId="62ACD12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4.2.3</w:t>
            </w:r>
          </w:p>
        </w:tc>
        <w:tc>
          <w:tcPr>
            <w:tcW w:w="1461" w:type="pct"/>
            <w:shd w:val="clear" w:color="auto" w:fill="auto"/>
          </w:tcPr>
          <w:p w14:paraId="1AE08F2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распознавания звуков и речи в сложных условиях (шумы, большое расстояние и т.д.), например, для использования в системах обработки и анализа переговоров, и в других сферах</w:t>
            </w:r>
          </w:p>
        </w:tc>
        <w:tc>
          <w:tcPr>
            <w:tcW w:w="1390" w:type="pct"/>
            <w:shd w:val="clear" w:color="auto" w:fill="auto"/>
          </w:tcPr>
          <w:p w14:paraId="33DF7CD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распознавания звуков и речи в сложных условиях (шумы, большое расстояние и т.д.), например, для использования в системах обработки и анализа переговоров, и в других сферах</w:t>
            </w:r>
          </w:p>
          <w:p w14:paraId="1FC42EA0" w14:textId="77777777" w:rsidR="002B59A2" w:rsidRPr="000501A8" w:rsidRDefault="002B59A2" w:rsidP="002B59A2">
            <w:pPr>
              <w:rPr>
                <w:rFonts w:ascii="Times New Roman" w:hAnsi="Times New Roman"/>
                <w:sz w:val="20"/>
                <w:szCs w:val="20"/>
              </w:rPr>
            </w:pPr>
          </w:p>
        </w:tc>
        <w:tc>
          <w:tcPr>
            <w:tcW w:w="465" w:type="pct"/>
            <w:shd w:val="clear" w:color="auto" w:fill="auto"/>
          </w:tcPr>
          <w:p w14:paraId="443D7BA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05BD931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54C139B1"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03A44638" w14:textId="77777777" w:rsidTr="002B59A2">
        <w:trPr>
          <w:trHeight w:val="20"/>
        </w:trPr>
        <w:tc>
          <w:tcPr>
            <w:tcW w:w="251" w:type="pct"/>
            <w:shd w:val="clear" w:color="auto" w:fill="auto"/>
          </w:tcPr>
          <w:p w14:paraId="0973A2E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4.2.4</w:t>
            </w:r>
          </w:p>
        </w:tc>
        <w:tc>
          <w:tcPr>
            <w:tcW w:w="1461" w:type="pct"/>
            <w:shd w:val="clear" w:color="auto" w:fill="auto"/>
          </w:tcPr>
          <w:p w14:paraId="343C278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распознаванию звуков и речи в сложных условиях (шумы, большое расстояние и т.д.), например, для использования в системах обработки и анализа переговоров, и в других сферах</w:t>
            </w:r>
          </w:p>
        </w:tc>
        <w:tc>
          <w:tcPr>
            <w:tcW w:w="1390" w:type="pct"/>
            <w:shd w:val="clear" w:color="auto" w:fill="auto"/>
          </w:tcPr>
          <w:p w14:paraId="02C5D3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распознавать звуки и речь в сложных условиях (шумы, большое расстояние и т.д.), например, для использования в системах обработки и анализа переговоров, и в других сферах</w:t>
            </w:r>
          </w:p>
        </w:tc>
        <w:tc>
          <w:tcPr>
            <w:tcW w:w="465" w:type="pct"/>
            <w:shd w:val="clear" w:color="auto" w:fill="auto"/>
          </w:tcPr>
          <w:p w14:paraId="7A5DB35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77B67D6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2EF4E28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2893A9EE" w14:textId="77777777" w:rsidTr="002B59A2">
        <w:trPr>
          <w:trHeight w:val="20"/>
        </w:trPr>
        <w:tc>
          <w:tcPr>
            <w:tcW w:w="251" w:type="pct"/>
            <w:shd w:val="clear" w:color="auto" w:fill="auto"/>
          </w:tcPr>
          <w:p w14:paraId="502683A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4.3</w:t>
            </w:r>
          </w:p>
        </w:tc>
        <w:tc>
          <w:tcPr>
            <w:tcW w:w="4749" w:type="pct"/>
            <w:gridSpan w:val="5"/>
            <w:shd w:val="clear" w:color="auto" w:fill="auto"/>
          </w:tcPr>
          <w:p w14:paraId="70953EB5"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Распознание сложных смысловых конструкций и слэнга в речи</w:t>
            </w:r>
          </w:p>
        </w:tc>
      </w:tr>
      <w:tr w:rsidR="002B59A2" w:rsidRPr="000501A8" w14:paraId="6F556ECA" w14:textId="77777777" w:rsidTr="001361BA">
        <w:trPr>
          <w:trHeight w:val="20"/>
        </w:trPr>
        <w:tc>
          <w:tcPr>
            <w:tcW w:w="251" w:type="pct"/>
            <w:shd w:val="clear" w:color="auto" w:fill="92D050"/>
          </w:tcPr>
          <w:p w14:paraId="43EAD2D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4.3.1</w:t>
            </w:r>
          </w:p>
        </w:tc>
        <w:tc>
          <w:tcPr>
            <w:tcW w:w="1461" w:type="pct"/>
            <w:shd w:val="clear" w:color="auto" w:fill="92D050"/>
          </w:tcPr>
          <w:p w14:paraId="22A6A77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распознанию сложных смысловых конструкций и слэнга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 на посевной стадии</w:t>
            </w:r>
          </w:p>
        </w:tc>
        <w:tc>
          <w:tcPr>
            <w:tcW w:w="1390" w:type="pct"/>
            <w:shd w:val="clear" w:color="auto" w:fill="92D050"/>
          </w:tcPr>
          <w:p w14:paraId="6E727C2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распознать сложные смысловые конструкции и слэнг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465" w:type="pct"/>
            <w:shd w:val="clear" w:color="auto" w:fill="92D050"/>
          </w:tcPr>
          <w:p w14:paraId="3910F54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92D050"/>
          </w:tcPr>
          <w:p w14:paraId="5A9E5EDC"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08AA155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 xml:space="preserve">Фонд содействия инновациям, </w:t>
            </w:r>
          </w:p>
          <w:p w14:paraId="0002326F" w14:textId="77777777" w:rsidR="002B59A2" w:rsidRPr="000501A8" w:rsidRDefault="002B59A2" w:rsidP="002B59A2">
            <w:pPr>
              <w:ind w:right="340"/>
              <w:rPr>
                <w:rFonts w:ascii="Times New Roman" w:hAnsi="Times New Roman"/>
                <w:color w:val="000000"/>
                <w:sz w:val="20"/>
                <w:szCs w:val="20"/>
              </w:rPr>
            </w:pPr>
          </w:p>
        </w:tc>
      </w:tr>
      <w:tr w:rsidR="002B59A2" w:rsidRPr="000501A8" w14:paraId="637C90C6" w14:textId="77777777" w:rsidTr="002B59A2">
        <w:trPr>
          <w:trHeight w:val="20"/>
        </w:trPr>
        <w:tc>
          <w:tcPr>
            <w:tcW w:w="251" w:type="pct"/>
            <w:shd w:val="clear" w:color="auto" w:fill="auto"/>
          </w:tcPr>
          <w:p w14:paraId="3B882A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4.3.2</w:t>
            </w:r>
          </w:p>
        </w:tc>
        <w:tc>
          <w:tcPr>
            <w:tcW w:w="1461" w:type="pct"/>
            <w:shd w:val="clear" w:color="auto" w:fill="auto"/>
          </w:tcPr>
          <w:p w14:paraId="71D3668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распознанию сложных смысловых конструкций и слэнга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 (за исключением посевной стадии)</w:t>
            </w:r>
          </w:p>
        </w:tc>
        <w:tc>
          <w:tcPr>
            <w:tcW w:w="1390" w:type="pct"/>
            <w:shd w:val="clear" w:color="auto" w:fill="auto"/>
          </w:tcPr>
          <w:p w14:paraId="56108CA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распознать сложные смысловые конструкции и слэнг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465" w:type="pct"/>
            <w:shd w:val="clear" w:color="auto" w:fill="auto"/>
          </w:tcPr>
          <w:p w14:paraId="53F0AD3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2019–2023 </w:t>
            </w:r>
          </w:p>
        </w:tc>
        <w:tc>
          <w:tcPr>
            <w:tcW w:w="695" w:type="pct"/>
            <w:shd w:val="clear" w:color="auto" w:fill="auto"/>
          </w:tcPr>
          <w:p w14:paraId="5332334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7E6274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B9514E7" w14:textId="77777777" w:rsidTr="002B59A2">
        <w:trPr>
          <w:trHeight w:val="20"/>
        </w:trPr>
        <w:tc>
          <w:tcPr>
            <w:tcW w:w="251" w:type="pct"/>
            <w:shd w:val="clear" w:color="auto" w:fill="auto"/>
          </w:tcPr>
          <w:p w14:paraId="3CCAE38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4.3.3</w:t>
            </w:r>
          </w:p>
        </w:tc>
        <w:tc>
          <w:tcPr>
            <w:tcW w:w="1461" w:type="pct"/>
            <w:shd w:val="clear" w:color="auto" w:fill="auto"/>
          </w:tcPr>
          <w:p w14:paraId="4E88A07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распознания сложных смысловых конструкций и слэнга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1390" w:type="pct"/>
            <w:shd w:val="clear" w:color="auto" w:fill="auto"/>
          </w:tcPr>
          <w:p w14:paraId="6A7FF16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распознания сложных смысловых конструкций и слэнга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465" w:type="pct"/>
            <w:shd w:val="clear" w:color="auto" w:fill="auto"/>
          </w:tcPr>
          <w:p w14:paraId="495DF5C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34A9E36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74869F2A"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485FE188" w14:textId="77777777" w:rsidTr="002B59A2">
        <w:trPr>
          <w:trHeight w:val="20"/>
        </w:trPr>
        <w:tc>
          <w:tcPr>
            <w:tcW w:w="251" w:type="pct"/>
            <w:shd w:val="clear" w:color="auto" w:fill="auto"/>
          </w:tcPr>
          <w:p w14:paraId="514FCB7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4.3.4</w:t>
            </w:r>
          </w:p>
        </w:tc>
        <w:tc>
          <w:tcPr>
            <w:tcW w:w="1461" w:type="pct"/>
            <w:shd w:val="clear" w:color="auto" w:fill="auto"/>
          </w:tcPr>
          <w:p w14:paraId="7D3E781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распознанию сложных смысловых конструкций и слэнга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1390" w:type="pct"/>
            <w:shd w:val="clear" w:color="auto" w:fill="auto"/>
          </w:tcPr>
          <w:p w14:paraId="6090EF1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распознать сложные смысловые конструкции и слэнг в речи, например, для улучшения текущих решений (персональные ассистенты), для использования в системах поиска скрытого содержания и смысла, а также для использования в других сферах</w:t>
            </w:r>
          </w:p>
        </w:tc>
        <w:tc>
          <w:tcPr>
            <w:tcW w:w="465" w:type="pct"/>
            <w:shd w:val="clear" w:color="auto" w:fill="auto"/>
          </w:tcPr>
          <w:p w14:paraId="3331AAD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1374A1C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7C6EF95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5108D409" w14:textId="77777777" w:rsidTr="002B59A2">
        <w:trPr>
          <w:trHeight w:val="20"/>
        </w:trPr>
        <w:tc>
          <w:tcPr>
            <w:tcW w:w="251" w:type="pct"/>
            <w:shd w:val="clear" w:color="auto" w:fill="auto"/>
          </w:tcPr>
          <w:p w14:paraId="215C0C54"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4.4</w:t>
            </w:r>
          </w:p>
        </w:tc>
        <w:tc>
          <w:tcPr>
            <w:tcW w:w="4749" w:type="pct"/>
            <w:gridSpan w:val="5"/>
            <w:shd w:val="clear" w:color="auto" w:fill="auto"/>
          </w:tcPr>
          <w:p w14:paraId="6351B7E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Создание средств управления эмоциями и смысловыми конструкциями в синтезированной речи</w:t>
            </w:r>
          </w:p>
        </w:tc>
      </w:tr>
      <w:tr w:rsidR="002B59A2" w:rsidRPr="000501A8" w14:paraId="50291779" w14:textId="77777777" w:rsidTr="001361BA">
        <w:trPr>
          <w:trHeight w:val="20"/>
        </w:trPr>
        <w:tc>
          <w:tcPr>
            <w:tcW w:w="251" w:type="pct"/>
            <w:shd w:val="clear" w:color="auto" w:fill="92D050"/>
          </w:tcPr>
          <w:p w14:paraId="5ABB432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4.4.1</w:t>
            </w:r>
          </w:p>
        </w:tc>
        <w:tc>
          <w:tcPr>
            <w:tcW w:w="1461" w:type="pct"/>
            <w:shd w:val="clear" w:color="auto" w:fill="92D050"/>
          </w:tcPr>
          <w:p w14:paraId="5D0CCA0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созданию средств управления эмоциями и смысловыми конструкциями в синтезированной речи, например, для целей синтезирования художественных произведений, и для </w:t>
            </w:r>
            <w:r w:rsidRPr="000501A8">
              <w:rPr>
                <w:rFonts w:ascii="Times New Roman" w:hAnsi="Times New Roman"/>
                <w:sz w:val="20"/>
                <w:szCs w:val="20"/>
              </w:rPr>
              <w:lastRenderedPageBreak/>
              <w:t>использования в других сферах на посевной стадии</w:t>
            </w:r>
          </w:p>
        </w:tc>
        <w:tc>
          <w:tcPr>
            <w:tcW w:w="1390" w:type="pct"/>
            <w:shd w:val="clear" w:color="auto" w:fill="92D050"/>
          </w:tcPr>
          <w:p w14:paraId="4EAF164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Получены прототипы продуктов: средства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465" w:type="pct"/>
            <w:shd w:val="clear" w:color="auto" w:fill="92D050"/>
          </w:tcPr>
          <w:p w14:paraId="2DF59F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92D050"/>
          </w:tcPr>
          <w:p w14:paraId="430002F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727E9DD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 xml:space="preserve">Фонд содействия инновациям, </w:t>
            </w:r>
          </w:p>
          <w:p w14:paraId="7E7B02D8" w14:textId="77777777" w:rsidR="002B59A2" w:rsidRPr="000501A8" w:rsidRDefault="002B59A2" w:rsidP="002B59A2">
            <w:pPr>
              <w:ind w:right="340"/>
              <w:rPr>
                <w:rFonts w:ascii="Times New Roman" w:hAnsi="Times New Roman"/>
                <w:color w:val="000000"/>
                <w:sz w:val="20"/>
                <w:szCs w:val="20"/>
              </w:rPr>
            </w:pPr>
          </w:p>
        </w:tc>
      </w:tr>
      <w:tr w:rsidR="002B59A2" w:rsidRPr="000501A8" w14:paraId="4B52891A" w14:textId="77777777" w:rsidTr="002B59A2">
        <w:trPr>
          <w:trHeight w:val="20"/>
        </w:trPr>
        <w:tc>
          <w:tcPr>
            <w:tcW w:w="251" w:type="pct"/>
            <w:shd w:val="clear" w:color="auto" w:fill="auto"/>
          </w:tcPr>
          <w:p w14:paraId="5376524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4.4.2</w:t>
            </w:r>
          </w:p>
        </w:tc>
        <w:tc>
          <w:tcPr>
            <w:tcW w:w="1461" w:type="pct"/>
            <w:shd w:val="clear" w:color="auto" w:fill="auto"/>
          </w:tcPr>
          <w:p w14:paraId="7D40298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созданию средств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 (за исключением посевной стадии)</w:t>
            </w:r>
          </w:p>
        </w:tc>
        <w:tc>
          <w:tcPr>
            <w:tcW w:w="1390" w:type="pct"/>
            <w:shd w:val="clear" w:color="auto" w:fill="auto"/>
          </w:tcPr>
          <w:p w14:paraId="21867D9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средства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465" w:type="pct"/>
            <w:shd w:val="clear" w:color="auto" w:fill="auto"/>
          </w:tcPr>
          <w:p w14:paraId="3F8D817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32ADA4F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A9EDB5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15A8DBC8" w14:textId="77777777" w:rsidTr="002B59A2">
        <w:trPr>
          <w:trHeight w:val="20"/>
        </w:trPr>
        <w:tc>
          <w:tcPr>
            <w:tcW w:w="251" w:type="pct"/>
            <w:shd w:val="clear" w:color="auto" w:fill="auto"/>
          </w:tcPr>
          <w:p w14:paraId="3862902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4.4.3</w:t>
            </w:r>
          </w:p>
        </w:tc>
        <w:tc>
          <w:tcPr>
            <w:tcW w:w="1461" w:type="pct"/>
            <w:shd w:val="clear" w:color="auto" w:fill="auto"/>
          </w:tcPr>
          <w:p w14:paraId="383FE1C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создания средств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1390" w:type="pct"/>
            <w:shd w:val="clear" w:color="auto" w:fill="auto"/>
          </w:tcPr>
          <w:p w14:paraId="05C4A9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создания средств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465" w:type="pct"/>
            <w:shd w:val="clear" w:color="auto" w:fill="auto"/>
          </w:tcPr>
          <w:p w14:paraId="64B7591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68E0999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0B7153CF"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786B135B" w14:textId="77777777" w:rsidTr="002B59A2">
        <w:trPr>
          <w:trHeight w:val="20"/>
        </w:trPr>
        <w:tc>
          <w:tcPr>
            <w:tcW w:w="251" w:type="pct"/>
            <w:shd w:val="clear" w:color="auto" w:fill="auto"/>
          </w:tcPr>
          <w:p w14:paraId="0A04484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4.4.4</w:t>
            </w:r>
          </w:p>
        </w:tc>
        <w:tc>
          <w:tcPr>
            <w:tcW w:w="1461" w:type="pct"/>
            <w:shd w:val="clear" w:color="auto" w:fill="auto"/>
          </w:tcPr>
          <w:p w14:paraId="6154626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созданию средств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1390" w:type="pct"/>
            <w:shd w:val="clear" w:color="auto" w:fill="auto"/>
          </w:tcPr>
          <w:p w14:paraId="7D4F776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средства управления эмоциями и смысловыми конструкциями в синтезированной речи, например, для целей синтезирования художественных произведений, и для использования в других сферах</w:t>
            </w:r>
          </w:p>
        </w:tc>
        <w:tc>
          <w:tcPr>
            <w:tcW w:w="465" w:type="pct"/>
            <w:shd w:val="clear" w:color="auto" w:fill="auto"/>
          </w:tcPr>
          <w:p w14:paraId="6CA5C6B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2EC67D1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0FBA480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5D8C259E" w14:textId="77777777" w:rsidTr="002B59A2">
        <w:trPr>
          <w:trHeight w:val="20"/>
        </w:trPr>
        <w:tc>
          <w:tcPr>
            <w:tcW w:w="251" w:type="pct"/>
            <w:shd w:val="clear" w:color="auto" w:fill="auto"/>
          </w:tcPr>
          <w:p w14:paraId="3ED274D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4.5</w:t>
            </w:r>
          </w:p>
        </w:tc>
        <w:tc>
          <w:tcPr>
            <w:tcW w:w="4749" w:type="pct"/>
            <w:gridSpan w:val="5"/>
            <w:shd w:val="clear" w:color="auto" w:fill="auto"/>
          </w:tcPr>
          <w:p w14:paraId="2AD8E313"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Синтезирование речи на другом языке</w:t>
            </w:r>
          </w:p>
        </w:tc>
      </w:tr>
      <w:tr w:rsidR="002B59A2" w:rsidRPr="000501A8" w14:paraId="773F657F" w14:textId="77777777" w:rsidTr="001361BA">
        <w:trPr>
          <w:trHeight w:val="20"/>
        </w:trPr>
        <w:tc>
          <w:tcPr>
            <w:tcW w:w="251" w:type="pct"/>
            <w:shd w:val="clear" w:color="auto" w:fill="92D050"/>
          </w:tcPr>
          <w:p w14:paraId="648C16C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4.5.1</w:t>
            </w:r>
          </w:p>
        </w:tc>
        <w:tc>
          <w:tcPr>
            <w:tcW w:w="1461" w:type="pct"/>
            <w:shd w:val="clear" w:color="auto" w:fill="92D050"/>
          </w:tcPr>
          <w:p w14:paraId="6D53D91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синтезированию речи на другом языке, например, для улучшения персональных синхронных переводчиков, и для использования в других сферах на посевной стадии</w:t>
            </w:r>
          </w:p>
        </w:tc>
        <w:tc>
          <w:tcPr>
            <w:tcW w:w="1390" w:type="pct"/>
            <w:shd w:val="clear" w:color="auto" w:fill="92D050"/>
          </w:tcPr>
          <w:p w14:paraId="44BB412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синтезировать речь на другом языке, например, для улучшения персональных синхронных переводчиков, и для использования в других сферах</w:t>
            </w:r>
          </w:p>
        </w:tc>
        <w:tc>
          <w:tcPr>
            <w:tcW w:w="465" w:type="pct"/>
            <w:shd w:val="clear" w:color="auto" w:fill="92D050"/>
          </w:tcPr>
          <w:p w14:paraId="5EBF8F9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2019–2024 </w:t>
            </w:r>
          </w:p>
        </w:tc>
        <w:tc>
          <w:tcPr>
            <w:tcW w:w="695" w:type="pct"/>
            <w:shd w:val="clear" w:color="auto" w:fill="92D050"/>
          </w:tcPr>
          <w:p w14:paraId="75F4A1E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4F49D32" w14:textId="77777777" w:rsidR="002B59A2" w:rsidRPr="000501A8" w:rsidRDefault="002B59A2" w:rsidP="000501A8">
            <w:pPr>
              <w:ind w:right="340"/>
              <w:rPr>
                <w:rFonts w:ascii="Times New Roman" w:hAnsi="Times New Roman"/>
                <w:color w:val="000000"/>
                <w:sz w:val="20"/>
                <w:szCs w:val="20"/>
              </w:rPr>
            </w:pPr>
            <w:r w:rsidRPr="000501A8">
              <w:rPr>
                <w:rFonts w:ascii="Times New Roman" w:hAnsi="Times New Roman"/>
                <w:color w:val="000000"/>
                <w:sz w:val="20"/>
                <w:szCs w:val="20"/>
              </w:rPr>
              <w:t>Фонд содействия инновациям</w:t>
            </w:r>
          </w:p>
        </w:tc>
      </w:tr>
      <w:tr w:rsidR="002B59A2" w:rsidRPr="000501A8" w14:paraId="77EA8921" w14:textId="77777777" w:rsidTr="002B59A2">
        <w:trPr>
          <w:trHeight w:val="20"/>
        </w:trPr>
        <w:tc>
          <w:tcPr>
            <w:tcW w:w="251" w:type="pct"/>
            <w:shd w:val="clear" w:color="auto" w:fill="auto"/>
          </w:tcPr>
          <w:p w14:paraId="5625AD4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4.5.2</w:t>
            </w:r>
          </w:p>
        </w:tc>
        <w:tc>
          <w:tcPr>
            <w:tcW w:w="1461" w:type="pct"/>
            <w:shd w:val="clear" w:color="auto" w:fill="auto"/>
          </w:tcPr>
          <w:p w14:paraId="7E75453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синтезированию речи на другом языке, например, для улучшения персональных синхронных переводчиков, и для использования в других сферах (за исключением посевной стадии)</w:t>
            </w:r>
          </w:p>
        </w:tc>
        <w:tc>
          <w:tcPr>
            <w:tcW w:w="1390" w:type="pct"/>
            <w:shd w:val="clear" w:color="auto" w:fill="auto"/>
          </w:tcPr>
          <w:p w14:paraId="73EE748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синтезировать речь на другом языке, например, для улучшения персональных синхронных переводчиков, и для использования в других сферах</w:t>
            </w:r>
          </w:p>
        </w:tc>
        <w:tc>
          <w:tcPr>
            <w:tcW w:w="465" w:type="pct"/>
            <w:shd w:val="clear" w:color="auto" w:fill="auto"/>
          </w:tcPr>
          <w:p w14:paraId="1DF9359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2019–2024 </w:t>
            </w:r>
          </w:p>
        </w:tc>
        <w:tc>
          <w:tcPr>
            <w:tcW w:w="695" w:type="pct"/>
            <w:shd w:val="clear" w:color="auto" w:fill="auto"/>
          </w:tcPr>
          <w:p w14:paraId="7C898D8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407BD0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43ED2A5" w14:textId="77777777" w:rsidTr="002B59A2">
        <w:trPr>
          <w:trHeight w:val="20"/>
        </w:trPr>
        <w:tc>
          <w:tcPr>
            <w:tcW w:w="251" w:type="pct"/>
            <w:shd w:val="clear" w:color="auto" w:fill="auto"/>
          </w:tcPr>
          <w:p w14:paraId="7B9BB8E9"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4.6</w:t>
            </w:r>
          </w:p>
        </w:tc>
        <w:tc>
          <w:tcPr>
            <w:tcW w:w="4749" w:type="pct"/>
            <w:gridSpan w:val="5"/>
            <w:shd w:val="clear" w:color="auto" w:fill="auto"/>
          </w:tcPr>
          <w:p w14:paraId="2011C1A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Распознавание антропологических признаков на основе речи</w:t>
            </w:r>
          </w:p>
        </w:tc>
      </w:tr>
      <w:tr w:rsidR="002B59A2" w:rsidRPr="000501A8" w14:paraId="10314EC6" w14:textId="77777777" w:rsidTr="002B59A2">
        <w:trPr>
          <w:trHeight w:val="20"/>
        </w:trPr>
        <w:tc>
          <w:tcPr>
            <w:tcW w:w="251" w:type="pct"/>
            <w:shd w:val="clear" w:color="auto" w:fill="auto"/>
          </w:tcPr>
          <w:p w14:paraId="5923FFD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4.6.1</w:t>
            </w:r>
          </w:p>
        </w:tc>
        <w:tc>
          <w:tcPr>
            <w:tcW w:w="1461" w:type="pct"/>
            <w:shd w:val="clear" w:color="auto" w:fill="auto"/>
          </w:tcPr>
          <w:p w14:paraId="551BF87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распознаванию антропологических признаков на основе речи, например, для использования в системах идентификации социального статуса и других атрибутов человека, и для применения в других сферах</w:t>
            </w:r>
          </w:p>
        </w:tc>
        <w:tc>
          <w:tcPr>
            <w:tcW w:w="1390" w:type="pct"/>
            <w:shd w:val="clear" w:color="auto" w:fill="auto"/>
          </w:tcPr>
          <w:p w14:paraId="2D188B2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распознавать антропологические признаки на основе речи, например, для использования в системах идентификации социального статуса и других атрибутов человека, и для применения в других сферах</w:t>
            </w:r>
          </w:p>
        </w:tc>
        <w:tc>
          <w:tcPr>
            <w:tcW w:w="465" w:type="pct"/>
            <w:shd w:val="clear" w:color="auto" w:fill="auto"/>
          </w:tcPr>
          <w:p w14:paraId="219F5CC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79B69FD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6E20119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5F4FB721" w14:textId="77777777" w:rsidR="002B59A2" w:rsidRPr="000501A8" w:rsidRDefault="002B59A2" w:rsidP="002B59A2">
            <w:pPr>
              <w:pStyle w:val="ad"/>
              <w:ind w:left="340" w:right="340"/>
              <w:rPr>
                <w:rFonts w:ascii="Times New Roman" w:hAnsi="Times New Roman"/>
                <w:sz w:val="20"/>
                <w:szCs w:val="20"/>
              </w:rPr>
            </w:pPr>
          </w:p>
        </w:tc>
      </w:tr>
      <w:tr w:rsidR="002B59A2" w:rsidRPr="000501A8" w14:paraId="555402B8" w14:textId="77777777" w:rsidTr="001361BA">
        <w:trPr>
          <w:trHeight w:val="20"/>
        </w:trPr>
        <w:tc>
          <w:tcPr>
            <w:tcW w:w="251" w:type="pct"/>
            <w:shd w:val="clear" w:color="auto" w:fill="92D050"/>
          </w:tcPr>
          <w:p w14:paraId="4EA7B6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4.6.2</w:t>
            </w:r>
          </w:p>
        </w:tc>
        <w:tc>
          <w:tcPr>
            <w:tcW w:w="1461" w:type="pct"/>
            <w:shd w:val="clear" w:color="auto" w:fill="92D050"/>
          </w:tcPr>
          <w:p w14:paraId="132385B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антропологических признаков на основе речи, например, для использования в системах идентификации социального статуса и других атрибутов человека, и для применения в других сферах на посевной стадии</w:t>
            </w:r>
          </w:p>
        </w:tc>
        <w:tc>
          <w:tcPr>
            <w:tcW w:w="1390" w:type="pct"/>
            <w:shd w:val="clear" w:color="auto" w:fill="92D050"/>
          </w:tcPr>
          <w:p w14:paraId="54CE733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распознавать антропологические признаки на основе речи, например, для использования в системах идентификации социального статуса и других атрибутов человека, и для применения в других сферах</w:t>
            </w:r>
          </w:p>
        </w:tc>
        <w:tc>
          <w:tcPr>
            <w:tcW w:w="465" w:type="pct"/>
            <w:shd w:val="clear" w:color="auto" w:fill="92D050"/>
          </w:tcPr>
          <w:p w14:paraId="0F279AE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7D6DEB59"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7CEAC351" w14:textId="77777777" w:rsidR="002B59A2" w:rsidRPr="000501A8" w:rsidRDefault="000501A8" w:rsidP="000501A8">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06A96FAB" w14:textId="77777777" w:rsidTr="002B59A2">
        <w:trPr>
          <w:trHeight w:val="20"/>
        </w:trPr>
        <w:tc>
          <w:tcPr>
            <w:tcW w:w="251" w:type="pct"/>
            <w:shd w:val="clear" w:color="auto" w:fill="auto"/>
          </w:tcPr>
          <w:p w14:paraId="12F9364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4.6.2</w:t>
            </w:r>
          </w:p>
        </w:tc>
        <w:tc>
          <w:tcPr>
            <w:tcW w:w="1461" w:type="pct"/>
            <w:shd w:val="clear" w:color="auto" w:fill="auto"/>
          </w:tcPr>
          <w:p w14:paraId="7DA3BE5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распознаванию антропологических признаков на основе речи, например, для использования в системах идентификации социального статуса и других атрибутов человека, и для применения в других сферах (за исключением посевной стадии)</w:t>
            </w:r>
          </w:p>
        </w:tc>
        <w:tc>
          <w:tcPr>
            <w:tcW w:w="1390" w:type="pct"/>
            <w:shd w:val="clear" w:color="auto" w:fill="auto"/>
          </w:tcPr>
          <w:p w14:paraId="0DCA288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распознавать антропологические признаки на основе речи, например, для использования в системах идентификации социального статуса и других атрибутов человека, и для применения в других сферах</w:t>
            </w:r>
          </w:p>
        </w:tc>
        <w:tc>
          <w:tcPr>
            <w:tcW w:w="465" w:type="pct"/>
            <w:shd w:val="clear" w:color="auto" w:fill="auto"/>
          </w:tcPr>
          <w:p w14:paraId="1F81DF4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545F293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1BC0F7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22E032B" w14:textId="77777777" w:rsidTr="002B59A2">
        <w:trPr>
          <w:trHeight w:val="20"/>
        </w:trPr>
        <w:tc>
          <w:tcPr>
            <w:tcW w:w="251" w:type="pct"/>
            <w:shd w:val="clear" w:color="auto" w:fill="auto"/>
          </w:tcPr>
          <w:p w14:paraId="2D2DB223"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4.7</w:t>
            </w:r>
          </w:p>
        </w:tc>
        <w:tc>
          <w:tcPr>
            <w:tcW w:w="4749" w:type="pct"/>
            <w:gridSpan w:val="5"/>
            <w:shd w:val="clear" w:color="auto" w:fill="auto"/>
          </w:tcPr>
          <w:p w14:paraId="4D17B95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Классификация и взаимное расположение источников звука (музыка; бытовые шумы; звуки, сопровождающие опасные ситуации и т.д.)</w:t>
            </w:r>
          </w:p>
        </w:tc>
      </w:tr>
      <w:tr w:rsidR="002B59A2" w:rsidRPr="000501A8" w14:paraId="183B658A" w14:textId="77777777" w:rsidTr="002B59A2">
        <w:trPr>
          <w:trHeight w:val="20"/>
        </w:trPr>
        <w:tc>
          <w:tcPr>
            <w:tcW w:w="251" w:type="pct"/>
            <w:shd w:val="clear" w:color="auto" w:fill="auto"/>
          </w:tcPr>
          <w:p w14:paraId="5A3C43D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4.7.1</w:t>
            </w:r>
          </w:p>
        </w:tc>
        <w:tc>
          <w:tcPr>
            <w:tcW w:w="1461" w:type="pct"/>
            <w:shd w:val="clear" w:color="auto" w:fill="auto"/>
          </w:tcPr>
          <w:p w14:paraId="55026F6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классификации и взаимному расположению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распознавания звука, а также для использования в других сферах</w:t>
            </w:r>
          </w:p>
        </w:tc>
        <w:tc>
          <w:tcPr>
            <w:tcW w:w="1390" w:type="pct"/>
            <w:shd w:val="clear" w:color="auto" w:fill="auto"/>
          </w:tcPr>
          <w:p w14:paraId="5979CC3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классифицировать и определять взаимное расположение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распознавания звука, а также для использования в других сферах</w:t>
            </w:r>
          </w:p>
        </w:tc>
        <w:tc>
          <w:tcPr>
            <w:tcW w:w="465" w:type="pct"/>
            <w:shd w:val="clear" w:color="auto" w:fill="auto"/>
          </w:tcPr>
          <w:p w14:paraId="309D34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2019–2023</w:t>
            </w:r>
          </w:p>
        </w:tc>
        <w:tc>
          <w:tcPr>
            <w:tcW w:w="695" w:type="pct"/>
            <w:shd w:val="clear" w:color="auto" w:fill="auto"/>
          </w:tcPr>
          <w:p w14:paraId="1A06151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7664DF82"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16DF8699" w14:textId="77777777" w:rsidR="002B59A2" w:rsidRPr="000501A8" w:rsidRDefault="002B59A2" w:rsidP="002B59A2">
            <w:pPr>
              <w:pStyle w:val="ad"/>
              <w:ind w:left="340" w:right="340"/>
              <w:rPr>
                <w:rFonts w:ascii="Times New Roman" w:hAnsi="Times New Roman"/>
                <w:sz w:val="20"/>
                <w:szCs w:val="20"/>
              </w:rPr>
            </w:pPr>
          </w:p>
        </w:tc>
      </w:tr>
      <w:tr w:rsidR="002B59A2" w:rsidRPr="000501A8" w14:paraId="0911EF92" w14:textId="77777777" w:rsidTr="001361BA">
        <w:trPr>
          <w:trHeight w:val="20"/>
        </w:trPr>
        <w:tc>
          <w:tcPr>
            <w:tcW w:w="251" w:type="pct"/>
            <w:shd w:val="clear" w:color="auto" w:fill="92D050"/>
          </w:tcPr>
          <w:p w14:paraId="39B31D5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4.7.2</w:t>
            </w:r>
          </w:p>
        </w:tc>
        <w:tc>
          <w:tcPr>
            <w:tcW w:w="1461" w:type="pct"/>
            <w:shd w:val="clear" w:color="auto" w:fill="92D050"/>
          </w:tcPr>
          <w:p w14:paraId="2778C9D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расположению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распознавания звука, а также для использования в других сферах на посевной стадии</w:t>
            </w:r>
          </w:p>
        </w:tc>
        <w:tc>
          <w:tcPr>
            <w:tcW w:w="1390" w:type="pct"/>
            <w:shd w:val="clear" w:color="auto" w:fill="92D050"/>
          </w:tcPr>
          <w:p w14:paraId="5FE47BB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Получены первые прототипы продуктов, способных классифицировать и определять взаимное расположение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w:t>
            </w:r>
            <w:r w:rsidRPr="000501A8">
              <w:rPr>
                <w:rFonts w:ascii="Times New Roman" w:hAnsi="Times New Roman"/>
                <w:sz w:val="20"/>
                <w:szCs w:val="20"/>
              </w:rPr>
              <w:lastRenderedPageBreak/>
              <w:t>распознавания звука, а также для использования в других сферах</w:t>
            </w:r>
          </w:p>
        </w:tc>
        <w:tc>
          <w:tcPr>
            <w:tcW w:w="465" w:type="pct"/>
            <w:shd w:val="clear" w:color="auto" w:fill="92D050"/>
          </w:tcPr>
          <w:p w14:paraId="5B6B45A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2023–2024</w:t>
            </w:r>
          </w:p>
        </w:tc>
        <w:tc>
          <w:tcPr>
            <w:tcW w:w="695" w:type="pct"/>
            <w:shd w:val="clear" w:color="auto" w:fill="92D050"/>
          </w:tcPr>
          <w:p w14:paraId="3D5B91D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7CF61F0B"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501655EC" w14:textId="77777777" w:rsidTr="002B59A2">
        <w:trPr>
          <w:trHeight w:val="20"/>
        </w:trPr>
        <w:tc>
          <w:tcPr>
            <w:tcW w:w="251" w:type="pct"/>
            <w:shd w:val="clear" w:color="auto" w:fill="auto"/>
          </w:tcPr>
          <w:p w14:paraId="1020703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4.7.3</w:t>
            </w:r>
          </w:p>
        </w:tc>
        <w:tc>
          <w:tcPr>
            <w:tcW w:w="1461" w:type="pct"/>
            <w:shd w:val="clear" w:color="auto" w:fill="auto"/>
          </w:tcPr>
          <w:p w14:paraId="477D759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расположению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распознавания звука, а также для использования в других сферах (за исключением посевной стадии)</w:t>
            </w:r>
          </w:p>
        </w:tc>
        <w:tc>
          <w:tcPr>
            <w:tcW w:w="1390" w:type="pct"/>
            <w:shd w:val="clear" w:color="auto" w:fill="auto"/>
          </w:tcPr>
          <w:p w14:paraId="331642D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классифицировать и определять взаимное расположение источников звука (музыка; бытовые шумы; звуки, сопровождающие опасные ситуации и т.д.), например, для использования в системах анализа неполадок в устройствах на основе распознавания звука, а также для использования в других сферах</w:t>
            </w:r>
          </w:p>
        </w:tc>
        <w:tc>
          <w:tcPr>
            <w:tcW w:w="465" w:type="pct"/>
            <w:shd w:val="clear" w:color="auto" w:fill="auto"/>
          </w:tcPr>
          <w:p w14:paraId="780EB8B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2023–2024</w:t>
            </w:r>
          </w:p>
        </w:tc>
        <w:tc>
          <w:tcPr>
            <w:tcW w:w="695" w:type="pct"/>
            <w:shd w:val="clear" w:color="auto" w:fill="auto"/>
          </w:tcPr>
          <w:p w14:paraId="67D0844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456F0B6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B4CBEA6" w14:textId="77777777" w:rsidTr="002B59A2">
        <w:trPr>
          <w:trHeight w:val="20"/>
        </w:trPr>
        <w:tc>
          <w:tcPr>
            <w:tcW w:w="251" w:type="pct"/>
            <w:shd w:val="clear" w:color="auto" w:fill="auto"/>
          </w:tcPr>
          <w:p w14:paraId="03EB2C35"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4.8</w:t>
            </w:r>
          </w:p>
        </w:tc>
        <w:tc>
          <w:tcPr>
            <w:tcW w:w="4749" w:type="pct"/>
            <w:gridSpan w:val="5"/>
            <w:shd w:val="clear" w:color="auto" w:fill="auto"/>
          </w:tcPr>
          <w:p w14:paraId="700BAF30"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Распознание эмоциональных оттенков и субэмоций речи</w:t>
            </w:r>
          </w:p>
        </w:tc>
      </w:tr>
      <w:tr w:rsidR="002B59A2" w:rsidRPr="000501A8" w14:paraId="248F168E" w14:textId="77777777" w:rsidTr="002B59A2">
        <w:trPr>
          <w:trHeight w:val="20"/>
        </w:trPr>
        <w:tc>
          <w:tcPr>
            <w:tcW w:w="251" w:type="pct"/>
            <w:shd w:val="clear" w:color="auto" w:fill="auto"/>
          </w:tcPr>
          <w:p w14:paraId="1A3AA3A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4.8.1</w:t>
            </w:r>
          </w:p>
        </w:tc>
        <w:tc>
          <w:tcPr>
            <w:tcW w:w="1461" w:type="pct"/>
            <w:shd w:val="clear" w:color="auto" w:fill="auto"/>
          </w:tcPr>
          <w:p w14:paraId="56A5CE4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распознанию эмоциональных оттенков и субэмоций речи, например, для улучшения существующих персональных голосовых помощников, переводчиков, и для применения в других сферах</w:t>
            </w:r>
          </w:p>
        </w:tc>
        <w:tc>
          <w:tcPr>
            <w:tcW w:w="1390" w:type="pct"/>
            <w:shd w:val="clear" w:color="auto" w:fill="auto"/>
          </w:tcPr>
          <w:p w14:paraId="31E68C7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распознать эмоциональные оттенки и субэмоции речи, например, для улучшения существующих персональных голосовых помощников, переводчиков, и для применения в других сферах</w:t>
            </w:r>
          </w:p>
        </w:tc>
        <w:tc>
          <w:tcPr>
            <w:tcW w:w="465" w:type="pct"/>
            <w:shd w:val="clear" w:color="auto" w:fill="auto"/>
          </w:tcPr>
          <w:p w14:paraId="74A7D74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2019–2024 </w:t>
            </w:r>
          </w:p>
        </w:tc>
        <w:tc>
          <w:tcPr>
            <w:tcW w:w="695" w:type="pct"/>
            <w:shd w:val="clear" w:color="auto" w:fill="auto"/>
          </w:tcPr>
          <w:p w14:paraId="65FA5FA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5135B2E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141C810A" w14:textId="77777777" w:rsidR="002B59A2" w:rsidRPr="000501A8" w:rsidRDefault="002B59A2" w:rsidP="002B59A2">
            <w:pPr>
              <w:pStyle w:val="ad"/>
              <w:ind w:left="340" w:right="340"/>
              <w:rPr>
                <w:rFonts w:ascii="Times New Roman" w:hAnsi="Times New Roman"/>
                <w:sz w:val="20"/>
                <w:szCs w:val="20"/>
              </w:rPr>
            </w:pPr>
          </w:p>
        </w:tc>
      </w:tr>
      <w:tr w:rsidR="002B59A2" w:rsidRPr="000501A8" w14:paraId="04455D97" w14:textId="77777777" w:rsidTr="002B59A2">
        <w:trPr>
          <w:trHeight w:val="20"/>
        </w:trPr>
        <w:tc>
          <w:tcPr>
            <w:tcW w:w="251" w:type="pct"/>
            <w:shd w:val="clear" w:color="auto" w:fill="auto"/>
          </w:tcPr>
          <w:p w14:paraId="206108B9"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w:t>
            </w:r>
          </w:p>
        </w:tc>
        <w:tc>
          <w:tcPr>
            <w:tcW w:w="4749" w:type="pct"/>
            <w:gridSpan w:val="5"/>
            <w:shd w:val="clear" w:color="auto" w:fill="auto"/>
            <w:vAlign w:val="center"/>
          </w:tcPr>
          <w:p w14:paraId="45987175"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Субтехнология «</w:t>
            </w:r>
            <w:r w:rsidRPr="000501A8">
              <w:rPr>
                <w:rFonts w:ascii="Times New Roman" w:hAnsi="Times New Roman"/>
                <w:b/>
                <w:sz w:val="20"/>
                <w:szCs w:val="20"/>
              </w:rPr>
              <w:t>Перспективные методы и технологии в искусственном интеллекте</w:t>
            </w:r>
            <w:r w:rsidRPr="000501A8">
              <w:rPr>
                <w:rFonts w:ascii="Times New Roman" w:hAnsi="Times New Roman"/>
                <w:b/>
                <w:color w:val="000000"/>
                <w:sz w:val="20"/>
                <w:szCs w:val="20"/>
              </w:rPr>
              <w:t>»</w:t>
            </w:r>
          </w:p>
        </w:tc>
      </w:tr>
      <w:tr w:rsidR="002B59A2" w:rsidRPr="000501A8" w14:paraId="0266E844" w14:textId="77777777" w:rsidTr="002B59A2">
        <w:trPr>
          <w:trHeight w:val="20"/>
        </w:trPr>
        <w:tc>
          <w:tcPr>
            <w:tcW w:w="251" w:type="pct"/>
            <w:shd w:val="clear" w:color="auto" w:fill="auto"/>
          </w:tcPr>
          <w:p w14:paraId="7424134A"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5.1</w:t>
            </w:r>
          </w:p>
        </w:tc>
        <w:tc>
          <w:tcPr>
            <w:tcW w:w="4749" w:type="pct"/>
            <w:gridSpan w:val="5"/>
            <w:shd w:val="clear" w:color="auto" w:fill="auto"/>
          </w:tcPr>
          <w:p w14:paraId="2704E8E2"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One-Shot learning (один/несколько объектов)</w:t>
            </w:r>
          </w:p>
        </w:tc>
      </w:tr>
      <w:tr w:rsidR="002B59A2" w:rsidRPr="000501A8" w14:paraId="326A3DA1" w14:textId="77777777" w:rsidTr="001361BA">
        <w:trPr>
          <w:trHeight w:val="20"/>
        </w:trPr>
        <w:tc>
          <w:tcPr>
            <w:tcW w:w="251" w:type="pct"/>
            <w:shd w:val="clear" w:color="auto" w:fill="92D050"/>
          </w:tcPr>
          <w:p w14:paraId="40E93B1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5.1.1</w:t>
            </w:r>
          </w:p>
        </w:tc>
        <w:tc>
          <w:tcPr>
            <w:tcW w:w="1461" w:type="pct"/>
            <w:shd w:val="clear" w:color="auto" w:fill="92D050"/>
          </w:tcPr>
          <w:p w14:paraId="4E8CB8A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технологии One-Shot learning (один/несколько объектов), которая, например, позволяет выполнять предиктивную выдачу результатов, в т.ч. при аварийных ситуациях в промышленности, а также используется в других сферах на посевной стадии</w:t>
            </w:r>
          </w:p>
        </w:tc>
        <w:tc>
          <w:tcPr>
            <w:tcW w:w="1390" w:type="pct"/>
            <w:shd w:val="clear" w:color="auto" w:fill="92D050"/>
          </w:tcPr>
          <w:p w14:paraId="07949A3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 технологией One-Shot learning (один/несколько объектов), которая, например, позволяет выполнять предиктивную выдачу результатов, в т. ч. при аварийных ситуациях в промышленности, а также используется в других сферах</w:t>
            </w:r>
          </w:p>
        </w:tc>
        <w:tc>
          <w:tcPr>
            <w:tcW w:w="465" w:type="pct"/>
            <w:shd w:val="clear" w:color="auto" w:fill="92D050"/>
          </w:tcPr>
          <w:p w14:paraId="6AEDD92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92D050"/>
          </w:tcPr>
          <w:p w14:paraId="41B0491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22F1D44C"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7DF95E42" w14:textId="77777777" w:rsidTr="002B59A2">
        <w:trPr>
          <w:trHeight w:val="20"/>
        </w:trPr>
        <w:tc>
          <w:tcPr>
            <w:tcW w:w="251" w:type="pct"/>
            <w:shd w:val="clear" w:color="auto" w:fill="auto"/>
          </w:tcPr>
          <w:p w14:paraId="30CB110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5.1.2</w:t>
            </w:r>
          </w:p>
        </w:tc>
        <w:tc>
          <w:tcPr>
            <w:tcW w:w="1461" w:type="pct"/>
            <w:shd w:val="clear" w:color="auto" w:fill="auto"/>
          </w:tcPr>
          <w:p w14:paraId="7959BEB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технологии One-Shot learning (один/несколько объектов), которая, например, позволяет выполнять предиктивную выдачу результатов, в т.ч. при аварийных ситуациях в промышленности, а также используется в других сферах (за исключением посевной стадии)</w:t>
            </w:r>
          </w:p>
        </w:tc>
        <w:tc>
          <w:tcPr>
            <w:tcW w:w="1390" w:type="pct"/>
            <w:shd w:val="clear" w:color="auto" w:fill="auto"/>
          </w:tcPr>
          <w:p w14:paraId="02F7608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 технологией One-Shot learning (один/несколько объектов), которая, например, позволяет выполнять предиктивную выдачу результатов, в т. ч. при аварийных ситуациях в промышленности, а также используется в других сферах</w:t>
            </w:r>
          </w:p>
        </w:tc>
        <w:tc>
          <w:tcPr>
            <w:tcW w:w="465" w:type="pct"/>
            <w:shd w:val="clear" w:color="auto" w:fill="auto"/>
          </w:tcPr>
          <w:p w14:paraId="673E1AD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54988C1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7B44157D"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D4D18A7" w14:textId="77777777" w:rsidTr="002B59A2">
        <w:trPr>
          <w:trHeight w:val="20"/>
        </w:trPr>
        <w:tc>
          <w:tcPr>
            <w:tcW w:w="251" w:type="pct"/>
            <w:shd w:val="clear" w:color="auto" w:fill="auto"/>
          </w:tcPr>
          <w:p w14:paraId="62A201E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5.1.3</w:t>
            </w:r>
          </w:p>
        </w:tc>
        <w:tc>
          <w:tcPr>
            <w:tcW w:w="1461" w:type="pct"/>
            <w:shd w:val="clear" w:color="auto" w:fill="auto"/>
          </w:tcPr>
          <w:p w14:paraId="7C3126A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компаний в сфере технологии One-Shot learning (один/несколько объектов), которая, </w:t>
            </w:r>
            <w:r w:rsidRPr="000501A8">
              <w:rPr>
                <w:rFonts w:ascii="Times New Roman" w:hAnsi="Times New Roman"/>
                <w:sz w:val="20"/>
                <w:szCs w:val="20"/>
              </w:rPr>
              <w:lastRenderedPageBreak/>
              <w:t>например, позволяет выполнять предиктивную выдачу результатов, в т. ч. при аварийных ситуациях в промышленности, а также используется в других сферах</w:t>
            </w:r>
          </w:p>
        </w:tc>
        <w:tc>
          <w:tcPr>
            <w:tcW w:w="1390" w:type="pct"/>
            <w:shd w:val="clear" w:color="auto" w:fill="auto"/>
          </w:tcPr>
          <w:p w14:paraId="04A5E0E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 xml:space="preserve">На российском рынке работают компании в сфере технологии One-Shot learning </w:t>
            </w:r>
            <w:r w:rsidRPr="000501A8">
              <w:rPr>
                <w:rFonts w:ascii="Times New Roman" w:hAnsi="Times New Roman"/>
                <w:sz w:val="20"/>
                <w:szCs w:val="20"/>
              </w:rPr>
              <w:lastRenderedPageBreak/>
              <w:t>(один/несколько объектов), которая, например, позволяет выполнять предиктивную выдачу результатов, в т. ч. при аварийных ситуациях в промышленности, а также используется в других сферах</w:t>
            </w:r>
          </w:p>
        </w:tc>
        <w:tc>
          <w:tcPr>
            <w:tcW w:w="465" w:type="pct"/>
            <w:shd w:val="clear" w:color="auto" w:fill="auto"/>
          </w:tcPr>
          <w:p w14:paraId="6AB1521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2021–2024</w:t>
            </w:r>
          </w:p>
        </w:tc>
        <w:tc>
          <w:tcPr>
            <w:tcW w:w="695" w:type="pct"/>
            <w:shd w:val="clear" w:color="auto" w:fill="auto"/>
          </w:tcPr>
          <w:p w14:paraId="2FA6E5DE"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путем субсидирования </w:t>
            </w:r>
            <w:r w:rsidRPr="000501A8">
              <w:rPr>
                <w:rFonts w:ascii="Times New Roman" w:hAnsi="Times New Roman"/>
                <w:sz w:val="20"/>
                <w:szCs w:val="20"/>
              </w:rPr>
              <w:lastRenderedPageBreak/>
              <w:t>процентной ставки по кредиту</w:t>
            </w:r>
          </w:p>
        </w:tc>
        <w:tc>
          <w:tcPr>
            <w:tcW w:w="738" w:type="pct"/>
            <w:shd w:val="clear" w:color="auto" w:fill="auto"/>
          </w:tcPr>
          <w:p w14:paraId="30CD4141"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Минкомсвязь России</w:t>
            </w:r>
          </w:p>
        </w:tc>
      </w:tr>
      <w:tr w:rsidR="002B59A2" w:rsidRPr="000501A8" w14:paraId="0ABDAC74" w14:textId="77777777" w:rsidTr="002B59A2">
        <w:trPr>
          <w:trHeight w:val="20"/>
        </w:trPr>
        <w:tc>
          <w:tcPr>
            <w:tcW w:w="251" w:type="pct"/>
            <w:shd w:val="clear" w:color="auto" w:fill="auto"/>
          </w:tcPr>
          <w:p w14:paraId="21B7A7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5.1.4</w:t>
            </w:r>
          </w:p>
        </w:tc>
        <w:tc>
          <w:tcPr>
            <w:tcW w:w="1461" w:type="pct"/>
            <w:shd w:val="clear" w:color="auto" w:fill="auto"/>
          </w:tcPr>
          <w:p w14:paraId="1DACEA8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технологии One-Shot learning (один/несколько объектов), которая, например, позволяет выполнять предиктивную выдачу результатов, в т.ч. при аварийных ситуациях в промышленности, а также используется в других сферах</w:t>
            </w:r>
          </w:p>
        </w:tc>
        <w:tc>
          <w:tcPr>
            <w:tcW w:w="1390" w:type="pct"/>
            <w:shd w:val="clear" w:color="auto" w:fill="auto"/>
          </w:tcPr>
          <w:p w14:paraId="0DADA6A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 технологией One-Shot learning (один/несколько объектов), которая, например, позволяет выполнять предиктивную выдачу результатов, в т. ч. при аварийных ситуациях в промышленности, а также используется в других сферах</w:t>
            </w:r>
          </w:p>
        </w:tc>
        <w:tc>
          <w:tcPr>
            <w:tcW w:w="465" w:type="pct"/>
            <w:shd w:val="clear" w:color="auto" w:fill="auto"/>
          </w:tcPr>
          <w:p w14:paraId="59DEAF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4EFFBE1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442CEE45"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1B8DED23" w14:textId="77777777" w:rsidTr="002B59A2">
        <w:trPr>
          <w:trHeight w:val="20"/>
        </w:trPr>
        <w:tc>
          <w:tcPr>
            <w:tcW w:w="251" w:type="pct"/>
            <w:shd w:val="clear" w:color="auto" w:fill="auto"/>
          </w:tcPr>
          <w:p w14:paraId="298D9A62"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5.2</w:t>
            </w:r>
          </w:p>
        </w:tc>
        <w:tc>
          <w:tcPr>
            <w:tcW w:w="4749" w:type="pct"/>
            <w:gridSpan w:val="5"/>
            <w:shd w:val="clear" w:color="auto" w:fill="auto"/>
          </w:tcPr>
          <w:p w14:paraId="38687CF1"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Автоматизация обучения нейронных сетей (Auto ML)</w:t>
            </w:r>
          </w:p>
        </w:tc>
      </w:tr>
      <w:tr w:rsidR="002B59A2" w:rsidRPr="000501A8" w14:paraId="6CFF863A" w14:textId="77777777" w:rsidTr="001361BA">
        <w:trPr>
          <w:trHeight w:val="20"/>
        </w:trPr>
        <w:tc>
          <w:tcPr>
            <w:tcW w:w="251" w:type="pct"/>
            <w:shd w:val="clear" w:color="auto" w:fill="92D050"/>
          </w:tcPr>
          <w:p w14:paraId="2ECF2B6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5.2.1</w:t>
            </w:r>
          </w:p>
        </w:tc>
        <w:tc>
          <w:tcPr>
            <w:tcW w:w="1461" w:type="pct"/>
            <w:shd w:val="clear" w:color="auto" w:fill="92D050"/>
          </w:tcPr>
          <w:p w14:paraId="5CC130D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автоматизации обучения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 на посевной стадии</w:t>
            </w:r>
          </w:p>
        </w:tc>
        <w:tc>
          <w:tcPr>
            <w:tcW w:w="1390" w:type="pct"/>
            <w:shd w:val="clear" w:color="auto" w:fill="92D050"/>
          </w:tcPr>
          <w:p w14:paraId="7A7C605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прототипы продуктов, способных автоматизировать обучение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465" w:type="pct"/>
            <w:shd w:val="clear" w:color="auto" w:fill="92D050"/>
          </w:tcPr>
          <w:p w14:paraId="108872C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92D050"/>
          </w:tcPr>
          <w:p w14:paraId="5DA6E98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7596EE0"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5CA2CFEE" w14:textId="77777777" w:rsidTr="002B59A2">
        <w:trPr>
          <w:trHeight w:val="20"/>
        </w:trPr>
        <w:tc>
          <w:tcPr>
            <w:tcW w:w="251" w:type="pct"/>
            <w:shd w:val="clear" w:color="auto" w:fill="auto"/>
          </w:tcPr>
          <w:p w14:paraId="21CD4CC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5.2.2</w:t>
            </w:r>
          </w:p>
        </w:tc>
        <w:tc>
          <w:tcPr>
            <w:tcW w:w="1461" w:type="pct"/>
            <w:shd w:val="clear" w:color="auto" w:fill="auto"/>
          </w:tcPr>
          <w:p w14:paraId="5C06D20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автоматизации обучения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 (за исключением посевной стадии)</w:t>
            </w:r>
          </w:p>
        </w:tc>
        <w:tc>
          <w:tcPr>
            <w:tcW w:w="1390" w:type="pct"/>
            <w:shd w:val="clear" w:color="auto" w:fill="auto"/>
          </w:tcPr>
          <w:p w14:paraId="0CB4DDD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прототипы продуктов, способных автоматизировать обучение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465" w:type="pct"/>
            <w:shd w:val="clear" w:color="auto" w:fill="auto"/>
          </w:tcPr>
          <w:p w14:paraId="11AF65E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10E474B5"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75E02EC"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69DEF0DC" w14:textId="77777777" w:rsidTr="002B59A2">
        <w:trPr>
          <w:trHeight w:val="20"/>
        </w:trPr>
        <w:tc>
          <w:tcPr>
            <w:tcW w:w="251" w:type="pct"/>
            <w:shd w:val="clear" w:color="auto" w:fill="auto"/>
          </w:tcPr>
          <w:p w14:paraId="6D0FC02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5.2.3</w:t>
            </w:r>
          </w:p>
        </w:tc>
        <w:tc>
          <w:tcPr>
            <w:tcW w:w="1461" w:type="pct"/>
            <w:shd w:val="clear" w:color="auto" w:fill="auto"/>
          </w:tcPr>
          <w:p w14:paraId="104B076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компаний в сфере автоматизации обучения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1390" w:type="pct"/>
            <w:shd w:val="clear" w:color="auto" w:fill="auto"/>
          </w:tcPr>
          <w:p w14:paraId="2967206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На российском рынке работают компании в сфере автоматизации обучения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465" w:type="pct"/>
            <w:shd w:val="clear" w:color="auto" w:fill="auto"/>
          </w:tcPr>
          <w:p w14:paraId="7453F00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532C351A"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путем субсидирования процентной ставки по кредиту</w:t>
            </w:r>
          </w:p>
        </w:tc>
        <w:tc>
          <w:tcPr>
            <w:tcW w:w="738" w:type="pct"/>
            <w:shd w:val="clear" w:color="auto" w:fill="auto"/>
          </w:tcPr>
          <w:p w14:paraId="61FE0A53" w14:textId="77777777" w:rsidR="002B59A2" w:rsidRPr="000501A8" w:rsidRDefault="002B59A2" w:rsidP="002B59A2">
            <w:pPr>
              <w:ind w:right="340"/>
              <w:rPr>
                <w:rFonts w:ascii="Times New Roman" w:hAnsi="Times New Roman"/>
                <w:sz w:val="20"/>
                <w:szCs w:val="20"/>
              </w:rPr>
            </w:pPr>
            <w:r w:rsidRPr="000501A8">
              <w:rPr>
                <w:rFonts w:ascii="Times New Roman" w:hAnsi="Times New Roman"/>
                <w:color w:val="000000"/>
                <w:sz w:val="20"/>
                <w:szCs w:val="20"/>
              </w:rPr>
              <w:t>Минкомсвязь России</w:t>
            </w:r>
          </w:p>
        </w:tc>
      </w:tr>
      <w:tr w:rsidR="002B59A2" w:rsidRPr="000501A8" w14:paraId="1007D33F" w14:textId="77777777" w:rsidTr="002B59A2">
        <w:trPr>
          <w:trHeight w:val="20"/>
        </w:trPr>
        <w:tc>
          <w:tcPr>
            <w:tcW w:w="251" w:type="pct"/>
            <w:shd w:val="clear" w:color="auto" w:fill="auto"/>
          </w:tcPr>
          <w:p w14:paraId="28CB188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5.2.4</w:t>
            </w:r>
          </w:p>
        </w:tc>
        <w:tc>
          <w:tcPr>
            <w:tcW w:w="1461" w:type="pct"/>
            <w:shd w:val="clear" w:color="auto" w:fill="auto"/>
          </w:tcPr>
          <w:p w14:paraId="1279403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внедрения проектов по автоматизации обучения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1390" w:type="pct"/>
            <w:shd w:val="clear" w:color="auto" w:fill="auto"/>
          </w:tcPr>
          <w:p w14:paraId="50A0A4B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Осуществлены первые внедрения коммерческих продуктов, способных автоматизировать обучение нейронных сетей (</w:t>
            </w:r>
            <w:r w:rsidRPr="000501A8">
              <w:rPr>
                <w:rFonts w:ascii="Times New Roman" w:hAnsi="Times New Roman"/>
                <w:sz w:val="20"/>
                <w:szCs w:val="20"/>
                <w:lang w:val="en-US"/>
              </w:rPr>
              <w:t>Auto</w:t>
            </w:r>
            <w:r w:rsidRPr="000501A8">
              <w:rPr>
                <w:rFonts w:ascii="Times New Roman" w:hAnsi="Times New Roman"/>
                <w:sz w:val="20"/>
                <w:szCs w:val="20"/>
              </w:rPr>
              <w:t xml:space="preserve"> </w:t>
            </w:r>
            <w:r w:rsidRPr="000501A8">
              <w:rPr>
                <w:rFonts w:ascii="Times New Roman" w:hAnsi="Times New Roman"/>
                <w:sz w:val="20"/>
                <w:szCs w:val="20"/>
                <w:lang w:val="en-US"/>
              </w:rPr>
              <w:t>ML</w:t>
            </w:r>
            <w:r w:rsidRPr="000501A8">
              <w:rPr>
                <w:rFonts w:ascii="Times New Roman" w:hAnsi="Times New Roman"/>
                <w:sz w:val="20"/>
                <w:szCs w:val="20"/>
              </w:rPr>
              <w:t>), например, в целях удешевления/упрощения разработки модели, а также для применения в других сферах</w:t>
            </w:r>
          </w:p>
        </w:tc>
        <w:tc>
          <w:tcPr>
            <w:tcW w:w="465" w:type="pct"/>
            <w:shd w:val="clear" w:color="auto" w:fill="auto"/>
          </w:tcPr>
          <w:p w14:paraId="3DDCDA0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5CA5F41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отраслевых решений; Поддержка региональных проектов</w:t>
            </w:r>
          </w:p>
        </w:tc>
        <w:tc>
          <w:tcPr>
            <w:tcW w:w="738" w:type="pct"/>
            <w:shd w:val="clear" w:color="auto" w:fill="auto"/>
          </w:tcPr>
          <w:p w14:paraId="65913E17"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Фонд «Сколково», Российский фонд развития информационных технологий</w:t>
            </w:r>
          </w:p>
        </w:tc>
      </w:tr>
      <w:tr w:rsidR="002B59A2" w:rsidRPr="000501A8" w14:paraId="07EDC96B" w14:textId="77777777" w:rsidTr="002B59A2">
        <w:trPr>
          <w:trHeight w:val="20"/>
        </w:trPr>
        <w:tc>
          <w:tcPr>
            <w:tcW w:w="251" w:type="pct"/>
            <w:shd w:val="clear" w:color="auto" w:fill="auto"/>
          </w:tcPr>
          <w:p w14:paraId="173FD807"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lastRenderedPageBreak/>
              <w:t>5.3</w:t>
            </w:r>
          </w:p>
        </w:tc>
        <w:tc>
          <w:tcPr>
            <w:tcW w:w="4749" w:type="pct"/>
            <w:gridSpan w:val="5"/>
            <w:shd w:val="clear" w:color="auto" w:fill="auto"/>
          </w:tcPr>
          <w:p w14:paraId="074F4A9B"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sz w:val="20"/>
                <w:szCs w:val="20"/>
              </w:rPr>
              <w:t xml:space="preserve">Технологическая задача: </w:t>
            </w:r>
            <w:r w:rsidRPr="000501A8">
              <w:rPr>
                <w:rFonts w:ascii="Times New Roman" w:hAnsi="Times New Roman"/>
                <w:b/>
                <w:color w:val="000000"/>
                <w:sz w:val="20"/>
                <w:szCs w:val="20"/>
              </w:rPr>
              <w:t>Гибридные модели – комбинации моделей на основе данных с «классическими» моделями, а также комплексирование различных методов ИИ</w:t>
            </w:r>
          </w:p>
        </w:tc>
      </w:tr>
      <w:tr w:rsidR="002B59A2" w:rsidRPr="000501A8" w14:paraId="15959464" w14:textId="77777777" w:rsidTr="002B59A2">
        <w:trPr>
          <w:trHeight w:val="20"/>
        </w:trPr>
        <w:tc>
          <w:tcPr>
            <w:tcW w:w="251" w:type="pct"/>
            <w:shd w:val="clear" w:color="auto" w:fill="auto"/>
          </w:tcPr>
          <w:p w14:paraId="4854CEA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5.3.1</w:t>
            </w:r>
          </w:p>
        </w:tc>
        <w:tc>
          <w:tcPr>
            <w:tcW w:w="1461" w:type="pct"/>
            <w:shd w:val="clear" w:color="auto" w:fill="auto"/>
          </w:tcPr>
          <w:p w14:paraId="7889EDF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гибридным моделям – комбинации моделей на основе данных с «классическими» моделями, а также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w:t>
            </w:r>
          </w:p>
        </w:tc>
        <w:tc>
          <w:tcPr>
            <w:tcW w:w="1390" w:type="pct"/>
            <w:shd w:val="clear" w:color="auto" w:fill="auto"/>
          </w:tcPr>
          <w:p w14:paraId="5E7BB14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комбинировать модели на основе данных с «классическими» моделями, а также осуществлять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w:t>
            </w:r>
          </w:p>
        </w:tc>
        <w:tc>
          <w:tcPr>
            <w:tcW w:w="465" w:type="pct"/>
            <w:shd w:val="clear" w:color="auto" w:fill="auto"/>
          </w:tcPr>
          <w:p w14:paraId="4A4D4E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12C996E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программ деятельности ЛИЦ; Поддержка компаний - лидеров </w:t>
            </w:r>
          </w:p>
        </w:tc>
        <w:tc>
          <w:tcPr>
            <w:tcW w:w="738" w:type="pct"/>
            <w:shd w:val="clear" w:color="auto" w:fill="auto"/>
          </w:tcPr>
          <w:p w14:paraId="5AAF3FA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102925A3" w14:textId="77777777" w:rsidR="002B59A2" w:rsidRPr="000501A8" w:rsidRDefault="002B59A2" w:rsidP="002B59A2">
            <w:pPr>
              <w:pStyle w:val="ad"/>
              <w:ind w:left="340" w:right="340"/>
              <w:rPr>
                <w:rFonts w:ascii="Times New Roman" w:hAnsi="Times New Roman"/>
                <w:sz w:val="20"/>
                <w:szCs w:val="20"/>
              </w:rPr>
            </w:pPr>
          </w:p>
        </w:tc>
      </w:tr>
      <w:tr w:rsidR="002B59A2" w:rsidRPr="000501A8" w14:paraId="7525920C" w14:textId="77777777" w:rsidTr="001361BA">
        <w:trPr>
          <w:trHeight w:val="20"/>
        </w:trPr>
        <w:tc>
          <w:tcPr>
            <w:tcW w:w="251" w:type="pct"/>
            <w:shd w:val="clear" w:color="auto" w:fill="92D050"/>
          </w:tcPr>
          <w:p w14:paraId="266A805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5.3.2</w:t>
            </w:r>
          </w:p>
        </w:tc>
        <w:tc>
          <w:tcPr>
            <w:tcW w:w="1461" w:type="pct"/>
            <w:shd w:val="clear" w:color="auto" w:fill="92D050"/>
          </w:tcPr>
          <w:p w14:paraId="5EC981E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гибридным моделям – комбинации моделей на основе данных с «классическими» моделями, а также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 на посевной стадии</w:t>
            </w:r>
          </w:p>
        </w:tc>
        <w:tc>
          <w:tcPr>
            <w:tcW w:w="1390" w:type="pct"/>
            <w:shd w:val="clear" w:color="auto" w:fill="92D050"/>
          </w:tcPr>
          <w:p w14:paraId="7389A35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комбинировать модели на основе данных с «классическими» моделями, а также осуществлять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w:t>
            </w:r>
          </w:p>
        </w:tc>
        <w:tc>
          <w:tcPr>
            <w:tcW w:w="465" w:type="pct"/>
            <w:shd w:val="clear" w:color="auto" w:fill="92D050"/>
          </w:tcPr>
          <w:p w14:paraId="024CC07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55813A93"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59B0F7F7" w14:textId="77777777" w:rsidR="002B59A2" w:rsidRPr="000501A8" w:rsidRDefault="000501A8" w:rsidP="000501A8">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42FBE044" w14:textId="77777777" w:rsidTr="002B59A2">
        <w:trPr>
          <w:trHeight w:val="20"/>
        </w:trPr>
        <w:tc>
          <w:tcPr>
            <w:tcW w:w="251" w:type="pct"/>
            <w:shd w:val="clear" w:color="auto" w:fill="auto"/>
          </w:tcPr>
          <w:p w14:paraId="3D60D5F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5.3.3</w:t>
            </w:r>
          </w:p>
        </w:tc>
        <w:tc>
          <w:tcPr>
            <w:tcW w:w="1461" w:type="pct"/>
            <w:shd w:val="clear" w:color="auto" w:fill="auto"/>
          </w:tcPr>
          <w:p w14:paraId="46FD251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Поддержка коммерциализации проектов по гибридным моделям – комбинации моделей на основе данных с «классическими» моделями, а также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 </w:t>
            </w:r>
            <w:r w:rsidRPr="000501A8">
              <w:rPr>
                <w:rFonts w:ascii="Times New Roman" w:hAnsi="Times New Roman"/>
                <w:sz w:val="20"/>
                <w:szCs w:val="20"/>
              </w:rPr>
              <w:br/>
              <w:t>(за исключением посевной стадии)</w:t>
            </w:r>
          </w:p>
          <w:p w14:paraId="7884E4AE" w14:textId="77777777" w:rsidR="002B59A2" w:rsidRPr="000501A8" w:rsidRDefault="002B59A2" w:rsidP="002B59A2">
            <w:pPr>
              <w:rPr>
                <w:rFonts w:ascii="Times New Roman" w:hAnsi="Times New Roman"/>
                <w:sz w:val="20"/>
                <w:szCs w:val="20"/>
              </w:rPr>
            </w:pPr>
          </w:p>
        </w:tc>
        <w:tc>
          <w:tcPr>
            <w:tcW w:w="1390" w:type="pct"/>
            <w:shd w:val="clear" w:color="auto" w:fill="auto"/>
          </w:tcPr>
          <w:p w14:paraId="1D45D4AF"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комбинировать модели на основе данных с «классическими» моделями, а также осуществлять комплексирование различных методов искусственного интеллекта, что, например, делает возможным его использование в плохо формализуемых приложениях (лингвистика, медицина и т. д.), а также в других сферах</w:t>
            </w:r>
          </w:p>
        </w:tc>
        <w:tc>
          <w:tcPr>
            <w:tcW w:w="465" w:type="pct"/>
            <w:shd w:val="clear" w:color="auto" w:fill="auto"/>
          </w:tcPr>
          <w:p w14:paraId="1AFCFF9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76E5F84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6F73A7D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216E7A93" w14:textId="77777777" w:rsidTr="002B59A2">
        <w:trPr>
          <w:trHeight w:val="20"/>
        </w:trPr>
        <w:tc>
          <w:tcPr>
            <w:tcW w:w="251" w:type="pct"/>
            <w:shd w:val="clear" w:color="auto" w:fill="auto"/>
          </w:tcPr>
          <w:p w14:paraId="53D76AD7"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5.4</w:t>
            </w:r>
          </w:p>
        </w:tc>
        <w:tc>
          <w:tcPr>
            <w:tcW w:w="4749" w:type="pct"/>
            <w:gridSpan w:val="5"/>
            <w:shd w:val="clear" w:color="auto" w:fill="auto"/>
          </w:tcPr>
          <w:p w14:paraId="0A2AA7A7"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Анализ тактильных сигналов</w:t>
            </w:r>
          </w:p>
        </w:tc>
      </w:tr>
      <w:tr w:rsidR="002B59A2" w:rsidRPr="000501A8" w14:paraId="6043D564" w14:textId="77777777" w:rsidTr="002B59A2">
        <w:trPr>
          <w:trHeight w:val="20"/>
        </w:trPr>
        <w:tc>
          <w:tcPr>
            <w:tcW w:w="251" w:type="pct"/>
            <w:shd w:val="clear" w:color="auto" w:fill="auto"/>
          </w:tcPr>
          <w:p w14:paraId="2661292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5.4.1</w:t>
            </w:r>
          </w:p>
        </w:tc>
        <w:tc>
          <w:tcPr>
            <w:tcW w:w="1461" w:type="pct"/>
            <w:shd w:val="clear" w:color="auto" w:fill="auto"/>
          </w:tcPr>
          <w:p w14:paraId="787394A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анализу тактильных сигналов, например, для использования в сенсорах, «понимающих» тактильные сигналы, и в других сферах</w:t>
            </w:r>
          </w:p>
        </w:tc>
        <w:tc>
          <w:tcPr>
            <w:tcW w:w="1390" w:type="pct"/>
            <w:shd w:val="clear" w:color="auto" w:fill="auto"/>
          </w:tcPr>
          <w:p w14:paraId="051AB75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использующие анализ тактильных сигналов, например, для использования в сенсорах, «понимающих» тактильные сигналы, и в других сферах</w:t>
            </w:r>
          </w:p>
        </w:tc>
        <w:tc>
          <w:tcPr>
            <w:tcW w:w="465" w:type="pct"/>
            <w:shd w:val="clear" w:color="auto" w:fill="auto"/>
          </w:tcPr>
          <w:p w14:paraId="6CF7609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2019–2021 </w:t>
            </w:r>
          </w:p>
        </w:tc>
        <w:tc>
          <w:tcPr>
            <w:tcW w:w="695" w:type="pct"/>
            <w:shd w:val="clear" w:color="auto" w:fill="auto"/>
          </w:tcPr>
          <w:p w14:paraId="6941433D"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07BD78F8"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0AD67499" w14:textId="77777777" w:rsidR="002B59A2" w:rsidRPr="000501A8" w:rsidRDefault="002B59A2" w:rsidP="002B59A2">
            <w:pPr>
              <w:pStyle w:val="ad"/>
              <w:ind w:left="340" w:right="340"/>
              <w:rPr>
                <w:rFonts w:ascii="Times New Roman" w:hAnsi="Times New Roman"/>
                <w:sz w:val="20"/>
                <w:szCs w:val="20"/>
              </w:rPr>
            </w:pPr>
          </w:p>
        </w:tc>
      </w:tr>
      <w:tr w:rsidR="002B59A2" w:rsidRPr="000501A8" w14:paraId="032839E0" w14:textId="77777777" w:rsidTr="001361BA">
        <w:trPr>
          <w:trHeight w:val="20"/>
        </w:trPr>
        <w:tc>
          <w:tcPr>
            <w:tcW w:w="251" w:type="pct"/>
            <w:shd w:val="clear" w:color="auto" w:fill="92D050"/>
          </w:tcPr>
          <w:p w14:paraId="255E45E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5.4.2</w:t>
            </w:r>
          </w:p>
        </w:tc>
        <w:tc>
          <w:tcPr>
            <w:tcW w:w="1461" w:type="pct"/>
            <w:shd w:val="clear" w:color="auto" w:fill="92D050"/>
          </w:tcPr>
          <w:p w14:paraId="2CAD84D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анализу тактильных сигналов, например, для использования в сенсорах, «понимающих» тактильные сигналы, и в других сферах на посевной стадии</w:t>
            </w:r>
          </w:p>
        </w:tc>
        <w:tc>
          <w:tcPr>
            <w:tcW w:w="1390" w:type="pct"/>
            <w:shd w:val="clear" w:color="auto" w:fill="92D050"/>
          </w:tcPr>
          <w:p w14:paraId="17CD191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использующих анализ тактильных сигналов, например, для использования в сенсорах, «понимающих» тактильные сигналы, и в других сферах</w:t>
            </w:r>
          </w:p>
        </w:tc>
        <w:tc>
          <w:tcPr>
            <w:tcW w:w="465" w:type="pct"/>
            <w:shd w:val="clear" w:color="auto" w:fill="92D050"/>
          </w:tcPr>
          <w:p w14:paraId="32489F6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92D050"/>
          </w:tcPr>
          <w:p w14:paraId="2717617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47041862"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2FA277BA" w14:textId="77777777" w:rsidTr="002B59A2">
        <w:trPr>
          <w:trHeight w:val="20"/>
        </w:trPr>
        <w:tc>
          <w:tcPr>
            <w:tcW w:w="251" w:type="pct"/>
            <w:shd w:val="clear" w:color="auto" w:fill="auto"/>
          </w:tcPr>
          <w:p w14:paraId="39410AC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5.4.3</w:t>
            </w:r>
          </w:p>
        </w:tc>
        <w:tc>
          <w:tcPr>
            <w:tcW w:w="1461" w:type="pct"/>
            <w:shd w:val="clear" w:color="auto" w:fill="auto"/>
          </w:tcPr>
          <w:p w14:paraId="0F4794A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анализу тактильных сигналов, например, для использования в сенсорах, «понимающих» тактильные сигналы, и в других сферах (за исключением посевной стадии)</w:t>
            </w:r>
          </w:p>
        </w:tc>
        <w:tc>
          <w:tcPr>
            <w:tcW w:w="1390" w:type="pct"/>
            <w:shd w:val="clear" w:color="auto" w:fill="auto"/>
          </w:tcPr>
          <w:p w14:paraId="481E3D5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использующих анализ тактильных сигналов, например, для использования в сенсорах, «понимающих» тактильные сигналы, и в других сферах</w:t>
            </w:r>
          </w:p>
        </w:tc>
        <w:tc>
          <w:tcPr>
            <w:tcW w:w="465" w:type="pct"/>
            <w:shd w:val="clear" w:color="auto" w:fill="auto"/>
          </w:tcPr>
          <w:p w14:paraId="4B23B2F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2021–2024</w:t>
            </w:r>
          </w:p>
        </w:tc>
        <w:tc>
          <w:tcPr>
            <w:tcW w:w="695" w:type="pct"/>
            <w:shd w:val="clear" w:color="auto" w:fill="auto"/>
          </w:tcPr>
          <w:p w14:paraId="33961D81"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20F69AE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0CE6A6F6" w14:textId="77777777" w:rsidTr="002B59A2">
        <w:trPr>
          <w:trHeight w:val="20"/>
        </w:trPr>
        <w:tc>
          <w:tcPr>
            <w:tcW w:w="251" w:type="pct"/>
            <w:shd w:val="clear" w:color="auto" w:fill="auto"/>
          </w:tcPr>
          <w:p w14:paraId="06D7D731"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5.5</w:t>
            </w:r>
          </w:p>
        </w:tc>
        <w:tc>
          <w:tcPr>
            <w:tcW w:w="4749" w:type="pct"/>
            <w:gridSpan w:val="5"/>
            <w:shd w:val="clear" w:color="auto" w:fill="auto"/>
          </w:tcPr>
          <w:p w14:paraId="21672441"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Обучение по аналогии</w:t>
            </w:r>
          </w:p>
        </w:tc>
      </w:tr>
      <w:tr w:rsidR="002B59A2" w:rsidRPr="000501A8" w14:paraId="79E17049" w14:textId="77777777" w:rsidTr="002B59A2">
        <w:trPr>
          <w:trHeight w:val="20"/>
        </w:trPr>
        <w:tc>
          <w:tcPr>
            <w:tcW w:w="251" w:type="pct"/>
            <w:shd w:val="clear" w:color="auto" w:fill="auto"/>
          </w:tcPr>
          <w:p w14:paraId="079FDA9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5.5.1</w:t>
            </w:r>
          </w:p>
        </w:tc>
        <w:tc>
          <w:tcPr>
            <w:tcW w:w="1461" w:type="pct"/>
            <w:shd w:val="clear" w:color="auto" w:fill="auto"/>
          </w:tcPr>
          <w:p w14:paraId="1A90FD8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РТС/моделям, обучаемым в ходе деятельности/ по аналогии</w:t>
            </w:r>
          </w:p>
        </w:tc>
        <w:tc>
          <w:tcPr>
            <w:tcW w:w="1390" w:type="pct"/>
            <w:shd w:val="clear" w:color="auto" w:fill="auto"/>
          </w:tcPr>
          <w:p w14:paraId="475A68B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РТС/модели, обучаемые в ходе деятельности/ по аналогии</w:t>
            </w:r>
          </w:p>
        </w:tc>
        <w:tc>
          <w:tcPr>
            <w:tcW w:w="465" w:type="pct"/>
            <w:shd w:val="clear" w:color="auto" w:fill="auto"/>
          </w:tcPr>
          <w:p w14:paraId="726F7A4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39B2310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040EFD7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4E1E4247" w14:textId="77777777" w:rsidR="002B59A2" w:rsidRPr="000501A8" w:rsidRDefault="002B59A2" w:rsidP="002B59A2">
            <w:pPr>
              <w:pStyle w:val="ad"/>
              <w:ind w:left="340" w:right="340"/>
              <w:rPr>
                <w:rFonts w:ascii="Times New Roman" w:hAnsi="Times New Roman"/>
                <w:sz w:val="20"/>
                <w:szCs w:val="20"/>
              </w:rPr>
            </w:pPr>
          </w:p>
        </w:tc>
      </w:tr>
      <w:tr w:rsidR="002B59A2" w:rsidRPr="000501A8" w14:paraId="7459C93B" w14:textId="77777777" w:rsidTr="001361BA">
        <w:trPr>
          <w:trHeight w:val="20"/>
        </w:trPr>
        <w:tc>
          <w:tcPr>
            <w:tcW w:w="251" w:type="pct"/>
            <w:shd w:val="clear" w:color="auto" w:fill="92D050"/>
          </w:tcPr>
          <w:p w14:paraId="589DA03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5.5.2</w:t>
            </w:r>
          </w:p>
        </w:tc>
        <w:tc>
          <w:tcPr>
            <w:tcW w:w="1461" w:type="pct"/>
            <w:shd w:val="clear" w:color="auto" w:fill="92D050"/>
          </w:tcPr>
          <w:p w14:paraId="32178BC9"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РТС/моделям, обучаемым в ходе деятельности/ по аналогии на посевной стадии</w:t>
            </w:r>
          </w:p>
        </w:tc>
        <w:tc>
          <w:tcPr>
            <w:tcW w:w="1390" w:type="pct"/>
            <w:shd w:val="clear" w:color="auto" w:fill="92D050"/>
          </w:tcPr>
          <w:p w14:paraId="4C5A6DE5"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РТС/модели, обучаемые в ходе деятельности/ по аналогии</w:t>
            </w:r>
          </w:p>
        </w:tc>
        <w:tc>
          <w:tcPr>
            <w:tcW w:w="465" w:type="pct"/>
            <w:shd w:val="clear" w:color="auto" w:fill="92D050"/>
          </w:tcPr>
          <w:p w14:paraId="4436B5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01E9112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6543C7ED"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5FFA1442" w14:textId="77777777" w:rsidTr="002B59A2">
        <w:trPr>
          <w:trHeight w:val="20"/>
        </w:trPr>
        <w:tc>
          <w:tcPr>
            <w:tcW w:w="251" w:type="pct"/>
            <w:shd w:val="clear" w:color="auto" w:fill="auto"/>
          </w:tcPr>
          <w:p w14:paraId="3389D02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5.5.3</w:t>
            </w:r>
          </w:p>
        </w:tc>
        <w:tc>
          <w:tcPr>
            <w:tcW w:w="1461" w:type="pct"/>
            <w:shd w:val="clear" w:color="auto" w:fill="auto"/>
          </w:tcPr>
          <w:p w14:paraId="4902207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РТС/моделям, обучаемым в ходе деятельности/ по аналогии (за исключением посевной стадии)</w:t>
            </w:r>
          </w:p>
        </w:tc>
        <w:tc>
          <w:tcPr>
            <w:tcW w:w="1390" w:type="pct"/>
            <w:shd w:val="clear" w:color="auto" w:fill="auto"/>
          </w:tcPr>
          <w:p w14:paraId="71A50C1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РТС/модели, обучаемые в ходе деятельности/ по аналогии</w:t>
            </w:r>
          </w:p>
        </w:tc>
        <w:tc>
          <w:tcPr>
            <w:tcW w:w="465" w:type="pct"/>
            <w:shd w:val="clear" w:color="auto" w:fill="auto"/>
          </w:tcPr>
          <w:p w14:paraId="63CE90E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069A863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711C2666"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45FB21AB" w14:textId="77777777" w:rsidTr="002B59A2">
        <w:trPr>
          <w:trHeight w:val="20"/>
        </w:trPr>
        <w:tc>
          <w:tcPr>
            <w:tcW w:w="251" w:type="pct"/>
            <w:shd w:val="clear" w:color="auto" w:fill="auto"/>
          </w:tcPr>
          <w:p w14:paraId="17E815E6"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5.6</w:t>
            </w:r>
          </w:p>
        </w:tc>
        <w:tc>
          <w:tcPr>
            <w:tcW w:w="4749" w:type="pct"/>
            <w:gridSpan w:val="5"/>
            <w:shd w:val="clear" w:color="auto" w:fill="auto"/>
          </w:tcPr>
          <w:p w14:paraId="3D9CDDF0"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Обучение без учителя</w:t>
            </w:r>
          </w:p>
        </w:tc>
      </w:tr>
      <w:tr w:rsidR="002B59A2" w:rsidRPr="000501A8" w14:paraId="6CAAEA68" w14:textId="77777777" w:rsidTr="002B59A2">
        <w:trPr>
          <w:trHeight w:val="20"/>
        </w:trPr>
        <w:tc>
          <w:tcPr>
            <w:tcW w:w="251" w:type="pct"/>
            <w:shd w:val="clear" w:color="auto" w:fill="auto"/>
          </w:tcPr>
          <w:p w14:paraId="4E47830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5.6.1</w:t>
            </w:r>
          </w:p>
        </w:tc>
        <w:tc>
          <w:tcPr>
            <w:tcW w:w="1461" w:type="pct"/>
            <w:shd w:val="clear" w:color="auto" w:fill="auto"/>
          </w:tcPr>
          <w:p w14:paraId="287A583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моделям для первичной обработки/верификации данных</w:t>
            </w:r>
          </w:p>
        </w:tc>
        <w:tc>
          <w:tcPr>
            <w:tcW w:w="1390" w:type="pct"/>
            <w:shd w:val="clear" w:color="auto" w:fill="auto"/>
          </w:tcPr>
          <w:p w14:paraId="78972A6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модели для первичной обработки/верификации данных</w:t>
            </w:r>
          </w:p>
        </w:tc>
        <w:tc>
          <w:tcPr>
            <w:tcW w:w="465" w:type="pct"/>
            <w:shd w:val="clear" w:color="auto" w:fill="auto"/>
          </w:tcPr>
          <w:p w14:paraId="5A432F0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5E70DA04"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2A68B28E"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0D96C908" w14:textId="77777777" w:rsidR="002B59A2" w:rsidRPr="000501A8" w:rsidRDefault="002B59A2" w:rsidP="002B59A2">
            <w:pPr>
              <w:pStyle w:val="ad"/>
              <w:ind w:left="340" w:right="340"/>
              <w:rPr>
                <w:rFonts w:ascii="Times New Roman" w:hAnsi="Times New Roman"/>
                <w:sz w:val="20"/>
                <w:szCs w:val="20"/>
              </w:rPr>
            </w:pPr>
          </w:p>
        </w:tc>
      </w:tr>
      <w:tr w:rsidR="002B59A2" w:rsidRPr="000501A8" w14:paraId="64D423B9" w14:textId="77777777" w:rsidTr="001361BA">
        <w:trPr>
          <w:trHeight w:val="20"/>
        </w:trPr>
        <w:tc>
          <w:tcPr>
            <w:tcW w:w="251" w:type="pct"/>
            <w:shd w:val="clear" w:color="auto" w:fill="92D050"/>
          </w:tcPr>
          <w:p w14:paraId="73EF81F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5.6.2</w:t>
            </w:r>
          </w:p>
        </w:tc>
        <w:tc>
          <w:tcPr>
            <w:tcW w:w="1461" w:type="pct"/>
            <w:shd w:val="clear" w:color="auto" w:fill="92D050"/>
          </w:tcPr>
          <w:p w14:paraId="4659565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моделям для первичной обработки/верификации данных на посевной стадии</w:t>
            </w:r>
          </w:p>
        </w:tc>
        <w:tc>
          <w:tcPr>
            <w:tcW w:w="1390" w:type="pct"/>
            <w:shd w:val="clear" w:color="auto" w:fill="92D050"/>
          </w:tcPr>
          <w:p w14:paraId="6C5131D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модели для первичной обработки/верификации данных</w:t>
            </w:r>
          </w:p>
        </w:tc>
        <w:tc>
          <w:tcPr>
            <w:tcW w:w="465" w:type="pct"/>
            <w:shd w:val="clear" w:color="auto" w:fill="92D050"/>
          </w:tcPr>
          <w:p w14:paraId="01F141AD"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1F712B0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538D0A62" w14:textId="77777777" w:rsidR="002B59A2" w:rsidRPr="000501A8" w:rsidRDefault="000501A8" w:rsidP="002B59A2">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36F10999" w14:textId="77777777" w:rsidTr="002B59A2">
        <w:trPr>
          <w:trHeight w:val="20"/>
        </w:trPr>
        <w:tc>
          <w:tcPr>
            <w:tcW w:w="251" w:type="pct"/>
            <w:shd w:val="clear" w:color="auto" w:fill="auto"/>
          </w:tcPr>
          <w:p w14:paraId="396B4D0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5.6.3</w:t>
            </w:r>
          </w:p>
        </w:tc>
        <w:tc>
          <w:tcPr>
            <w:tcW w:w="1461" w:type="pct"/>
            <w:shd w:val="clear" w:color="auto" w:fill="auto"/>
          </w:tcPr>
          <w:p w14:paraId="64777AD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моделям для первичной обработки/верификации данных (за исключением посевной стадии)</w:t>
            </w:r>
          </w:p>
        </w:tc>
        <w:tc>
          <w:tcPr>
            <w:tcW w:w="1390" w:type="pct"/>
            <w:shd w:val="clear" w:color="auto" w:fill="auto"/>
          </w:tcPr>
          <w:p w14:paraId="56B117E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модели для первичной обработки/верификации данных</w:t>
            </w:r>
          </w:p>
        </w:tc>
        <w:tc>
          <w:tcPr>
            <w:tcW w:w="465" w:type="pct"/>
            <w:shd w:val="clear" w:color="auto" w:fill="auto"/>
          </w:tcPr>
          <w:p w14:paraId="62EF95F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1C583D42"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 xml:space="preserve">Поддержка разработки и внедрения </w:t>
            </w:r>
            <w:r w:rsidRPr="000501A8">
              <w:rPr>
                <w:rFonts w:ascii="Times New Roman" w:hAnsi="Times New Roman"/>
                <w:sz w:val="20"/>
                <w:szCs w:val="20"/>
              </w:rPr>
              <w:lastRenderedPageBreak/>
              <w:t>промышленных решений; Поддержка компаний-лидеров</w:t>
            </w:r>
          </w:p>
        </w:tc>
        <w:tc>
          <w:tcPr>
            <w:tcW w:w="738" w:type="pct"/>
            <w:shd w:val="clear" w:color="auto" w:fill="auto"/>
          </w:tcPr>
          <w:p w14:paraId="0032C66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lastRenderedPageBreak/>
              <w:t>Минпромторг России, АО «РВК»</w:t>
            </w:r>
          </w:p>
        </w:tc>
      </w:tr>
      <w:tr w:rsidR="002B59A2" w:rsidRPr="000501A8" w14:paraId="6B7C76B8" w14:textId="77777777" w:rsidTr="002B59A2">
        <w:trPr>
          <w:trHeight w:val="20"/>
        </w:trPr>
        <w:tc>
          <w:tcPr>
            <w:tcW w:w="251" w:type="pct"/>
            <w:shd w:val="clear" w:color="auto" w:fill="auto"/>
          </w:tcPr>
          <w:p w14:paraId="5809F951"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5.7</w:t>
            </w:r>
          </w:p>
        </w:tc>
        <w:tc>
          <w:tcPr>
            <w:tcW w:w="4749" w:type="pct"/>
            <w:gridSpan w:val="5"/>
            <w:shd w:val="clear" w:color="auto" w:fill="auto"/>
          </w:tcPr>
          <w:p w14:paraId="11AE6C4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Семантический динамический анализ образов  и сцен с учетом контекста и комплексирования данных из различных источников, включая видео, текст, голос и т.п.</w:t>
            </w:r>
          </w:p>
        </w:tc>
      </w:tr>
      <w:tr w:rsidR="002B59A2" w:rsidRPr="000501A8" w14:paraId="6DC1AA33" w14:textId="77777777" w:rsidTr="002B59A2">
        <w:trPr>
          <w:trHeight w:val="20"/>
        </w:trPr>
        <w:tc>
          <w:tcPr>
            <w:tcW w:w="251" w:type="pct"/>
            <w:shd w:val="clear" w:color="auto" w:fill="auto"/>
          </w:tcPr>
          <w:p w14:paraId="20E3610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5.7.1</w:t>
            </w:r>
          </w:p>
        </w:tc>
        <w:tc>
          <w:tcPr>
            <w:tcW w:w="1461" w:type="pct"/>
            <w:shd w:val="clear" w:color="auto" w:fill="auto"/>
          </w:tcPr>
          <w:p w14:paraId="4E0D86C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семантическому динамическому анализу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w:t>
            </w:r>
          </w:p>
        </w:tc>
        <w:tc>
          <w:tcPr>
            <w:tcW w:w="1390" w:type="pct"/>
            <w:shd w:val="clear" w:color="auto" w:fill="auto"/>
          </w:tcPr>
          <w:p w14:paraId="77F8869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Разработаны подходы и алгоритмы, способные проводить семантический динамический анализ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w:t>
            </w:r>
          </w:p>
        </w:tc>
        <w:tc>
          <w:tcPr>
            <w:tcW w:w="465" w:type="pct"/>
            <w:shd w:val="clear" w:color="auto" w:fill="auto"/>
          </w:tcPr>
          <w:p w14:paraId="144F2F5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2019–2022 </w:t>
            </w:r>
          </w:p>
        </w:tc>
        <w:tc>
          <w:tcPr>
            <w:tcW w:w="695" w:type="pct"/>
            <w:shd w:val="clear" w:color="auto" w:fill="auto"/>
          </w:tcPr>
          <w:p w14:paraId="3CD7B4CF"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3A403660"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4C72DE29" w14:textId="77777777" w:rsidR="002B59A2" w:rsidRPr="000501A8" w:rsidRDefault="002B59A2" w:rsidP="002B59A2">
            <w:pPr>
              <w:pStyle w:val="ad"/>
              <w:ind w:left="340" w:right="340"/>
              <w:rPr>
                <w:rFonts w:ascii="Times New Roman" w:hAnsi="Times New Roman"/>
                <w:sz w:val="20"/>
                <w:szCs w:val="20"/>
              </w:rPr>
            </w:pPr>
          </w:p>
        </w:tc>
      </w:tr>
      <w:tr w:rsidR="002B59A2" w:rsidRPr="000501A8" w14:paraId="4D1FE787" w14:textId="77777777" w:rsidTr="001361BA">
        <w:trPr>
          <w:trHeight w:val="20"/>
        </w:trPr>
        <w:tc>
          <w:tcPr>
            <w:tcW w:w="251" w:type="pct"/>
            <w:shd w:val="clear" w:color="auto" w:fill="92D050"/>
          </w:tcPr>
          <w:p w14:paraId="39AB6887"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5.7.2</w:t>
            </w:r>
          </w:p>
        </w:tc>
        <w:tc>
          <w:tcPr>
            <w:tcW w:w="1461" w:type="pct"/>
            <w:shd w:val="clear" w:color="auto" w:fill="92D050"/>
          </w:tcPr>
          <w:p w14:paraId="7FD5E29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семантическому динамическому анализу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 на посевной стадии</w:t>
            </w:r>
          </w:p>
        </w:tc>
        <w:tc>
          <w:tcPr>
            <w:tcW w:w="1390" w:type="pct"/>
            <w:shd w:val="clear" w:color="auto" w:fill="92D050"/>
          </w:tcPr>
          <w:p w14:paraId="4B6211F2"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первые прототипы продуктов, способных проводить семантический динамический анализ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w:t>
            </w:r>
          </w:p>
        </w:tc>
        <w:tc>
          <w:tcPr>
            <w:tcW w:w="465" w:type="pct"/>
            <w:shd w:val="clear" w:color="auto" w:fill="92D050"/>
          </w:tcPr>
          <w:p w14:paraId="0C57442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92D050"/>
          </w:tcPr>
          <w:p w14:paraId="0ADEAB2B"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tc>
        <w:tc>
          <w:tcPr>
            <w:tcW w:w="738" w:type="pct"/>
            <w:shd w:val="clear" w:color="auto" w:fill="92D050"/>
          </w:tcPr>
          <w:p w14:paraId="1B595508" w14:textId="77777777" w:rsidR="002B59A2" w:rsidRPr="000501A8" w:rsidRDefault="000501A8" w:rsidP="000501A8">
            <w:pPr>
              <w:ind w:right="340"/>
              <w:rPr>
                <w:rFonts w:ascii="Times New Roman" w:hAnsi="Times New Roman"/>
                <w:color w:val="000000"/>
                <w:sz w:val="20"/>
                <w:szCs w:val="20"/>
              </w:rPr>
            </w:pPr>
            <w:r>
              <w:rPr>
                <w:rFonts w:ascii="Times New Roman" w:hAnsi="Times New Roman"/>
                <w:color w:val="000000"/>
                <w:sz w:val="20"/>
                <w:szCs w:val="20"/>
              </w:rPr>
              <w:t>Фонд содействия инновациям</w:t>
            </w:r>
          </w:p>
        </w:tc>
      </w:tr>
      <w:tr w:rsidR="002B59A2" w:rsidRPr="000501A8" w14:paraId="28578E75" w14:textId="77777777" w:rsidTr="002B59A2">
        <w:trPr>
          <w:trHeight w:val="20"/>
        </w:trPr>
        <w:tc>
          <w:tcPr>
            <w:tcW w:w="251" w:type="pct"/>
            <w:shd w:val="clear" w:color="auto" w:fill="auto"/>
          </w:tcPr>
          <w:p w14:paraId="5C01F4CB"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5.7.3</w:t>
            </w:r>
          </w:p>
        </w:tc>
        <w:tc>
          <w:tcPr>
            <w:tcW w:w="1461" w:type="pct"/>
            <w:shd w:val="clear" w:color="auto" w:fill="auto"/>
          </w:tcPr>
          <w:p w14:paraId="5218E5E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коммерциализации проектов по семантическому динамическому анализу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 (за исключением посевной стадии)</w:t>
            </w:r>
          </w:p>
        </w:tc>
        <w:tc>
          <w:tcPr>
            <w:tcW w:w="1390" w:type="pct"/>
            <w:shd w:val="clear" w:color="auto" w:fill="auto"/>
          </w:tcPr>
          <w:p w14:paraId="2039178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Получены и протестированы пользователями первые прототипы продуктов, способных проводить семантический динамический анализ образов  и сцен с учетом контекста и комплексирования данных из различных источников, включая видео, текст, голос и тп., который, например, используется в РТС/моделях, анализирующих ситуацию исходя из различных источников, включая видео, текст, голос и тп., а также в других сферах</w:t>
            </w:r>
          </w:p>
        </w:tc>
        <w:tc>
          <w:tcPr>
            <w:tcW w:w="465" w:type="pct"/>
            <w:shd w:val="clear" w:color="auto" w:fill="auto"/>
          </w:tcPr>
          <w:p w14:paraId="49476D01"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2022–2024</w:t>
            </w:r>
          </w:p>
        </w:tc>
        <w:tc>
          <w:tcPr>
            <w:tcW w:w="695" w:type="pct"/>
            <w:shd w:val="clear" w:color="auto" w:fill="auto"/>
          </w:tcPr>
          <w:p w14:paraId="542DA198"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разработки и внедрения промышленных решений; Поддержка компаний-лидеров</w:t>
            </w:r>
          </w:p>
        </w:tc>
        <w:tc>
          <w:tcPr>
            <w:tcW w:w="738" w:type="pct"/>
            <w:shd w:val="clear" w:color="auto" w:fill="auto"/>
          </w:tcPr>
          <w:p w14:paraId="759D231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Минпромторг России, АО «РВК»</w:t>
            </w:r>
          </w:p>
        </w:tc>
      </w:tr>
      <w:tr w:rsidR="002B59A2" w:rsidRPr="000501A8" w14:paraId="3870A98F" w14:textId="77777777" w:rsidTr="002B59A2">
        <w:trPr>
          <w:trHeight w:val="20"/>
        </w:trPr>
        <w:tc>
          <w:tcPr>
            <w:tcW w:w="251" w:type="pct"/>
            <w:shd w:val="clear" w:color="auto" w:fill="auto"/>
          </w:tcPr>
          <w:p w14:paraId="4200F067"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5.8</w:t>
            </w:r>
          </w:p>
        </w:tc>
        <w:tc>
          <w:tcPr>
            <w:tcW w:w="4749" w:type="pct"/>
            <w:gridSpan w:val="5"/>
            <w:shd w:val="clear" w:color="auto" w:fill="auto"/>
          </w:tcPr>
          <w:p w14:paraId="3913675A"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Интерпретация и обоснование принимаемого решения искусственного интеллекта (eXplainable AI)</w:t>
            </w:r>
          </w:p>
        </w:tc>
      </w:tr>
      <w:tr w:rsidR="002B59A2" w:rsidRPr="000501A8" w14:paraId="7BC1D447" w14:textId="77777777" w:rsidTr="002B59A2">
        <w:trPr>
          <w:trHeight w:val="20"/>
        </w:trPr>
        <w:tc>
          <w:tcPr>
            <w:tcW w:w="251" w:type="pct"/>
            <w:shd w:val="clear" w:color="auto" w:fill="auto"/>
          </w:tcPr>
          <w:p w14:paraId="55259FD3"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lastRenderedPageBreak/>
              <w:t>5.8.1</w:t>
            </w:r>
          </w:p>
        </w:tc>
        <w:tc>
          <w:tcPr>
            <w:tcW w:w="1461" w:type="pct"/>
            <w:shd w:val="clear" w:color="auto" w:fill="auto"/>
          </w:tcPr>
          <w:p w14:paraId="1F71496E"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интерпретации и обоснованию принимаемого решения искусственного интеллекта (eXplainable AI)</w:t>
            </w:r>
          </w:p>
        </w:tc>
        <w:tc>
          <w:tcPr>
            <w:tcW w:w="1390" w:type="pct"/>
            <w:shd w:val="clear" w:color="auto" w:fill="auto"/>
          </w:tcPr>
          <w:p w14:paraId="581ACA64"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Опубликованы исследования в базе научных журналов «</w:t>
            </w:r>
            <w:r w:rsidRPr="000501A8">
              <w:rPr>
                <w:rFonts w:ascii="Times New Roman" w:hAnsi="Times New Roman"/>
                <w:sz w:val="20"/>
                <w:szCs w:val="20"/>
                <w:lang w:val="en-US"/>
              </w:rPr>
              <w:t>Web</w:t>
            </w:r>
            <w:r w:rsidRPr="000501A8">
              <w:rPr>
                <w:rFonts w:ascii="Times New Roman" w:hAnsi="Times New Roman"/>
                <w:sz w:val="20"/>
                <w:szCs w:val="20"/>
              </w:rPr>
              <w:t xml:space="preserve"> </w:t>
            </w:r>
            <w:r w:rsidRPr="000501A8">
              <w:rPr>
                <w:rFonts w:ascii="Times New Roman" w:hAnsi="Times New Roman"/>
                <w:sz w:val="20"/>
                <w:szCs w:val="20"/>
                <w:lang w:val="en-US"/>
              </w:rPr>
              <w:t>of</w:t>
            </w:r>
            <w:r w:rsidRPr="000501A8">
              <w:rPr>
                <w:rFonts w:ascii="Times New Roman" w:hAnsi="Times New Roman"/>
                <w:sz w:val="20"/>
                <w:szCs w:val="20"/>
              </w:rPr>
              <w:t xml:space="preserve"> </w:t>
            </w:r>
            <w:r w:rsidRPr="000501A8">
              <w:rPr>
                <w:rFonts w:ascii="Times New Roman" w:hAnsi="Times New Roman"/>
                <w:sz w:val="20"/>
                <w:szCs w:val="20"/>
                <w:lang w:val="en-US"/>
              </w:rPr>
              <w:t>science</w:t>
            </w:r>
            <w:r w:rsidRPr="000501A8">
              <w:rPr>
                <w:rFonts w:ascii="Times New Roman" w:hAnsi="Times New Roman"/>
                <w:sz w:val="20"/>
                <w:szCs w:val="20"/>
              </w:rPr>
              <w:t xml:space="preserve">» о подходах и алгоритмах, способных интерпретировать и обосновывать принимаемое решение искусственного интеллекта </w:t>
            </w:r>
            <w:r w:rsidRPr="000501A8">
              <w:rPr>
                <w:rFonts w:ascii="Times New Roman" w:hAnsi="Times New Roman"/>
                <w:color w:val="000000"/>
                <w:sz w:val="20"/>
                <w:szCs w:val="20"/>
              </w:rPr>
              <w:t>(eXplainable AI)</w:t>
            </w:r>
          </w:p>
        </w:tc>
        <w:tc>
          <w:tcPr>
            <w:tcW w:w="465" w:type="pct"/>
            <w:shd w:val="clear" w:color="auto" w:fill="auto"/>
          </w:tcPr>
          <w:p w14:paraId="16D3387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2019–2024 </w:t>
            </w:r>
          </w:p>
        </w:tc>
        <w:tc>
          <w:tcPr>
            <w:tcW w:w="695" w:type="pct"/>
            <w:shd w:val="clear" w:color="auto" w:fill="auto"/>
          </w:tcPr>
          <w:p w14:paraId="402A1AC7" w14:textId="77777777" w:rsidR="002B59A2" w:rsidRPr="000501A8" w:rsidRDefault="002B59A2" w:rsidP="002B59A2">
            <w:pPr>
              <w:pStyle w:val="ad"/>
              <w:ind w:left="0"/>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2A520D33"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28D12D41" w14:textId="77777777" w:rsidR="002B59A2" w:rsidRPr="000501A8" w:rsidRDefault="002B59A2" w:rsidP="002B59A2">
            <w:pPr>
              <w:pStyle w:val="ad"/>
              <w:ind w:left="340" w:right="340"/>
              <w:rPr>
                <w:rFonts w:ascii="Times New Roman" w:hAnsi="Times New Roman"/>
                <w:sz w:val="20"/>
                <w:szCs w:val="20"/>
              </w:rPr>
            </w:pPr>
          </w:p>
        </w:tc>
      </w:tr>
      <w:tr w:rsidR="002B59A2" w:rsidRPr="000501A8" w14:paraId="0C5D815F" w14:textId="77777777" w:rsidTr="002B59A2">
        <w:trPr>
          <w:trHeight w:val="20"/>
        </w:trPr>
        <w:tc>
          <w:tcPr>
            <w:tcW w:w="251" w:type="pct"/>
            <w:shd w:val="clear" w:color="auto" w:fill="auto"/>
          </w:tcPr>
          <w:p w14:paraId="55F99470" w14:textId="77777777" w:rsidR="002B59A2" w:rsidRPr="000501A8" w:rsidRDefault="002B59A2" w:rsidP="002B59A2">
            <w:pPr>
              <w:rPr>
                <w:rFonts w:ascii="Times New Roman" w:hAnsi="Times New Roman"/>
                <w:b/>
                <w:sz w:val="20"/>
                <w:szCs w:val="20"/>
              </w:rPr>
            </w:pPr>
            <w:r w:rsidRPr="000501A8">
              <w:rPr>
                <w:rFonts w:ascii="Times New Roman" w:hAnsi="Times New Roman"/>
                <w:b/>
                <w:sz w:val="20"/>
                <w:szCs w:val="20"/>
              </w:rPr>
              <w:t>5.9</w:t>
            </w:r>
          </w:p>
        </w:tc>
        <w:tc>
          <w:tcPr>
            <w:tcW w:w="4749" w:type="pct"/>
            <w:gridSpan w:val="5"/>
            <w:shd w:val="clear" w:color="auto" w:fill="auto"/>
          </w:tcPr>
          <w:p w14:paraId="62C07536" w14:textId="77777777" w:rsidR="002B59A2" w:rsidRPr="000501A8" w:rsidRDefault="002B59A2" w:rsidP="002B59A2">
            <w:pPr>
              <w:ind w:right="340"/>
              <w:rPr>
                <w:rFonts w:ascii="Times New Roman" w:hAnsi="Times New Roman"/>
                <w:b/>
                <w:color w:val="000000"/>
                <w:sz w:val="20"/>
                <w:szCs w:val="20"/>
              </w:rPr>
            </w:pPr>
            <w:r w:rsidRPr="000501A8">
              <w:rPr>
                <w:rFonts w:ascii="Times New Roman" w:hAnsi="Times New Roman"/>
                <w:b/>
                <w:color w:val="000000"/>
                <w:sz w:val="20"/>
                <w:szCs w:val="20"/>
              </w:rPr>
              <w:t>Технологическая задача: Сильный искусственный интеллект (AGI)</w:t>
            </w:r>
          </w:p>
        </w:tc>
      </w:tr>
      <w:tr w:rsidR="002B59A2" w:rsidRPr="000501A8" w14:paraId="6B79AB3C" w14:textId="77777777" w:rsidTr="002B59A2">
        <w:trPr>
          <w:trHeight w:val="20"/>
        </w:trPr>
        <w:tc>
          <w:tcPr>
            <w:tcW w:w="251" w:type="pct"/>
            <w:shd w:val="clear" w:color="auto" w:fill="auto"/>
          </w:tcPr>
          <w:p w14:paraId="7A38CA70"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5.9.1</w:t>
            </w:r>
          </w:p>
        </w:tc>
        <w:tc>
          <w:tcPr>
            <w:tcW w:w="1461" w:type="pct"/>
            <w:shd w:val="clear" w:color="auto" w:fill="auto"/>
          </w:tcPr>
          <w:p w14:paraId="6FBB1BFA"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Разработка подходов и алгоритмов по сильному искусственному интеллекту (</w:t>
            </w:r>
            <w:r w:rsidRPr="000501A8">
              <w:rPr>
                <w:rFonts w:ascii="Times New Roman" w:hAnsi="Times New Roman"/>
                <w:sz w:val="20"/>
                <w:szCs w:val="20"/>
                <w:lang w:val="en-US"/>
              </w:rPr>
              <w:t>AGI</w:t>
            </w:r>
            <w:r w:rsidRPr="000501A8">
              <w:rPr>
                <w:rFonts w:ascii="Times New Roman" w:hAnsi="Times New Roman"/>
                <w:sz w:val="20"/>
                <w:szCs w:val="20"/>
              </w:rPr>
              <w:t>)</w:t>
            </w:r>
          </w:p>
        </w:tc>
        <w:tc>
          <w:tcPr>
            <w:tcW w:w="1390" w:type="pct"/>
            <w:shd w:val="clear" w:color="auto" w:fill="auto"/>
          </w:tcPr>
          <w:p w14:paraId="782D383C"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Опубликованы исследования в базе научных журналов «</w:t>
            </w:r>
            <w:r w:rsidRPr="000501A8">
              <w:rPr>
                <w:rFonts w:ascii="Times New Roman" w:hAnsi="Times New Roman"/>
                <w:sz w:val="20"/>
                <w:szCs w:val="20"/>
                <w:lang w:val="en-US"/>
              </w:rPr>
              <w:t>Web</w:t>
            </w:r>
            <w:r w:rsidRPr="000501A8">
              <w:rPr>
                <w:rFonts w:ascii="Times New Roman" w:hAnsi="Times New Roman"/>
                <w:sz w:val="20"/>
                <w:szCs w:val="20"/>
              </w:rPr>
              <w:t xml:space="preserve"> </w:t>
            </w:r>
            <w:r w:rsidRPr="000501A8">
              <w:rPr>
                <w:rFonts w:ascii="Times New Roman" w:hAnsi="Times New Roman"/>
                <w:sz w:val="20"/>
                <w:szCs w:val="20"/>
                <w:lang w:val="en-US"/>
              </w:rPr>
              <w:t>of</w:t>
            </w:r>
            <w:r w:rsidRPr="000501A8">
              <w:rPr>
                <w:rFonts w:ascii="Times New Roman" w:hAnsi="Times New Roman"/>
                <w:sz w:val="20"/>
                <w:szCs w:val="20"/>
              </w:rPr>
              <w:t xml:space="preserve"> </w:t>
            </w:r>
            <w:r w:rsidRPr="000501A8">
              <w:rPr>
                <w:rFonts w:ascii="Times New Roman" w:hAnsi="Times New Roman"/>
                <w:sz w:val="20"/>
                <w:szCs w:val="20"/>
                <w:lang w:val="en-US"/>
              </w:rPr>
              <w:t>science</w:t>
            </w:r>
            <w:r w:rsidRPr="000501A8">
              <w:rPr>
                <w:rFonts w:ascii="Times New Roman" w:hAnsi="Times New Roman"/>
                <w:sz w:val="20"/>
                <w:szCs w:val="20"/>
              </w:rPr>
              <w:t>» о подходах и алгоритмах, способных реализовать технологию сильного искусственного интеллекта (</w:t>
            </w:r>
            <w:r w:rsidRPr="000501A8">
              <w:rPr>
                <w:rFonts w:ascii="Times New Roman" w:hAnsi="Times New Roman"/>
                <w:sz w:val="20"/>
                <w:szCs w:val="20"/>
                <w:lang w:val="en-US"/>
              </w:rPr>
              <w:t>AGI</w:t>
            </w:r>
            <w:r w:rsidRPr="000501A8">
              <w:rPr>
                <w:rFonts w:ascii="Times New Roman" w:hAnsi="Times New Roman"/>
                <w:sz w:val="20"/>
                <w:szCs w:val="20"/>
              </w:rPr>
              <w:t>)</w:t>
            </w:r>
          </w:p>
        </w:tc>
        <w:tc>
          <w:tcPr>
            <w:tcW w:w="465" w:type="pct"/>
            <w:shd w:val="clear" w:color="auto" w:fill="auto"/>
          </w:tcPr>
          <w:p w14:paraId="79D33DB8"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 xml:space="preserve">2029 – 2024 </w:t>
            </w:r>
          </w:p>
        </w:tc>
        <w:tc>
          <w:tcPr>
            <w:tcW w:w="695" w:type="pct"/>
            <w:shd w:val="clear" w:color="auto" w:fill="auto"/>
          </w:tcPr>
          <w:p w14:paraId="37F3B9A6" w14:textId="77777777" w:rsidR="002B59A2" w:rsidRPr="000501A8" w:rsidRDefault="002B59A2" w:rsidP="002B59A2">
            <w:pPr>
              <w:rPr>
                <w:rFonts w:ascii="Times New Roman" w:hAnsi="Times New Roman"/>
                <w:sz w:val="20"/>
                <w:szCs w:val="20"/>
              </w:rPr>
            </w:pPr>
            <w:r w:rsidRPr="000501A8">
              <w:rPr>
                <w:rFonts w:ascii="Times New Roman" w:hAnsi="Times New Roman"/>
                <w:sz w:val="20"/>
                <w:szCs w:val="20"/>
              </w:rPr>
              <w:t>Поддержка программ деятельности ЛИЦ; Поддержка компаний - лидеров</w:t>
            </w:r>
          </w:p>
        </w:tc>
        <w:tc>
          <w:tcPr>
            <w:tcW w:w="738" w:type="pct"/>
            <w:shd w:val="clear" w:color="auto" w:fill="auto"/>
          </w:tcPr>
          <w:p w14:paraId="1C25EE3F" w14:textId="77777777" w:rsidR="002B59A2" w:rsidRPr="000501A8" w:rsidRDefault="002B59A2" w:rsidP="002B59A2">
            <w:pPr>
              <w:ind w:right="340"/>
              <w:rPr>
                <w:rFonts w:ascii="Times New Roman" w:hAnsi="Times New Roman"/>
                <w:color w:val="000000"/>
                <w:sz w:val="20"/>
                <w:szCs w:val="20"/>
              </w:rPr>
            </w:pPr>
            <w:r w:rsidRPr="000501A8">
              <w:rPr>
                <w:rFonts w:ascii="Times New Roman" w:hAnsi="Times New Roman"/>
                <w:color w:val="000000"/>
                <w:sz w:val="20"/>
                <w:szCs w:val="20"/>
              </w:rPr>
              <w:t>АО «РВК»</w:t>
            </w:r>
          </w:p>
          <w:p w14:paraId="7631B1AA" w14:textId="77777777" w:rsidR="002B59A2" w:rsidRPr="000501A8" w:rsidRDefault="002B59A2" w:rsidP="002B59A2">
            <w:pPr>
              <w:pStyle w:val="ad"/>
              <w:ind w:left="340" w:right="340"/>
              <w:rPr>
                <w:rFonts w:ascii="Times New Roman" w:hAnsi="Times New Roman"/>
                <w:sz w:val="20"/>
                <w:szCs w:val="20"/>
              </w:rPr>
            </w:pPr>
          </w:p>
        </w:tc>
      </w:tr>
    </w:tbl>
    <w:p w14:paraId="35AB0CF7" w14:textId="77777777" w:rsidR="000501A8" w:rsidRDefault="000501A8" w:rsidP="00095134">
      <w:pPr>
        <w:pStyle w:val="2"/>
        <w:jc w:val="center"/>
        <w:rPr>
          <w:rFonts w:ascii="Times New Roman" w:hAnsi="Times New Roman" w:cs="Times New Roman"/>
          <w:b w:val="0"/>
          <w:i w:val="0"/>
          <w:sz w:val="24"/>
          <w:szCs w:val="24"/>
        </w:rPr>
      </w:pPr>
    </w:p>
    <w:p w14:paraId="7E1D366B" w14:textId="77777777" w:rsidR="000501A8" w:rsidRDefault="000501A8" w:rsidP="000501A8">
      <w:pPr>
        <w:rPr>
          <w:rFonts w:eastAsiaTheme="majorEastAsia"/>
        </w:rPr>
      </w:pPr>
      <w:r>
        <w:br w:type="page"/>
      </w:r>
    </w:p>
    <w:p w14:paraId="41BDAD25" w14:textId="77777777" w:rsidR="002B59A2" w:rsidRDefault="002B59A2" w:rsidP="00095134">
      <w:pPr>
        <w:pStyle w:val="2"/>
        <w:jc w:val="center"/>
        <w:rPr>
          <w:rFonts w:ascii="Times New Roman" w:hAnsi="Times New Roman" w:cs="Times New Roman"/>
          <w:b w:val="0"/>
          <w:i w:val="0"/>
          <w:sz w:val="24"/>
          <w:szCs w:val="24"/>
        </w:rPr>
      </w:pPr>
      <w:bookmarkStart w:id="1" w:name="_Toc50031410"/>
      <w:r w:rsidRPr="00095134">
        <w:rPr>
          <w:rFonts w:ascii="Times New Roman" w:hAnsi="Times New Roman" w:cs="Times New Roman"/>
          <w:b w:val="0"/>
          <w:i w:val="0"/>
          <w:sz w:val="24"/>
          <w:szCs w:val="24"/>
        </w:rPr>
        <w:lastRenderedPageBreak/>
        <w:t>ТЕХНОЛОГИИ ВИРТУАЛЬНОЙ И ДОПОЛНЕННОЙ РЕАЛЬНОСТИ</w:t>
      </w:r>
      <w:bookmarkEnd w:id="1"/>
    </w:p>
    <w:p w14:paraId="24A82B1A" w14:textId="77777777" w:rsidR="00046D3A" w:rsidRPr="00046D3A" w:rsidRDefault="00046D3A" w:rsidP="00046D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443"/>
        <w:gridCol w:w="2800"/>
        <w:gridCol w:w="1459"/>
        <w:gridCol w:w="3352"/>
        <w:gridCol w:w="2413"/>
      </w:tblGrid>
      <w:tr w:rsidR="002B59A2" w:rsidRPr="00CC2949" w14:paraId="634894FF" w14:textId="77777777" w:rsidTr="002B59A2">
        <w:trPr>
          <w:tblHeader/>
        </w:trPr>
        <w:tc>
          <w:tcPr>
            <w:tcW w:w="868" w:type="dxa"/>
            <w:shd w:val="clear" w:color="auto" w:fill="auto"/>
            <w:vAlign w:val="center"/>
          </w:tcPr>
          <w:p w14:paraId="628A42EF" w14:textId="77777777" w:rsidR="002B59A2" w:rsidRPr="00CC2949" w:rsidRDefault="002B59A2" w:rsidP="002B59A2">
            <w:pPr>
              <w:pStyle w:val="Default"/>
              <w:jc w:val="center"/>
              <w:rPr>
                <w:b/>
                <w:sz w:val="20"/>
                <w:szCs w:val="20"/>
              </w:rPr>
            </w:pPr>
            <w:r w:rsidRPr="00CC2949">
              <w:rPr>
                <w:b/>
                <w:sz w:val="20"/>
                <w:szCs w:val="20"/>
              </w:rPr>
              <w:t>№</w:t>
            </w:r>
            <w:r w:rsidRPr="00CC2949">
              <w:rPr>
                <w:b/>
                <w:sz w:val="20"/>
                <w:szCs w:val="20"/>
              </w:rPr>
              <w:br/>
              <w:t>п/п</w:t>
            </w:r>
          </w:p>
        </w:tc>
        <w:tc>
          <w:tcPr>
            <w:tcW w:w="4187" w:type="dxa"/>
            <w:shd w:val="clear" w:color="auto" w:fill="auto"/>
            <w:vAlign w:val="center"/>
          </w:tcPr>
          <w:p w14:paraId="6D36B765" w14:textId="77777777" w:rsidR="002B59A2" w:rsidRPr="00CC2949" w:rsidRDefault="002B59A2" w:rsidP="002B59A2">
            <w:pPr>
              <w:pStyle w:val="Default"/>
              <w:jc w:val="center"/>
              <w:rPr>
                <w:b/>
                <w:sz w:val="20"/>
                <w:szCs w:val="20"/>
              </w:rPr>
            </w:pPr>
            <w:r w:rsidRPr="00CC2949">
              <w:rPr>
                <w:b/>
                <w:sz w:val="20"/>
                <w:szCs w:val="20"/>
              </w:rPr>
              <w:t xml:space="preserve">Необходимые мероприятия (действия) </w:t>
            </w:r>
            <w:r w:rsidRPr="00CC2949">
              <w:rPr>
                <w:b/>
                <w:sz w:val="20"/>
                <w:szCs w:val="20"/>
              </w:rPr>
              <w:br/>
              <w:t>по решению технологической задачи</w:t>
            </w:r>
          </w:p>
        </w:tc>
        <w:tc>
          <w:tcPr>
            <w:tcW w:w="2639" w:type="dxa"/>
            <w:shd w:val="clear" w:color="auto" w:fill="auto"/>
            <w:vAlign w:val="center"/>
          </w:tcPr>
          <w:p w14:paraId="67267F19" w14:textId="77777777" w:rsidR="002B59A2" w:rsidRPr="00CC2949" w:rsidRDefault="002B59A2" w:rsidP="002B59A2">
            <w:pPr>
              <w:pStyle w:val="Default"/>
              <w:jc w:val="center"/>
              <w:rPr>
                <w:b/>
                <w:sz w:val="20"/>
                <w:szCs w:val="20"/>
              </w:rPr>
            </w:pPr>
            <w:r w:rsidRPr="00CC2949">
              <w:rPr>
                <w:b/>
                <w:sz w:val="20"/>
                <w:szCs w:val="20"/>
              </w:rPr>
              <w:t>Ожидаемый результат с указанием характеристики</w:t>
            </w:r>
            <w:r w:rsidRPr="00CC2949">
              <w:rPr>
                <w:rStyle w:val="afd"/>
                <w:b/>
                <w:sz w:val="20"/>
                <w:szCs w:val="20"/>
              </w:rPr>
              <w:footnoteReference w:id="1"/>
            </w:r>
          </w:p>
        </w:tc>
        <w:tc>
          <w:tcPr>
            <w:tcW w:w="1375" w:type="dxa"/>
            <w:shd w:val="clear" w:color="auto" w:fill="auto"/>
            <w:vAlign w:val="center"/>
          </w:tcPr>
          <w:p w14:paraId="4AE6C104" w14:textId="77777777" w:rsidR="002B59A2" w:rsidRPr="00CC2949" w:rsidRDefault="002B59A2" w:rsidP="002B59A2">
            <w:pPr>
              <w:pStyle w:val="Default"/>
              <w:jc w:val="center"/>
              <w:rPr>
                <w:b/>
                <w:sz w:val="20"/>
                <w:szCs w:val="20"/>
              </w:rPr>
            </w:pPr>
            <w:r w:rsidRPr="00CC2949">
              <w:rPr>
                <w:b/>
                <w:sz w:val="20"/>
                <w:szCs w:val="20"/>
              </w:rPr>
              <w:t>Срок реализации</w:t>
            </w:r>
          </w:p>
        </w:tc>
        <w:tc>
          <w:tcPr>
            <w:tcW w:w="3159" w:type="dxa"/>
            <w:shd w:val="clear" w:color="auto" w:fill="auto"/>
            <w:vAlign w:val="center"/>
          </w:tcPr>
          <w:p w14:paraId="1187959D" w14:textId="77777777" w:rsidR="002B59A2" w:rsidRPr="00CC2949" w:rsidRDefault="002B59A2" w:rsidP="002B59A2">
            <w:pPr>
              <w:pStyle w:val="Default"/>
              <w:jc w:val="center"/>
              <w:rPr>
                <w:b/>
                <w:sz w:val="20"/>
                <w:szCs w:val="20"/>
              </w:rPr>
            </w:pPr>
            <w:r w:rsidRPr="00CC2949">
              <w:rPr>
                <w:b/>
                <w:sz w:val="20"/>
                <w:szCs w:val="20"/>
              </w:rPr>
              <w:t>Предлагаемый инструмент поддержки</w:t>
            </w:r>
          </w:p>
        </w:tc>
        <w:tc>
          <w:tcPr>
            <w:tcW w:w="2274" w:type="dxa"/>
            <w:shd w:val="clear" w:color="auto" w:fill="auto"/>
            <w:vAlign w:val="center"/>
          </w:tcPr>
          <w:p w14:paraId="198375BD" w14:textId="77777777" w:rsidR="002B59A2" w:rsidRPr="00CC2949" w:rsidRDefault="002B59A2" w:rsidP="002B59A2">
            <w:pPr>
              <w:pStyle w:val="Default"/>
              <w:jc w:val="center"/>
              <w:rPr>
                <w:b/>
                <w:sz w:val="20"/>
                <w:szCs w:val="20"/>
              </w:rPr>
            </w:pPr>
            <w:r w:rsidRPr="00CC2949">
              <w:rPr>
                <w:b/>
                <w:sz w:val="20"/>
                <w:szCs w:val="20"/>
              </w:rPr>
              <w:t>Ответственные операторы мер поддержки</w:t>
            </w:r>
          </w:p>
        </w:tc>
      </w:tr>
      <w:tr w:rsidR="002B59A2" w:rsidRPr="00CC2949" w14:paraId="582A2CF2" w14:textId="77777777" w:rsidTr="002B59A2">
        <w:tc>
          <w:tcPr>
            <w:tcW w:w="868" w:type="dxa"/>
            <w:shd w:val="clear" w:color="auto" w:fill="auto"/>
          </w:tcPr>
          <w:p w14:paraId="7288E375" w14:textId="77777777" w:rsidR="002B59A2" w:rsidRPr="00CC2949" w:rsidRDefault="002B59A2" w:rsidP="002B59A2">
            <w:pPr>
              <w:pStyle w:val="Default"/>
              <w:rPr>
                <w:b/>
                <w:sz w:val="20"/>
                <w:szCs w:val="20"/>
              </w:rPr>
            </w:pPr>
            <w:r w:rsidRPr="00CC2949">
              <w:rPr>
                <w:b/>
                <w:sz w:val="20"/>
                <w:szCs w:val="20"/>
              </w:rPr>
              <w:t>1</w:t>
            </w:r>
          </w:p>
        </w:tc>
        <w:tc>
          <w:tcPr>
            <w:tcW w:w="13634" w:type="dxa"/>
            <w:gridSpan w:val="5"/>
            <w:shd w:val="clear" w:color="auto" w:fill="auto"/>
          </w:tcPr>
          <w:p w14:paraId="088B0421" w14:textId="77777777" w:rsidR="002B59A2" w:rsidRPr="00CC2949" w:rsidRDefault="002B59A2" w:rsidP="002B59A2">
            <w:pPr>
              <w:pStyle w:val="Default"/>
              <w:rPr>
                <w:b/>
                <w:sz w:val="20"/>
                <w:szCs w:val="20"/>
              </w:rPr>
            </w:pPr>
            <w:r w:rsidRPr="00CC2949">
              <w:rPr>
                <w:b/>
                <w:color w:val="00000A"/>
                <w:sz w:val="20"/>
                <w:szCs w:val="20"/>
              </w:rPr>
              <w:t>Субтехнология: «Средства разработки VR/AR-контента, технологии совершенствования пользовательского опыта (UX) со стороны разработчика»</w:t>
            </w:r>
          </w:p>
        </w:tc>
      </w:tr>
      <w:tr w:rsidR="002B59A2" w:rsidRPr="00CC2949" w14:paraId="5D7B27A4" w14:textId="77777777" w:rsidTr="002B59A2">
        <w:tc>
          <w:tcPr>
            <w:tcW w:w="868" w:type="dxa"/>
            <w:shd w:val="clear" w:color="auto" w:fill="auto"/>
          </w:tcPr>
          <w:p w14:paraId="650B1A47" w14:textId="77777777" w:rsidR="002B59A2" w:rsidRPr="00CC2949" w:rsidRDefault="002B59A2" w:rsidP="002B59A2">
            <w:pPr>
              <w:pStyle w:val="Default"/>
              <w:rPr>
                <w:b/>
                <w:sz w:val="20"/>
                <w:szCs w:val="20"/>
              </w:rPr>
            </w:pPr>
            <w:r w:rsidRPr="00CC2949">
              <w:rPr>
                <w:b/>
                <w:sz w:val="20"/>
                <w:szCs w:val="20"/>
              </w:rPr>
              <w:t>1.1</w:t>
            </w:r>
          </w:p>
        </w:tc>
        <w:tc>
          <w:tcPr>
            <w:tcW w:w="13634" w:type="dxa"/>
            <w:gridSpan w:val="5"/>
            <w:shd w:val="clear" w:color="auto" w:fill="auto"/>
          </w:tcPr>
          <w:p w14:paraId="75FBF1E0" w14:textId="77777777" w:rsidR="002B59A2" w:rsidRPr="00CC2949" w:rsidRDefault="002B59A2" w:rsidP="002B59A2">
            <w:pPr>
              <w:pStyle w:val="Default"/>
              <w:rPr>
                <w:b/>
                <w:color w:val="00000A"/>
                <w:sz w:val="20"/>
                <w:szCs w:val="20"/>
              </w:rPr>
            </w:pPr>
            <w:r w:rsidRPr="00CC2949">
              <w:rPr>
                <w:b/>
                <w:bCs/>
                <w:color w:val="00000A"/>
                <w:sz w:val="20"/>
                <w:szCs w:val="20"/>
              </w:rPr>
              <w:t xml:space="preserve">Технологическая задача: Создание универсального средства адаптации существующего и разработки нового VR/AR-контента (конвертер). Наличие универсального интерфейса с потенциалом стать стандартом, </w:t>
            </w:r>
            <w:r w:rsidRPr="00CC2949">
              <w:rPr>
                <w:rFonts w:ascii="MS Mincho" w:eastAsia="MS Mincho" w:hAnsi="MS Mincho" w:cs="MS Mincho" w:hint="eastAsia"/>
                <w:b/>
                <w:bCs/>
                <w:color w:val="00000A"/>
                <w:sz w:val="20"/>
                <w:szCs w:val="20"/>
              </w:rPr>
              <w:t> </w:t>
            </w:r>
            <w:r w:rsidRPr="00CC2949">
              <w:rPr>
                <w:b/>
                <w:bCs/>
                <w:color w:val="00000A"/>
                <w:sz w:val="20"/>
                <w:szCs w:val="20"/>
              </w:rPr>
              <w:t xml:space="preserve"> сопоставление цифровой копии с реальным объектом в реальном времени</w:t>
            </w:r>
          </w:p>
        </w:tc>
      </w:tr>
      <w:tr w:rsidR="002B59A2" w:rsidRPr="00CC2949" w14:paraId="32435469" w14:textId="77777777" w:rsidTr="001361BA">
        <w:tc>
          <w:tcPr>
            <w:tcW w:w="868" w:type="dxa"/>
            <w:shd w:val="clear" w:color="auto" w:fill="92D050"/>
          </w:tcPr>
          <w:p w14:paraId="58ACB5CA" w14:textId="77777777" w:rsidR="002B59A2" w:rsidRPr="00CC2949" w:rsidRDefault="002B59A2" w:rsidP="002B59A2">
            <w:pPr>
              <w:pStyle w:val="Default"/>
              <w:rPr>
                <w:bCs/>
                <w:sz w:val="20"/>
                <w:szCs w:val="20"/>
              </w:rPr>
            </w:pPr>
            <w:r w:rsidRPr="00CC2949">
              <w:rPr>
                <w:bCs/>
                <w:sz w:val="20"/>
                <w:szCs w:val="20"/>
              </w:rPr>
              <w:t>1.1.1</w:t>
            </w:r>
          </w:p>
        </w:tc>
        <w:tc>
          <w:tcPr>
            <w:tcW w:w="4187" w:type="dxa"/>
            <w:shd w:val="clear" w:color="auto" w:fill="92D050"/>
          </w:tcPr>
          <w:p w14:paraId="74C6DFD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универсального средства (конвертера) для адаптации существующего и разработки нового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2"/>
            </w:r>
            <w:r w:rsidRPr="00CC2949">
              <w:rPr>
                <w:rFonts w:ascii="Times New Roman" w:hAnsi="Times New Roman" w:cs="Times New Roman"/>
                <w:sz w:val="20"/>
                <w:szCs w:val="20"/>
              </w:rPr>
              <w:t xml:space="preserve"> </w:t>
            </w:r>
            <w:r w:rsidRPr="00CC2949">
              <w:rPr>
                <w:rFonts w:ascii="Times New Roman" w:hAnsi="Times New Roman" w:cs="Times New Roman"/>
                <w:sz w:val="20"/>
                <w:szCs w:val="20"/>
              </w:rPr>
              <w:br/>
              <w:t>с  сопоставлением данных с универсальным форматом и автономным ПО для конвертации и отображения форматов</w:t>
            </w:r>
            <w:r w:rsidRPr="00CC2949">
              <w:rPr>
                <w:rFonts w:ascii="Times New Roman" w:hAnsi="Times New Roman" w:cs="Times New Roman"/>
                <w:sz w:val="20"/>
                <w:szCs w:val="20"/>
              </w:rPr>
              <w:br/>
            </w:r>
          </w:p>
          <w:p w14:paraId="0C865D0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92D050"/>
          </w:tcPr>
          <w:p w14:paraId="19AB9D4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Доля форматов инженерной и иной графики, поддерживаемых универсальным конвертером </w:t>
            </w:r>
            <w:r w:rsidRPr="00CC2949">
              <w:rPr>
                <w:rFonts w:ascii="Times New Roman" w:hAnsi="Times New Roman"/>
                <w:sz w:val="20"/>
                <w:szCs w:val="20"/>
              </w:rPr>
              <w:t>–</w:t>
            </w:r>
            <w:r w:rsidRPr="00CC2949">
              <w:rPr>
                <w:rFonts w:ascii="Times New Roman" w:hAnsi="Times New Roman"/>
                <w:color w:val="00000A"/>
                <w:sz w:val="20"/>
                <w:szCs w:val="20"/>
              </w:rPr>
              <w:t xml:space="preserve"> 25%.</w:t>
            </w:r>
            <w:r w:rsidRPr="00CC2949">
              <w:rPr>
                <w:rFonts w:ascii="Times New Roman" w:hAnsi="Times New Roman"/>
                <w:color w:val="00000A"/>
                <w:sz w:val="20"/>
                <w:szCs w:val="20"/>
              </w:rPr>
              <w:br/>
            </w:r>
            <w:r w:rsidRPr="00CC2949">
              <w:rPr>
                <w:rFonts w:ascii="Times New Roman" w:hAnsi="Times New Roman"/>
                <w:color w:val="00000A"/>
                <w:sz w:val="20"/>
                <w:szCs w:val="20"/>
              </w:rPr>
              <w:br/>
            </w:r>
            <w:r w:rsidRPr="00CC2949">
              <w:rPr>
                <w:rFonts w:ascii="Times New Roman" w:hAnsi="Times New Roman"/>
                <w:sz w:val="20"/>
                <w:szCs w:val="20"/>
              </w:rPr>
              <w:t>Привлечение широкого круга разработчиков (сообщества, не менее 10 программистов) вокруг универсального формата, учитывая внутренних и внешних разработчиков программного обеспечения для государственных корпораций</w:t>
            </w:r>
          </w:p>
        </w:tc>
        <w:tc>
          <w:tcPr>
            <w:tcW w:w="1375" w:type="dxa"/>
            <w:shd w:val="clear" w:color="auto" w:fill="92D050"/>
          </w:tcPr>
          <w:p w14:paraId="67BC7391"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92D050"/>
          </w:tcPr>
          <w:p w14:paraId="43AA814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(Промышленность),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7F2E6771"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tc>
      </w:tr>
      <w:tr w:rsidR="002B59A2" w:rsidRPr="00CC2949" w14:paraId="7CE807FE" w14:textId="77777777" w:rsidTr="002B59A2">
        <w:tc>
          <w:tcPr>
            <w:tcW w:w="868" w:type="dxa"/>
            <w:shd w:val="clear" w:color="auto" w:fill="auto"/>
          </w:tcPr>
          <w:p w14:paraId="5C0A0B72" w14:textId="77777777" w:rsidR="002B59A2" w:rsidRPr="00CC2949" w:rsidRDefault="002B59A2" w:rsidP="002B59A2">
            <w:pPr>
              <w:pStyle w:val="Default"/>
              <w:rPr>
                <w:bCs/>
                <w:sz w:val="20"/>
                <w:szCs w:val="20"/>
              </w:rPr>
            </w:pPr>
            <w:r w:rsidRPr="00CC2949">
              <w:rPr>
                <w:bCs/>
                <w:sz w:val="20"/>
                <w:szCs w:val="20"/>
              </w:rPr>
              <w:t>1.1.2</w:t>
            </w:r>
          </w:p>
        </w:tc>
        <w:tc>
          <w:tcPr>
            <w:tcW w:w="4187" w:type="dxa"/>
            <w:shd w:val="clear" w:color="auto" w:fill="auto"/>
          </w:tcPr>
          <w:p w14:paraId="0866035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крупные промышленные предприятия</w:t>
            </w:r>
          </w:p>
        </w:tc>
        <w:tc>
          <w:tcPr>
            <w:tcW w:w="2639" w:type="dxa"/>
            <w:shd w:val="clear" w:color="auto" w:fill="auto"/>
          </w:tcPr>
          <w:p w14:paraId="4C99C0F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пилотных внедрения в реальный сектор</w:t>
            </w:r>
          </w:p>
        </w:tc>
        <w:tc>
          <w:tcPr>
            <w:tcW w:w="1375" w:type="dxa"/>
            <w:shd w:val="clear" w:color="auto" w:fill="auto"/>
          </w:tcPr>
          <w:p w14:paraId="418BD630" w14:textId="77777777" w:rsidR="002B59A2" w:rsidRPr="00CC2949" w:rsidRDefault="002B59A2" w:rsidP="002B59A2">
            <w:pPr>
              <w:pStyle w:val="Default"/>
              <w:jc w:val="center"/>
              <w:rPr>
                <w:b/>
                <w:sz w:val="20"/>
                <w:szCs w:val="20"/>
              </w:rPr>
            </w:pPr>
            <w:r w:rsidRPr="00CC2949">
              <w:rPr>
                <w:bCs/>
                <w:sz w:val="20"/>
                <w:szCs w:val="20"/>
              </w:rPr>
              <w:t>2019-2020</w:t>
            </w:r>
          </w:p>
        </w:tc>
        <w:tc>
          <w:tcPr>
            <w:tcW w:w="3159" w:type="dxa"/>
            <w:shd w:val="clear" w:color="auto" w:fill="auto"/>
          </w:tcPr>
          <w:p w14:paraId="2CA4B3D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45945F74"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 Поддержка региональных проектов</w:t>
            </w:r>
          </w:p>
        </w:tc>
        <w:tc>
          <w:tcPr>
            <w:tcW w:w="2274" w:type="dxa"/>
            <w:shd w:val="clear" w:color="auto" w:fill="auto"/>
          </w:tcPr>
          <w:p w14:paraId="681EB3E3" w14:textId="77777777" w:rsidR="002B59A2" w:rsidRPr="00CC2949" w:rsidRDefault="002B59A2" w:rsidP="002B59A2">
            <w:pPr>
              <w:pStyle w:val="Default"/>
              <w:rPr>
                <w:sz w:val="20"/>
                <w:szCs w:val="20"/>
              </w:rPr>
            </w:pPr>
            <w:r w:rsidRPr="00CC2949">
              <w:rPr>
                <w:sz w:val="20"/>
                <w:szCs w:val="20"/>
              </w:rPr>
              <w:t>АО «РВК»,  Фонд «Сколково», Российский фонд развития информационных технологий</w:t>
            </w:r>
          </w:p>
        </w:tc>
      </w:tr>
      <w:tr w:rsidR="002B59A2" w:rsidRPr="00CC2949" w14:paraId="32512929" w14:textId="77777777" w:rsidTr="002B59A2">
        <w:tc>
          <w:tcPr>
            <w:tcW w:w="868" w:type="dxa"/>
            <w:shd w:val="clear" w:color="auto" w:fill="auto"/>
          </w:tcPr>
          <w:p w14:paraId="6C879721" w14:textId="77777777" w:rsidR="002B59A2" w:rsidRPr="00CC2949" w:rsidRDefault="002B59A2" w:rsidP="002B59A2">
            <w:pPr>
              <w:pStyle w:val="Default"/>
              <w:rPr>
                <w:bCs/>
                <w:sz w:val="20"/>
                <w:szCs w:val="20"/>
              </w:rPr>
            </w:pPr>
            <w:r w:rsidRPr="00CC2949">
              <w:rPr>
                <w:bCs/>
                <w:sz w:val="20"/>
                <w:szCs w:val="20"/>
              </w:rPr>
              <w:t>1.1.3</w:t>
            </w:r>
          </w:p>
        </w:tc>
        <w:tc>
          <w:tcPr>
            <w:tcW w:w="4187" w:type="dxa"/>
            <w:shd w:val="clear" w:color="auto" w:fill="auto"/>
          </w:tcPr>
          <w:p w14:paraId="28BDB09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комплексных акселерационных программ поддержки внедрения и выводу технологических проектов </w:t>
            </w:r>
            <w:r w:rsidRPr="00CC2949">
              <w:rPr>
                <w:rFonts w:ascii="Times New Roman" w:hAnsi="Times New Roman" w:cs="Times New Roman"/>
                <w:sz w:val="20"/>
                <w:szCs w:val="20"/>
              </w:rPr>
              <w:br/>
              <w:t>на международный рынок</w:t>
            </w:r>
          </w:p>
        </w:tc>
        <w:tc>
          <w:tcPr>
            <w:tcW w:w="2639" w:type="dxa"/>
            <w:shd w:val="clear" w:color="auto" w:fill="auto"/>
          </w:tcPr>
          <w:p w14:paraId="102B93F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1 акселерационная программа </w:t>
            </w:r>
          </w:p>
        </w:tc>
        <w:tc>
          <w:tcPr>
            <w:tcW w:w="1375" w:type="dxa"/>
            <w:shd w:val="clear" w:color="auto" w:fill="auto"/>
          </w:tcPr>
          <w:p w14:paraId="72D7B2FB"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auto"/>
          </w:tcPr>
          <w:p w14:paraId="57FA41F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36C27C06"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p w14:paraId="5E1CC859" w14:textId="77777777" w:rsidR="002B59A2" w:rsidRPr="00CC2949" w:rsidRDefault="002B59A2" w:rsidP="002B59A2">
            <w:pPr>
              <w:ind w:right="82"/>
              <w:rPr>
                <w:rFonts w:ascii="Times New Roman" w:hAnsi="Times New Roman"/>
                <w:sz w:val="20"/>
                <w:szCs w:val="20"/>
              </w:rPr>
            </w:pPr>
          </w:p>
        </w:tc>
        <w:tc>
          <w:tcPr>
            <w:tcW w:w="2274" w:type="dxa"/>
            <w:shd w:val="clear" w:color="auto" w:fill="auto"/>
          </w:tcPr>
          <w:p w14:paraId="113ED3D4"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077768F" w14:textId="77777777" w:rsidTr="001361BA">
        <w:tc>
          <w:tcPr>
            <w:tcW w:w="868" w:type="dxa"/>
            <w:shd w:val="clear" w:color="auto" w:fill="92D050"/>
          </w:tcPr>
          <w:p w14:paraId="6EA4C5C2" w14:textId="77777777" w:rsidR="002B59A2" w:rsidRPr="00CC2949" w:rsidRDefault="002B59A2" w:rsidP="002B59A2">
            <w:pPr>
              <w:pStyle w:val="Default"/>
              <w:rPr>
                <w:bCs/>
                <w:sz w:val="20"/>
                <w:szCs w:val="20"/>
              </w:rPr>
            </w:pPr>
            <w:r w:rsidRPr="00CC2949">
              <w:rPr>
                <w:bCs/>
                <w:sz w:val="20"/>
                <w:szCs w:val="20"/>
              </w:rPr>
              <w:lastRenderedPageBreak/>
              <w:t>1.1.4</w:t>
            </w:r>
          </w:p>
        </w:tc>
        <w:tc>
          <w:tcPr>
            <w:tcW w:w="4187" w:type="dxa"/>
            <w:shd w:val="clear" w:color="auto" w:fill="92D050"/>
          </w:tcPr>
          <w:p w14:paraId="4243A8B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универсального средства (конвертера) для адаптации существующего и разработки нового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3"/>
            </w:r>
            <w:r w:rsidRPr="00CC2949">
              <w:rPr>
                <w:rFonts w:ascii="Times New Roman" w:hAnsi="Times New Roman" w:cs="Times New Roman"/>
                <w:sz w:val="20"/>
                <w:szCs w:val="20"/>
              </w:rPr>
              <w:t xml:space="preserve"> с  сопоставлением данных с универсальным форматом и </w:t>
            </w:r>
            <w:r w:rsidRPr="00CC2949">
              <w:rPr>
                <w:rFonts w:ascii="Times New Roman" w:hAnsi="Times New Roman" w:cs="Times New Roman"/>
                <w:sz w:val="20"/>
                <w:szCs w:val="20"/>
              </w:rPr>
              <w:br/>
              <w:t>автономным ПО для конвертации и отображения форматов, соответствующего мировым аналогам и актуальным по состоянию для новых форматов</w:t>
            </w:r>
            <w:r w:rsidRPr="00CC2949">
              <w:rPr>
                <w:rFonts w:ascii="Times New Roman" w:hAnsi="Times New Roman" w:cs="Times New Roman"/>
                <w:sz w:val="20"/>
                <w:szCs w:val="20"/>
              </w:rPr>
              <w:br/>
            </w:r>
          </w:p>
        </w:tc>
        <w:tc>
          <w:tcPr>
            <w:tcW w:w="2639" w:type="dxa"/>
            <w:shd w:val="clear" w:color="auto" w:fill="92D050"/>
          </w:tcPr>
          <w:p w14:paraId="38ABB35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Доля форматов инженерной и иной графики, поддерживаемых универсальным конвертером </w:t>
            </w:r>
            <w:r w:rsidRPr="00CC2949">
              <w:rPr>
                <w:rFonts w:ascii="Times New Roman" w:hAnsi="Times New Roman"/>
                <w:sz w:val="20"/>
                <w:szCs w:val="20"/>
              </w:rPr>
              <w:t>–</w:t>
            </w:r>
            <w:r w:rsidRPr="00CC2949">
              <w:rPr>
                <w:rFonts w:ascii="Times New Roman" w:hAnsi="Times New Roman"/>
                <w:color w:val="00000A"/>
                <w:sz w:val="20"/>
                <w:szCs w:val="20"/>
              </w:rPr>
              <w:t xml:space="preserve"> 40%</w:t>
            </w:r>
            <w:r w:rsidRPr="00CC2949">
              <w:rPr>
                <w:rFonts w:ascii="Times New Roman" w:hAnsi="Times New Roman"/>
                <w:sz w:val="20"/>
                <w:szCs w:val="20"/>
              </w:rPr>
              <w:t>,</w:t>
            </w:r>
            <w:r w:rsidRPr="00CC2949">
              <w:rPr>
                <w:rFonts w:ascii="Times New Roman" w:hAnsi="Times New Roman"/>
                <w:color w:val="00000A"/>
                <w:sz w:val="20"/>
                <w:szCs w:val="20"/>
              </w:rPr>
              <w:t xml:space="preserve"> в том числе digital twin,</w:t>
            </w:r>
            <w:r w:rsidRPr="00CC2949">
              <w:rPr>
                <w:rFonts w:ascii="Times New Roman" w:hAnsi="Times New Roman"/>
                <w:sz w:val="20"/>
                <w:szCs w:val="20"/>
              </w:rPr>
              <w:t xml:space="preserve"> </w:t>
            </w:r>
            <w:r w:rsidRPr="00CC2949">
              <w:rPr>
                <w:rFonts w:ascii="Times New Roman" w:hAnsi="Times New Roman"/>
                <w:sz w:val="20"/>
                <w:szCs w:val="20"/>
              </w:rPr>
              <w:br/>
            </w:r>
            <w:r w:rsidRPr="00CC2949">
              <w:rPr>
                <w:rFonts w:ascii="Times New Roman" w:hAnsi="Times New Roman"/>
                <w:color w:val="00000A"/>
                <w:sz w:val="20"/>
                <w:szCs w:val="20"/>
              </w:rPr>
              <w:t>из любых фо</w:t>
            </w:r>
            <w:r w:rsidRPr="00CC2949">
              <w:rPr>
                <w:rFonts w:ascii="Times New Roman" w:hAnsi="Times New Roman"/>
                <w:sz w:val="20"/>
                <w:szCs w:val="20"/>
              </w:rPr>
              <w:t xml:space="preserve">рматов в том числе динамических. </w:t>
            </w:r>
            <w:r w:rsidRPr="00CC2949">
              <w:rPr>
                <w:rFonts w:ascii="Times New Roman" w:hAnsi="Times New Roman"/>
                <w:sz w:val="20"/>
                <w:szCs w:val="20"/>
              </w:rPr>
              <w:br/>
              <w:t>Формирование сообщества разработчиков (не менее 50 программистов) вокруг универсального формата, учитывая внутренних и внешних разработчиков программного обеспечения для государственных корпораций</w:t>
            </w:r>
          </w:p>
        </w:tc>
        <w:tc>
          <w:tcPr>
            <w:tcW w:w="1375" w:type="dxa"/>
            <w:shd w:val="clear" w:color="auto" w:fill="92D050"/>
          </w:tcPr>
          <w:p w14:paraId="2E0CFCE9"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434F2F5E"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(Промышленность),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4FD8EFE1"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tc>
      </w:tr>
      <w:tr w:rsidR="002B59A2" w:rsidRPr="00CC2949" w14:paraId="008954FC" w14:textId="77777777" w:rsidTr="001361BA">
        <w:tc>
          <w:tcPr>
            <w:tcW w:w="868" w:type="dxa"/>
            <w:shd w:val="clear" w:color="auto" w:fill="92D050"/>
          </w:tcPr>
          <w:p w14:paraId="120C3467" w14:textId="77777777" w:rsidR="002B59A2" w:rsidRPr="00CC2949" w:rsidRDefault="002B59A2" w:rsidP="002B59A2">
            <w:pPr>
              <w:pStyle w:val="Default"/>
              <w:rPr>
                <w:bCs/>
                <w:sz w:val="20"/>
                <w:szCs w:val="20"/>
              </w:rPr>
            </w:pPr>
            <w:r w:rsidRPr="00CC2949">
              <w:rPr>
                <w:bCs/>
                <w:sz w:val="20"/>
                <w:szCs w:val="20"/>
              </w:rPr>
              <w:t>1.1.5</w:t>
            </w:r>
          </w:p>
        </w:tc>
        <w:tc>
          <w:tcPr>
            <w:tcW w:w="4187" w:type="dxa"/>
            <w:shd w:val="clear" w:color="auto" w:fill="92D050"/>
          </w:tcPr>
          <w:p w14:paraId="79430ED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крупные промышленные предприятия</w:t>
            </w:r>
          </w:p>
        </w:tc>
        <w:tc>
          <w:tcPr>
            <w:tcW w:w="2639" w:type="dxa"/>
            <w:shd w:val="clear" w:color="auto" w:fill="92D050"/>
          </w:tcPr>
          <w:p w14:paraId="1C9D032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6 пилотных внедрений </w:t>
            </w:r>
          </w:p>
        </w:tc>
        <w:tc>
          <w:tcPr>
            <w:tcW w:w="1375" w:type="dxa"/>
            <w:shd w:val="clear" w:color="auto" w:fill="92D050"/>
          </w:tcPr>
          <w:p w14:paraId="4E8EE016"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5A377B9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1D8C3FC5"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r w:rsidRPr="00CC2949">
              <w:rPr>
                <w:rFonts w:ascii="Times New Roman" w:hAnsi="Times New Roman"/>
                <w:color w:val="00000A"/>
                <w:sz w:val="20"/>
                <w:szCs w:val="20"/>
              </w:rPr>
              <w:br/>
            </w:r>
          </w:p>
        </w:tc>
        <w:tc>
          <w:tcPr>
            <w:tcW w:w="2274" w:type="dxa"/>
            <w:shd w:val="clear" w:color="auto" w:fill="92D050"/>
          </w:tcPr>
          <w:p w14:paraId="28773718" w14:textId="77777777" w:rsidR="002B59A2" w:rsidRPr="00CC2949" w:rsidRDefault="002B59A2" w:rsidP="002B59A2">
            <w:pPr>
              <w:pStyle w:val="Default"/>
              <w:rPr>
                <w:sz w:val="20"/>
                <w:szCs w:val="20"/>
              </w:rPr>
            </w:pPr>
            <w:r w:rsidRPr="00CC2949">
              <w:rPr>
                <w:sz w:val="20"/>
                <w:szCs w:val="20"/>
              </w:rPr>
              <w:t>АО «РВК»,  Фонд «Сколково»,  Фонд содействия инновациям</w:t>
            </w:r>
          </w:p>
        </w:tc>
      </w:tr>
      <w:tr w:rsidR="002B59A2" w:rsidRPr="00CC2949" w14:paraId="245ED244" w14:textId="77777777" w:rsidTr="002B59A2">
        <w:tc>
          <w:tcPr>
            <w:tcW w:w="868" w:type="dxa"/>
            <w:shd w:val="clear" w:color="auto" w:fill="auto"/>
          </w:tcPr>
          <w:p w14:paraId="2F8E030B" w14:textId="77777777" w:rsidR="002B59A2" w:rsidRPr="00CC2949" w:rsidRDefault="002B59A2" w:rsidP="002B59A2">
            <w:pPr>
              <w:pStyle w:val="Default"/>
              <w:rPr>
                <w:bCs/>
                <w:sz w:val="20"/>
                <w:szCs w:val="20"/>
              </w:rPr>
            </w:pPr>
            <w:r w:rsidRPr="00CC2949">
              <w:rPr>
                <w:bCs/>
                <w:sz w:val="20"/>
                <w:szCs w:val="20"/>
              </w:rPr>
              <w:t>1.1.6</w:t>
            </w:r>
          </w:p>
        </w:tc>
        <w:tc>
          <w:tcPr>
            <w:tcW w:w="4187" w:type="dxa"/>
            <w:shd w:val="clear" w:color="auto" w:fill="auto"/>
          </w:tcPr>
          <w:p w14:paraId="7617790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по результатам пилотирования</w:t>
            </w:r>
          </w:p>
        </w:tc>
        <w:tc>
          <w:tcPr>
            <w:tcW w:w="2639" w:type="dxa"/>
            <w:shd w:val="clear" w:color="auto" w:fill="auto"/>
          </w:tcPr>
          <w:p w14:paraId="7D8A606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1 внедрение </w:t>
            </w:r>
          </w:p>
        </w:tc>
        <w:tc>
          <w:tcPr>
            <w:tcW w:w="1375" w:type="dxa"/>
            <w:shd w:val="clear" w:color="auto" w:fill="auto"/>
          </w:tcPr>
          <w:p w14:paraId="40A09499"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auto"/>
          </w:tcPr>
          <w:p w14:paraId="6B719B4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005FE47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9CD71A3" w14:textId="77777777" w:rsidR="002B59A2" w:rsidRPr="00CC2949" w:rsidRDefault="002B59A2" w:rsidP="002B59A2">
            <w:pPr>
              <w:pStyle w:val="Default"/>
              <w:rPr>
                <w:sz w:val="20"/>
                <w:szCs w:val="20"/>
              </w:rPr>
            </w:pPr>
            <w:r w:rsidRPr="00CC2949">
              <w:rPr>
                <w:sz w:val="20"/>
                <w:szCs w:val="20"/>
              </w:rPr>
              <w:t>АО «РВК», Фонд «Сколково»</w:t>
            </w:r>
          </w:p>
          <w:p w14:paraId="598D7F70" w14:textId="77777777" w:rsidR="002B59A2" w:rsidRPr="00CC2949" w:rsidRDefault="002B59A2" w:rsidP="002B59A2">
            <w:pPr>
              <w:pStyle w:val="Default"/>
              <w:rPr>
                <w:sz w:val="20"/>
                <w:szCs w:val="20"/>
              </w:rPr>
            </w:pPr>
          </w:p>
        </w:tc>
      </w:tr>
      <w:tr w:rsidR="002B59A2" w:rsidRPr="00CC2949" w14:paraId="76EE7FF4" w14:textId="77777777" w:rsidTr="002B59A2">
        <w:tc>
          <w:tcPr>
            <w:tcW w:w="868" w:type="dxa"/>
            <w:shd w:val="clear" w:color="auto" w:fill="auto"/>
          </w:tcPr>
          <w:p w14:paraId="64B547BA" w14:textId="77777777" w:rsidR="002B59A2" w:rsidRPr="00CC2949" w:rsidRDefault="002B59A2" w:rsidP="002B59A2">
            <w:pPr>
              <w:pStyle w:val="Default"/>
              <w:rPr>
                <w:bCs/>
                <w:sz w:val="20"/>
                <w:szCs w:val="20"/>
              </w:rPr>
            </w:pPr>
            <w:r w:rsidRPr="00CC2949">
              <w:rPr>
                <w:bCs/>
                <w:sz w:val="20"/>
                <w:szCs w:val="20"/>
              </w:rPr>
              <w:t>1.1.7</w:t>
            </w:r>
          </w:p>
        </w:tc>
        <w:tc>
          <w:tcPr>
            <w:tcW w:w="4187" w:type="dxa"/>
            <w:shd w:val="clear" w:color="auto" w:fill="auto"/>
          </w:tcPr>
          <w:p w14:paraId="198DA049"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проектов по внедрению в реальный сектор бизнеса</w:t>
            </w:r>
          </w:p>
        </w:tc>
        <w:tc>
          <w:tcPr>
            <w:tcW w:w="2639" w:type="dxa"/>
            <w:shd w:val="clear" w:color="auto" w:fill="auto"/>
          </w:tcPr>
          <w:p w14:paraId="694AD1B4"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2 внедрения </w:t>
            </w:r>
          </w:p>
        </w:tc>
        <w:tc>
          <w:tcPr>
            <w:tcW w:w="1375" w:type="dxa"/>
            <w:shd w:val="clear" w:color="auto" w:fill="auto"/>
          </w:tcPr>
          <w:p w14:paraId="765BE7A4"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2021</w:t>
            </w:r>
          </w:p>
        </w:tc>
        <w:tc>
          <w:tcPr>
            <w:tcW w:w="3159" w:type="dxa"/>
            <w:shd w:val="clear" w:color="auto" w:fill="auto"/>
          </w:tcPr>
          <w:p w14:paraId="3ED2651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287C9CB0"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4F93DF68"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0E83E0F0" w14:textId="77777777" w:rsidTr="002B59A2">
        <w:tc>
          <w:tcPr>
            <w:tcW w:w="868" w:type="dxa"/>
            <w:shd w:val="clear" w:color="auto" w:fill="auto"/>
          </w:tcPr>
          <w:p w14:paraId="36AFB86A" w14:textId="77777777" w:rsidR="002B59A2" w:rsidRPr="00CC2949" w:rsidRDefault="002B59A2" w:rsidP="002B59A2">
            <w:pPr>
              <w:pStyle w:val="Default"/>
              <w:rPr>
                <w:bCs/>
                <w:sz w:val="20"/>
                <w:szCs w:val="20"/>
              </w:rPr>
            </w:pPr>
            <w:r w:rsidRPr="00CC2949">
              <w:rPr>
                <w:bCs/>
                <w:sz w:val="20"/>
                <w:szCs w:val="20"/>
              </w:rPr>
              <w:t>1.1.8</w:t>
            </w:r>
          </w:p>
        </w:tc>
        <w:tc>
          <w:tcPr>
            <w:tcW w:w="4187" w:type="dxa"/>
            <w:shd w:val="clear" w:color="auto" w:fill="auto"/>
          </w:tcPr>
          <w:p w14:paraId="0E428F4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комплексных акселерационных программ поддержки внедрения и выводу технологических проектов </w:t>
            </w:r>
            <w:r w:rsidRPr="00CC2949">
              <w:rPr>
                <w:rFonts w:ascii="Times New Roman" w:hAnsi="Times New Roman" w:cs="Times New Roman"/>
                <w:sz w:val="20"/>
                <w:szCs w:val="20"/>
              </w:rPr>
              <w:br/>
              <w:t>на международный рынок</w:t>
            </w:r>
          </w:p>
        </w:tc>
        <w:tc>
          <w:tcPr>
            <w:tcW w:w="2639" w:type="dxa"/>
            <w:shd w:val="clear" w:color="auto" w:fill="auto"/>
          </w:tcPr>
          <w:p w14:paraId="2A7E74C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4  комплексные акселерационные программы поддержки внедрения</w:t>
            </w:r>
          </w:p>
        </w:tc>
        <w:tc>
          <w:tcPr>
            <w:tcW w:w="1375" w:type="dxa"/>
            <w:shd w:val="clear" w:color="auto" w:fill="auto"/>
          </w:tcPr>
          <w:p w14:paraId="50539B30"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auto"/>
          </w:tcPr>
          <w:p w14:paraId="32755B8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w:t>
            </w:r>
          </w:p>
          <w:p w14:paraId="5B46054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 Поддержка отраслевых решений</w:t>
            </w:r>
          </w:p>
          <w:p w14:paraId="2844E1C3" w14:textId="77777777" w:rsidR="002B59A2" w:rsidRPr="00CC2949" w:rsidRDefault="002B59A2" w:rsidP="002B59A2">
            <w:pPr>
              <w:ind w:right="82"/>
              <w:rPr>
                <w:rFonts w:ascii="Times New Roman" w:hAnsi="Times New Roman"/>
                <w:sz w:val="20"/>
                <w:szCs w:val="20"/>
              </w:rPr>
            </w:pPr>
          </w:p>
        </w:tc>
        <w:tc>
          <w:tcPr>
            <w:tcW w:w="2274" w:type="dxa"/>
            <w:shd w:val="clear" w:color="auto" w:fill="auto"/>
          </w:tcPr>
          <w:p w14:paraId="7595CA6E" w14:textId="77777777" w:rsidR="002B59A2" w:rsidRPr="00CC2949" w:rsidRDefault="002B59A2" w:rsidP="002B59A2">
            <w:pPr>
              <w:pStyle w:val="Default"/>
              <w:rPr>
                <w:sz w:val="20"/>
                <w:szCs w:val="20"/>
              </w:rPr>
            </w:pPr>
            <w:r w:rsidRPr="00CC2949">
              <w:rPr>
                <w:sz w:val="20"/>
                <w:szCs w:val="20"/>
              </w:rPr>
              <w:t>АО «РВК»,</w:t>
            </w:r>
            <w:r w:rsidRPr="00CC2949">
              <w:rPr>
                <w:sz w:val="20"/>
                <w:szCs w:val="20"/>
              </w:rPr>
              <w:br/>
              <w:t>Фонд «Сколково»</w:t>
            </w:r>
          </w:p>
        </w:tc>
      </w:tr>
      <w:tr w:rsidR="002B59A2" w:rsidRPr="00CC2949" w14:paraId="1A5FC8E7" w14:textId="77777777" w:rsidTr="001361BA">
        <w:tc>
          <w:tcPr>
            <w:tcW w:w="868" w:type="dxa"/>
            <w:shd w:val="clear" w:color="auto" w:fill="92D050"/>
          </w:tcPr>
          <w:p w14:paraId="74591E24" w14:textId="77777777" w:rsidR="002B59A2" w:rsidRPr="00CC2949" w:rsidRDefault="002B59A2" w:rsidP="002B59A2">
            <w:pPr>
              <w:pStyle w:val="Default"/>
              <w:rPr>
                <w:bCs/>
                <w:sz w:val="20"/>
                <w:szCs w:val="20"/>
              </w:rPr>
            </w:pPr>
            <w:r w:rsidRPr="00CC2949">
              <w:rPr>
                <w:bCs/>
                <w:sz w:val="20"/>
                <w:szCs w:val="20"/>
              </w:rPr>
              <w:lastRenderedPageBreak/>
              <w:t>1.1.9</w:t>
            </w:r>
          </w:p>
        </w:tc>
        <w:tc>
          <w:tcPr>
            <w:tcW w:w="4187" w:type="dxa"/>
            <w:shd w:val="clear" w:color="auto" w:fill="92D050"/>
          </w:tcPr>
          <w:p w14:paraId="19E64BC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универсального средства (конвертера) для адаптации существующего и разработки нового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4"/>
            </w:r>
            <w:r w:rsidRPr="00CC2949">
              <w:rPr>
                <w:rFonts w:ascii="Times New Roman" w:hAnsi="Times New Roman" w:cs="Times New Roman"/>
                <w:sz w:val="20"/>
                <w:szCs w:val="20"/>
              </w:rPr>
              <w:t xml:space="preserve"> </w:t>
            </w:r>
            <w:r w:rsidRPr="00CC2949">
              <w:rPr>
                <w:rFonts w:ascii="Times New Roman" w:hAnsi="Times New Roman" w:cs="Times New Roman"/>
                <w:sz w:val="20"/>
                <w:szCs w:val="20"/>
              </w:rPr>
              <w:br/>
              <w:t xml:space="preserve">с  сопоставлением данных с универсальным форматом и автономным ПО для конвертации и отображения форматов, соответствующего мировым аналогам </w:t>
            </w:r>
            <w:r w:rsidRPr="00CC2949">
              <w:rPr>
                <w:rFonts w:ascii="Times New Roman" w:hAnsi="Times New Roman" w:cs="Times New Roman"/>
                <w:sz w:val="20"/>
                <w:szCs w:val="20"/>
              </w:rPr>
              <w:br/>
              <w:t>и актуальным по состоянию для новых форматов</w:t>
            </w:r>
          </w:p>
        </w:tc>
        <w:tc>
          <w:tcPr>
            <w:tcW w:w="2639" w:type="dxa"/>
            <w:shd w:val="clear" w:color="auto" w:fill="92D050"/>
          </w:tcPr>
          <w:p w14:paraId="32F6FA1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Доля форматов инженерной и иной графики (</w:t>
            </w:r>
            <w:r w:rsidRPr="00CC2949">
              <w:rPr>
                <w:rFonts w:ascii="Times New Roman" w:hAnsi="Times New Roman"/>
                <w:sz w:val="20"/>
                <w:szCs w:val="20"/>
              </w:rPr>
              <w:t>в САПР и 3D движках, в том числе динамические</w:t>
            </w:r>
            <w:r w:rsidRPr="00CC2949">
              <w:rPr>
                <w:rFonts w:ascii="Times New Roman" w:hAnsi="Times New Roman"/>
                <w:color w:val="00000A"/>
                <w:sz w:val="20"/>
                <w:szCs w:val="20"/>
              </w:rPr>
              <w:t>), поддерживаемых универсальным интерфейсом</w:t>
            </w:r>
          </w:p>
          <w:p w14:paraId="47E4756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обмена данными (конвертер и коннекторы) </w:t>
            </w:r>
            <w:r w:rsidRPr="00CC2949">
              <w:rPr>
                <w:rFonts w:ascii="Times New Roman" w:hAnsi="Times New Roman"/>
                <w:sz w:val="20"/>
                <w:szCs w:val="20"/>
              </w:rPr>
              <w:t>–</w:t>
            </w:r>
            <w:r w:rsidRPr="00CC2949">
              <w:rPr>
                <w:rFonts w:ascii="Times New Roman" w:hAnsi="Times New Roman"/>
                <w:color w:val="00000A"/>
                <w:sz w:val="20"/>
                <w:szCs w:val="20"/>
              </w:rPr>
              <w:t xml:space="preserve"> 90%. </w:t>
            </w:r>
          </w:p>
          <w:p w14:paraId="2277F936"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Наличие сообщества разработчиков не менее 1000 участников (инженеров, разработчиков) вокруг универсального формата, учитывая внутренних и внешних разработчиков программного обеспечения для государственных корпораций </w:t>
            </w:r>
          </w:p>
        </w:tc>
        <w:tc>
          <w:tcPr>
            <w:tcW w:w="1375" w:type="dxa"/>
            <w:shd w:val="clear" w:color="auto" w:fill="92D050"/>
          </w:tcPr>
          <w:p w14:paraId="6FA04077"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71D609BE"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(Промышленность),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3B40A93F" w14:textId="77777777" w:rsidR="002B59A2" w:rsidRPr="00CC2949" w:rsidRDefault="002B59A2" w:rsidP="002B59A2">
            <w:pPr>
              <w:pStyle w:val="Default"/>
              <w:rPr>
                <w:sz w:val="20"/>
                <w:szCs w:val="20"/>
              </w:rPr>
            </w:pPr>
            <w:r w:rsidRPr="00CC2949">
              <w:rPr>
                <w:sz w:val="20"/>
                <w:szCs w:val="20"/>
              </w:rPr>
              <w:t>АО «РВК»,</w:t>
            </w:r>
          </w:p>
          <w:p w14:paraId="3AA9AD07" w14:textId="77777777" w:rsidR="002B59A2" w:rsidRPr="00CC2949" w:rsidRDefault="002B59A2" w:rsidP="002B59A2">
            <w:pPr>
              <w:pStyle w:val="Default"/>
              <w:rPr>
                <w:sz w:val="20"/>
                <w:szCs w:val="20"/>
              </w:rPr>
            </w:pPr>
            <w:r w:rsidRPr="00CC2949">
              <w:rPr>
                <w:sz w:val="20"/>
                <w:szCs w:val="20"/>
              </w:rPr>
              <w:t>Фонд содействия инновациям</w:t>
            </w:r>
          </w:p>
        </w:tc>
      </w:tr>
      <w:tr w:rsidR="002B59A2" w:rsidRPr="00CC2949" w14:paraId="474167E8" w14:textId="77777777" w:rsidTr="002B59A2">
        <w:tc>
          <w:tcPr>
            <w:tcW w:w="868" w:type="dxa"/>
            <w:shd w:val="clear" w:color="auto" w:fill="auto"/>
          </w:tcPr>
          <w:p w14:paraId="67AAF3D9" w14:textId="77777777" w:rsidR="002B59A2" w:rsidRPr="00CC2949" w:rsidRDefault="002B59A2" w:rsidP="002B59A2">
            <w:pPr>
              <w:pStyle w:val="Default"/>
              <w:rPr>
                <w:bCs/>
                <w:sz w:val="20"/>
                <w:szCs w:val="20"/>
              </w:rPr>
            </w:pPr>
            <w:r w:rsidRPr="00CC2949">
              <w:rPr>
                <w:bCs/>
                <w:sz w:val="20"/>
                <w:szCs w:val="20"/>
              </w:rPr>
              <w:t>1.1.10</w:t>
            </w:r>
          </w:p>
        </w:tc>
        <w:tc>
          <w:tcPr>
            <w:tcW w:w="4187" w:type="dxa"/>
            <w:shd w:val="clear" w:color="auto" w:fill="auto"/>
          </w:tcPr>
          <w:p w14:paraId="2459B2E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промышленные предприятия</w:t>
            </w:r>
          </w:p>
        </w:tc>
        <w:tc>
          <w:tcPr>
            <w:tcW w:w="2639" w:type="dxa"/>
            <w:shd w:val="clear" w:color="auto" w:fill="auto"/>
          </w:tcPr>
          <w:p w14:paraId="20325245"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12 пилотных внедрений</w:t>
            </w:r>
          </w:p>
        </w:tc>
        <w:tc>
          <w:tcPr>
            <w:tcW w:w="1375" w:type="dxa"/>
            <w:shd w:val="clear" w:color="auto" w:fill="auto"/>
          </w:tcPr>
          <w:p w14:paraId="458AD391"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79E34BD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w:t>
            </w:r>
          </w:p>
          <w:p w14:paraId="1FE1AC6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 Поддержка отраслевых решений</w:t>
            </w:r>
          </w:p>
        </w:tc>
        <w:tc>
          <w:tcPr>
            <w:tcW w:w="2274" w:type="dxa"/>
            <w:shd w:val="clear" w:color="auto" w:fill="auto"/>
          </w:tcPr>
          <w:p w14:paraId="2FA0E7AE" w14:textId="77777777" w:rsidR="002B59A2" w:rsidRPr="00CC2949" w:rsidRDefault="002B59A2" w:rsidP="002B59A2">
            <w:pPr>
              <w:pStyle w:val="Default"/>
              <w:rPr>
                <w:sz w:val="20"/>
                <w:szCs w:val="20"/>
              </w:rPr>
            </w:pPr>
            <w:r w:rsidRPr="00CC2949">
              <w:rPr>
                <w:sz w:val="20"/>
                <w:szCs w:val="20"/>
              </w:rPr>
              <w:t xml:space="preserve">АО «РВК», </w:t>
            </w:r>
            <w:r w:rsidRPr="00CC2949">
              <w:rPr>
                <w:sz w:val="20"/>
                <w:szCs w:val="20"/>
              </w:rPr>
              <w:br/>
              <w:t>Фонд «Сколково»</w:t>
            </w:r>
          </w:p>
          <w:p w14:paraId="4AE4D162" w14:textId="77777777" w:rsidR="002B59A2" w:rsidRPr="00CC2949" w:rsidRDefault="002B59A2" w:rsidP="002B59A2">
            <w:pPr>
              <w:pStyle w:val="Default"/>
              <w:rPr>
                <w:sz w:val="20"/>
                <w:szCs w:val="20"/>
              </w:rPr>
            </w:pPr>
          </w:p>
        </w:tc>
      </w:tr>
      <w:tr w:rsidR="002B59A2" w:rsidRPr="00CC2949" w14:paraId="3F724D9F" w14:textId="77777777" w:rsidTr="002B59A2">
        <w:tc>
          <w:tcPr>
            <w:tcW w:w="868" w:type="dxa"/>
            <w:shd w:val="clear" w:color="auto" w:fill="auto"/>
          </w:tcPr>
          <w:p w14:paraId="333BF7D0" w14:textId="77777777" w:rsidR="002B59A2" w:rsidRPr="00CC2949" w:rsidRDefault="002B59A2" w:rsidP="002B59A2">
            <w:pPr>
              <w:pStyle w:val="Default"/>
              <w:rPr>
                <w:bCs/>
                <w:sz w:val="20"/>
                <w:szCs w:val="20"/>
              </w:rPr>
            </w:pPr>
            <w:r w:rsidRPr="00CC2949">
              <w:rPr>
                <w:bCs/>
                <w:sz w:val="20"/>
                <w:szCs w:val="20"/>
              </w:rPr>
              <w:t>1.1.11</w:t>
            </w:r>
          </w:p>
        </w:tc>
        <w:tc>
          <w:tcPr>
            <w:tcW w:w="4187" w:type="dxa"/>
            <w:shd w:val="clear" w:color="auto" w:fill="auto"/>
          </w:tcPr>
          <w:p w14:paraId="1E9EB9C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по результатам пилотирования</w:t>
            </w:r>
          </w:p>
        </w:tc>
        <w:tc>
          <w:tcPr>
            <w:tcW w:w="2639" w:type="dxa"/>
            <w:shd w:val="clear" w:color="auto" w:fill="auto"/>
          </w:tcPr>
          <w:p w14:paraId="4A4B0C78" w14:textId="77777777" w:rsidR="002B59A2" w:rsidRPr="00CC2949" w:rsidRDefault="002B59A2" w:rsidP="002B59A2">
            <w:pPr>
              <w:ind w:right="82"/>
              <w:rPr>
                <w:rFonts w:ascii="Times New Roman" w:hAnsi="Times New Roman"/>
                <w:sz w:val="20"/>
                <w:szCs w:val="20"/>
              </w:rPr>
            </w:pPr>
            <w:r w:rsidRPr="00CC2949">
              <w:rPr>
                <w:rFonts w:ascii="Times New Roman" w:hAnsi="Times New Roman"/>
                <w:sz w:val="20"/>
                <w:szCs w:val="20"/>
              </w:rPr>
              <w:t xml:space="preserve">3 внедрения </w:t>
            </w:r>
            <w:r w:rsidRPr="00CC2949">
              <w:rPr>
                <w:rFonts w:ascii="Times New Roman" w:hAnsi="Times New Roman"/>
                <w:sz w:val="20"/>
                <w:szCs w:val="20"/>
              </w:rPr>
              <w:br/>
              <w:t>в промышленное производство</w:t>
            </w:r>
          </w:p>
        </w:tc>
        <w:tc>
          <w:tcPr>
            <w:tcW w:w="1375" w:type="dxa"/>
            <w:shd w:val="clear" w:color="auto" w:fill="auto"/>
          </w:tcPr>
          <w:p w14:paraId="3C2A425E"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3C40E3C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206ECB5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57AB898" w14:textId="77777777" w:rsidR="002B59A2" w:rsidRPr="00CC2949" w:rsidRDefault="002B59A2" w:rsidP="002B59A2">
            <w:pPr>
              <w:pStyle w:val="Default"/>
              <w:rPr>
                <w:sz w:val="20"/>
                <w:szCs w:val="20"/>
              </w:rPr>
            </w:pPr>
            <w:r w:rsidRPr="00CC2949">
              <w:rPr>
                <w:sz w:val="20"/>
                <w:szCs w:val="20"/>
              </w:rPr>
              <w:t xml:space="preserve">АО «РВК», </w:t>
            </w:r>
            <w:r w:rsidRPr="00CC2949">
              <w:rPr>
                <w:sz w:val="20"/>
                <w:szCs w:val="20"/>
              </w:rPr>
              <w:br/>
              <w:t>Фонд «Сколково»</w:t>
            </w:r>
          </w:p>
          <w:p w14:paraId="600874B6" w14:textId="77777777" w:rsidR="002B59A2" w:rsidRPr="00CC2949" w:rsidRDefault="002B59A2" w:rsidP="002B59A2">
            <w:pPr>
              <w:pStyle w:val="Default"/>
              <w:rPr>
                <w:sz w:val="20"/>
                <w:szCs w:val="20"/>
              </w:rPr>
            </w:pPr>
          </w:p>
        </w:tc>
      </w:tr>
      <w:tr w:rsidR="002B59A2" w:rsidRPr="00CC2949" w14:paraId="6F7213B5" w14:textId="77777777" w:rsidTr="002B59A2">
        <w:tc>
          <w:tcPr>
            <w:tcW w:w="868" w:type="dxa"/>
            <w:shd w:val="clear" w:color="auto" w:fill="auto"/>
          </w:tcPr>
          <w:p w14:paraId="1F18AEFF" w14:textId="77777777" w:rsidR="002B59A2" w:rsidRPr="00CC2949" w:rsidRDefault="002B59A2" w:rsidP="002B59A2">
            <w:pPr>
              <w:pStyle w:val="Default"/>
              <w:rPr>
                <w:bCs/>
                <w:sz w:val="20"/>
                <w:szCs w:val="20"/>
              </w:rPr>
            </w:pPr>
            <w:r w:rsidRPr="00CC2949">
              <w:rPr>
                <w:bCs/>
                <w:sz w:val="20"/>
                <w:szCs w:val="20"/>
              </w:rPr>
              <w:t>1.1.12</w:t>
            </w:r>
          </w:p>
        </w:tc>
        <w:tc>
          <w:tcPr>
            <w:tcW w:w="4187" w:type="dxa"/>
            <w:shd w:val="clear" w:color="auto" w:fill="auto"/>
          </w:tcPr>
          <w:p w14:paraId="10FE252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внедрений в реальный сектор бизнеса</w:t>
            </w:r>
          </w:p>
        </w:tc>
        <w:tc>
          <w:tcPr>
            <w:tcW w:w="2639" w:type="dxa"/>
            <w:shd w:val="clear" w:color="auto" w:fill="auto"/>
          </w:tcPr>
          <w:p w14:paraId="00E3618C"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3 внедрения </w:t>
            </w:r>
          </w:p>
        </w:tc>
        <w:tc>
          <w:tcPr>
            <w:tcW w:w="1375" w:type="dxa"/>
            <w:shd w:val="clear" w:color="auto" w:fill="auto"/>
          </w:tcPr>
          <w:p w14:paraId="2E21E35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2022–2024</w:t>
            </w:r>
          </w:p>
        </w:tc>
        <w:tc>
          <w:tcPr>
            <w:tcW w:w="3159" w:type="dxa"/>
            <w:shd w:val="clear" w:color="auto" w:fill="auto"/>
          </w:tcPr>
          <w:p w14:paraId="651A81C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44F09A99"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5D67BAB2"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1DD81F16" w14:textId="77777777" w:rsidTr="002B59A2">
        <w:tc>
          <w:tcPr>
            <w:tcW w:w="868" w:type="dxa"/>
            <w:shd w:val="clear" w:color="auto" w:fill="auto"/>
          </w:tcPr>
          <w:p w14:paraId="066AE6D1" w14:textId="77777777" w:rsidR="002B59A2" w:rsidRPr="00CC2949" w:rsidRDefault="002B59A2" w:rsidP="002B59A2">
            <w:pPr>
              <w:pStyle w:val="Default"/>
              <w:rPr>
                <w:bCs/>
                <w:sz w:val="20"/>
                <w:szCs w:val="20"/>
              </w:rPr>
            </w:pPr>
            <w:r w:rsidRPr="00CC2949">
              <w:rPr>
                <w:bCs/>
                <w:sz w:val="20"/>
                <w:szCs w:val="20"/>
              </w:rPr>
              <w:t>1.1.13</w:t>
            </w:r>
          </w:p>
        </w:tc>
        <w:tc>
          <w:tcPr>
            <w:tcW w:w="4187" w:type="dxa"/>
            <w:shd w:val="clear" w:color="auto" w:fill="auto"/>
          </w:tcPr>
          <w:p w14:paraId="4E258E4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комплексных акселерационных программ поддержки внедрения и выводу </w:t>
            </w:r>
            <w:r w:rsidRPr="00CC2949">
              <w:rPr>
                <w:rFonts w:ascii="Times New Roman" w:hAnsi="Times New Roman" w:cs="Times New Roman"/>
                <w:sz w:val="20"/>
                <w:szCs w:val="20"/>
              </w:rPr>
              <w:lastRenderedPageBreak/>
              <w:t>технологических проектов на международный рынок</w:t>
            </w:r>
          </w:p>
        </w:tc>
        <w:tc>
          <w:tcPr>
            <w:tcW w:w="2639" w:type="dxa"/>
            <w:shd w:val="clear" w:color="auto" w:fill="auto"/>
          </w:tcPr>
          <w:p w14:paraId="11D130E3" w14:textId="77777777" w:rsidR="002B59A2" w:rsidRPr="00CC2949" w:rsidRDefault="002B59A2" w:rsidP="002B59A2">
            <w:pPr>
              <w:ind w:right="82"/>
              <w:rPr>
                <w:rFonts w:ascii="Times New Roman" w:hAnsi="Times New Roman"/>
                <w:sz w:val="20"/>
                <w:szCs w:val="20"/>
              </w:rPr>
            </w:pPr>
            <w:r w:rsidRPr="00CC2949">
              <w:rPr>
                <w:rFonts w:ascii="Times New Roman" w:hAnsi="Times New Roman"/>
                <w:sz w:val="20"/>
                <w:szCs w:val="20"/>
              </w:rPr>
              <w:lastRenderedPageBreak/>
              <w:t>8  комплексных акселерационных программ</w:t>
            </w:r>
          </w:p>
        </w:tc>
        <w:tc>
          <w:tcPr>
            <w:tcW w:w="1375" w:type="dxa"/>
            <w:shd w:val="clear" w:color="auto" w:fill="auto"/>
          </w:tcPr>
          <w:p w14:paraId="214D332F"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29B146D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w:t>
            </w:r>
          </w:p>
          <w:p w14:paraId="10F6E1B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lastRenderedPageBreak/>
              <w:t>компаний-лидеров, Поддержка отраслевых решений</w:t>
            </w:r>
          </w:p>
          <w:p w14:paraId="6A3D49B8" w14:textId="77777777" w:rsidR="002B59A2" w:rsidRPr="00CC2949" w:rsidRDefault="002B59A2" w:rsidP="002B59A2">
            <w:pPr>
              <w:ind w:right="82"/>
              <w:rPr>
                <w:rFonts w:ascii="Times New Roman" w:hAnsi="Times New Roman"/>
                <w:sz w:val="20"/>
                <w:szCs w:val="20"/>
              </w:rPr>
            </w:pPr>
          </w:p>
        </w:tc>
        <w:tc>
          <w:tcPr>
            <w:tcW w:w="2274" w:type="dxa"/>
            <w:shd w:val="clear" w:color="auto" w:fill="auto"/>
          </w:tcPr>
          <w:p w14:paraId="4C4212CD" w14:textId="77777777" w:rsidR="002B59A2" w:rsidRPr="00CC2949" w:rsidRDefault="002B59A2" w:rsidP="002B59A2">
            <w:pPr>
              <w:pStyle w:val="Default"/>
              <w:rPr>
                <w:sz w:val="20"/>
                <w:szCs w:val="20"/>
              </w:rPr>
            </w:pPr>
            <w:r w:rsidRPr="00CC2949">
              <w:rPr>
                <w:sz w:val="20"/>
                <w:szCs w:val="20"/>
              </w:rPr>
              <w:lastRenderedPageBreak/>
              <w:t>АО «РВК», Фонд «Сколково»</w:t>
            </w:r>
          </w:p>
        </w:tc>
      </w:tr>
      <w:tr w:rsidR="002B59A2" w:rsidRPr="00CC2949" w14:paraId="517BE0AA" w14:textId="77777777" w:rsidTr="002B59A2">
        <w:tc>
          <w:tcPr>
            <w:tcW w:w="868" w:type="dxa"/>
            <w:shd w:val="clear" w:color="auto" w:fill="auto"/>
          </w:tcPr>
          <w:p w14:paraId="072D55F4" w14:textId="77777777" w:rsidR="002B59A2" w:rsidRPr="00CC2949" w:rsidRDefault="002B59A2" w:rsidP="002B59A2">
            <w:pPr>
              <w:pStyle w:val="Default"/>
              <w:rPr>
                <w:bCs/>
                <w:sz w:val="20"/>
                <w:szCs w:val="20"/>
              </w:rPr>
            </w:pPr>
            <w:r w:rsidRPr="00CC2949">
              <w:rPr>
                <w:b/>
                <w:bCs/>
                <w:color w:val="00000A"/>
                <w:sz w:val="20"/>
                <w:szCs w:val="20"/>
              </w:rPr>
              <w:t>1.2</w:t>
            </w:r>
          </w:p>
        </w:tc>
        <w:tc>
          <w:tcPr>
            <w:tcW w:w="13634" w:type="dxa"/>
            <w:gridSpan w:val="5"/>
            <w:shd w:val="clear" w:color="auto" w:fill="auto"/>
          </w:tcPr>
          <w:p w14:paraId="714725A3"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средства представления</w:t>
            </w:r>
            <w:r w:rsidRPr="00CC2949">
              <w:rPr>
                <w:b/>
                <w:bCs/>
                <w:sz w:val="20"/>
                <w:szCs w:val="20"/>
              </w:rPr>
              <w:t xml:space="preserve"> </w:t>
            </w:r>
            <w:r w:rsidRPr="00CC2949">
              <w:rPr>
                <w:b/>
                <w:bCs/>
                <w:color w:val="00000A"/>
                <w:sz w:val="20"/>
                <w:szCs w:val="20"/>
              </w:rPr>
              <w:t xml:space="preserve">VR/AR-контента: аналитический формат вся графическая информация передается без видимых пользователю задержек в </w:t>
            </w:r>
            <w:r w:rsidRPr="00CC2949">
              <w:rPr>
                <w:b/>
                <w:bCs/>
                <w:sz w:val="20"/>
                <w:szCs w:val="20"/>
              </w:rPr>
              <w:t>виртуальной и дополненной реальности</w:t>
            </w:r>
            <w:r w:rsidRPr="00CC2949">
              <w:rPr>
                <w:b/>
                <w:bCs/>
                <w:color w:val="00000A"/>
                <w:sz w:val="20"/>
                <w:szCs w:val="20"/>
              </w:rPr>
              <w:t xml:space="preserve"> как в web-формате, так и на специализированных устройствах </w:t>
            </w:r>
          </w:p>
        </w:tc>
      </w:tr>
      <w:tr w:rsidR="002B59A2" w:rsidRPr="00CC2949" w14:paraId="62277507" w14:textId="77777777" w:rsidTr="001361BA">
        <w:tc>
          <w:tcPr>
            <w:tcW w:w="868" w:type="dxa"/>
            <w:shd w:val="clear" w:color="auto" w:fill="92D050"/>
          </w:tcPr>
          <w:p w14:paraId="1866BCBE" w14:textId="77777777" w:rsidR="002B59A2" w:rsidRPr="00CC2949" w:rsidRDefault="002B59A2" w:rsidP="002B59A2">
            <w:pPr>
              <w:pStyle w:val="Default"/>
              <w:rPr>
                <w:bCs/>
                <w:sz w:val="20"/>
                <w:szCs w:val="20"/>
              </w:rPr>
            </w:pPr>
            <w:r w:rsidRPr="00CC2949">
              <w:rPr>
                <w:bCs/>
                <w:sz w:val="20"/>
                <w:szCs w:val="20"/>
              </w:rPr>
              <w:t>1.2.1</w:t>
            </w:r>
          </w:p>
        </w:tc>
        <w:tc>
          <w:tcPr>
            <w:tcW w:w="4187" w:type="dxa"/>
            <w:shd w:val="clear" w:color="auto" w:fill="92D050"/>
          </w:tcPr>
          <w:p w14:paraId="3863767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средства представления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5"/>
            </w:r>
            <w:r w:rsidRPr="00CC2949">
              <w:rPr>
                <w:rFonts w:ascii="Times New Roman" w:hAnsi="Times New Roman" w:cs="Times New Roman"/>
                <w:sz w:val="20"/>
                <w:szCs w:val="20"/>
              </w:rPr>
              <w:t xml:space="preserve">, включающего алгоритмы аналитического представления и обработки данных, автономное программного обеспечение для создания и редактирования данных в аналитическом формате </w:t>
            </w:r>
            <w:r w:rsidRPr="00CC2949">
              <w:rPr>
                <w:rFonts w:ascii="Times New Roman" w:hAnsi="Times New Roman" w:cs="Times New Roman"/>
                <w:sz w:val="20"/>
                <w:szCs w:val="20"/>
              </w:rPr>
              <w:br/>
            </w:r>
          </w:p>
        </w:tc>
        <w:tc>
          <w:tcPr>
            <w:tcW w:w="2639" w:type="dxa"/>
            <w:shd w:val="clear" w:color="auto" w:fill="92D050"/>
          </w:tcPr>
          <w:p w14:paraId="5AC4FBA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Процент сжатия графической информации 20%, полигональный формат</w:t>
            </w:r>
            <w:r w:rsidRPr="00CC2949">
              <w:rPr>
                <w:rStyle w:val="afd"/>
                <w:rFonts w:ascii="Times New Roman" w:hAnsi="Times New Roman"/>
                <w:color w:val="00000A"/>
                <w:sz w:val="20"/>
                <w:szCs w:val="20"/>
              </w:rPr>
              <w:footnoteReference w:id="6"/>
            </w:r>
            <w:r w:rsidRPr="00CC2949">
              <w:rPr>
                <w:rFonts w:ascii="Times New Roman" w:hAnsi="Times New Roman"/>
                <w:color w:val="00000A"/>
                <w:sz w:val="20"/>
                <w:szCs w:val="20"/>
              </w:rPr>
              <w:t xml:space="preserve">. </w:t>
            </w:r>
            <w:r w:rsidRPr="00CC2949">
              <w:rPr>
                <w:rFonts w:ascii="Times New Roman" w:hAnsi="Times New Roman"/>
                <w:sz w:val="20"/>
                <w:szCs w:val="20"/>
              </w:rPr>
              <w:t>Интеграция в каналы дистрибуции: web, play market и др.</w:t>
            </w:r>
            <w:r w:rsidRPr="00CC2949">
              <w:rPr>
                <w:rFonts w:ascii="Times New Roman" w:hAnsi="Times New Roman"/>
                <w:color w:val="00000A"/>
                <w:sz w:val="20"/>
                <w:szCs w:val="20"/>
              </w:rPr>
              <w:br/>
            </w:r>
            <w:r w:rsidRPr="00CC2949">
              <w:rPr>
                <w:rFonts w:ascii="Times New Roman" w:hAnsi="Times New Roman"/>
                <w:color w:val="00000A"/>
                <w:sz w:val="20"/>
                <w:szCs w:val="20"/>
              </w:rPr>
              <w:br/>
            </w:r>
            <w:r w:rsidRPr="00CC2949">
              <w:rPr>
                <w:rFonts w:ascii="Times New Roman" w:hAnsi="Times New Roman"/>
                <w:sz w:val="20"/>
                <w:szCs w:val="20"/>
              </w:rPr>
              <w:t>Формирование сообщества разработчиков (не менее 10 разработчиков / студий), использующих формат для представления графики (инженерные задачи, образование, развлечения, медицина)</w:t>
            </w:r>
          </w:p>
        </w:tc>
        <w:tc>
          <w:tcPr>
            <w:tcW w:w="1375" w:type="dxa"/>
            <w:shd w:val="clear" w:color="auto" w:fill="92D050"/>
          </w:tcPr>
          <w:p w14:paraId="51F77E53"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92D050"/>
          </w:tcPr>
          <w:p w14:paraId="1EB620A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4C0E783C"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tc>
      </w:tr>
      <w:tr w:rsidR="002B59A2" w:rsidRPr="00CC2949" w14:paraId="1018AA71" w14:textId="77777777" w:rsidTr="002B59A2">
        <w:tc>
          <w:tcPr>
            <w:tcW w:w="868" w:type="dxa"/>
            <w:shd w:val="clear" w:color="auto" w:fill="auto"/>
          </w:tcPr>
          <w:p w14:paraId="1EC18894" w14:textId="77777777" w:rsidR="002B59A2" w:rsidRPr="00CC2949" w:rsidRDefault="002B59A2" w:rsidP="002B59A2">
            <w:pPr>
              <w:pStyle w:val="Default"/>
              <w:rPr>
                <w:bCs/>
                <w:sz w:val="20"/>
                <w:szCs w:val="20"/>
              </w:rPr>
            </w:pPr>
            <w:r w:rsidRPr="00CC2949">
              <w:rPr>
                <w:bCs/>
                <w:sz w:val="20"/>
                <w:szCs w:val="20"/>
              </w:rPr>
              <w:t>1.2.2</w:t>
            </w:r>
          </w:p>
        </w:tc>
        <w:tc>
          <w:tcPr>
            <w:tcW w:w="4187" w:type="dxa"/>
            <w:shd w:val="clear" w:color="auto" w:fill="auto"/>
          </w:tcPr>
          <w:p w14:paraId="01A152FC"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пилотирования в реальный сектор бизнеса, крупные промышленные предприятия</w:t>
            </w:r>
          </w:p>
        </w:tc>
        <w:tc>
          <w:tcPr>
            <w:tcW w:w="2639" w:type="dxa"/>
            <w:shd w:val="clear" w:color="auto" w:fill="auto"/>
          </w:tcPr>
          <w:p w14:paraId="24F9506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3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0B8D9A58"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auto"/>
          </w:tcPr>
          <w:p w14:paraId="5266DFAC"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4F9FA66F"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 Поддержка региональных проектов</w:t>
            </w:r>
          </w:p>
        </w:tc>
        <w:tc>
          <w:tcPr>
            <w:tcW w:w="2274" w:type="dxa"/>
            <w:shd w:val="clear" w:color="auto" w:fill="auto"/>
          </w:tcPr>
          <w:p w14:paraId="3AC0C37F" w14:textId="77777777" w:rsidR="002B59A2" w:rsidRPr="00CC2949" w:rsidRDefault="002B59A2" w:rsidP="002B59A2">
            <w:pPr>
              <w:pStyle w:val="Default"/>
              <w:rPr>
                <w:sz w:val="20"/>
                <w:szCs w:val="20"/>
              </w:rPr>
            </w:pPr>
            <w:r w:rsidRPr="00CC2949">
              <w:rPr>
                <w:sz w:val="20"/>
                <w:szCs w:val="20"/>
              </w:rPr>
              <w:t>АО «РВК»,  Фонд «Сколково», Российский фонд развития информационных технологий</w:t>
            </w:r>
          </w:p>
        </w:tc>
      </w:tr>
      <w:tr w:rsidR="002B59A2" w:rsidRPr="00CC2949" w14:paraId="082DE4E0" w14:textId="77777777" w:rsidTr="002B59A2">
        <w:tc>
          <w:tcPr>
            <w:tcW w:w="868" w:type="dxa"/>
            <w:shd w:val="clear" w:color="auto" w:fill="auto"/>
          </w:tcPr>
          <w:p w14:paraId="1D4F7995" w14:textId="77777777" w:rsidR="002B59A2" w:rsidRPr="00CC2949" w:rsidRDefault="002B59A2" w:rsidP="002B59A2">
            <w:pPr>
              <w:pStyle w:val="Default"/>
              <w:rPr>
                <w:bCs/>
                <w:sz w:val="20"/>
                <w:szCs w:val="20"/>
              </w:rPr>
            </w:pPr>
            <w:r w:rsidRPr="00CC2949">
              <w:rPr>
                <w:bCs/>
                <w:sz w:val="20"/>
                <w:szCs w:val="20"/>
              </w:rPr>
              <w:t>1.2.3</w:t>
            </w:r>
          </w:p>
        </w:tc>
        <w:tc>
          <w:tcPr>
            <w:tcW w:w="4187" w:type="dxa"/>
            <w:shd w:val="clear" w:color="auto" w:fill="auto"/>
          </w:tcPr>
          <w:p w14:paraId="0CF81C6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2565612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3D4CB337"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auto"/>
          </w:tcPr>
          <w:p w14:paraId="4284189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60B09AB1" w14:textId="77777777" w:rsidR="002B59A2" w:rsidRPr="00CC2949" w:rsidRDefault="002B59A2" w:rsidP="002B59A2">
            <w:pPr>
              <w:pStyle w:val="Default"/>
              <w:rPr>
                <w:bCs/>
                <w:sz w:val="20"/>
                <w:szCs w:val="20"/>
              </w:rPr>
            </w:pPr>
            <w:r w:rsidRPr="00CC2949">
              <w:rPr>
                <w:color w:val="00000A"/>
                <w:sz w:val="20"/>
                <w:szCs w:val="20"/>
              </w:rPr>
              <w:t>Поддержка отраслевых решений</w:t>
            </w:r>
          </w:p>
        </w:tc>
        <w:tc>
          <w:tcPr>
            <w:tcW w:w="2274" w:type="dxa"/>
            <w:shd w:val="clear" w:color="auto" w:fill="auto"/>
          </w:tcPr>
          <w:p w14:paraId="722B74D4"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E34299E" w14:textId="77777777" w:rsidTr="001361BA">
        <w:tc>
          <w:tcPr>
            <w:tcW w:w="868" w:type="dxa"/>
            <w:shd w:val="clear" w:color="auto" w:fill="92D050"/>
          </w:tcPr>
          <w:p w14:paraId="63B22297" w14:textId="77777777" w:rsidR="002B59A2" w:rsidRPr="00CC2949" w:rsidRDefault="002B59A2" w:rsidP="002B59A2">
            <w:pPr>
              <w:pStyle w:val="Default"/>
              <w:rPr>
                <w:bCs/>
                <w:sz w:val="20"/>
                <w:szCs w:val="20"/>
              </w:rPr>
            </w:pPr>
            <w:r w:rsidRPr="00CC2949">
              <w:rPr>
                <w:bCs/>
                <w:sz w:val="20"/>
                <w:szCs w:val="20"/>
              </w:rPr>
              <w:lastRenderedPageBreak/>
              <w:t>1.2.4</w:t>
            </w:r>
          </w:p>
        </w:tc>
        <w:tc>
          <w:tcPr>
            <w:tcW w:w="4187" w:type="dxa"/>
            <w:shd w:val="clear" w:color="auto" w:fill="92D050"/>
          </w:tcPr>
          <w:p w14:paraId="43E5E40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средства представления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7"/>
            </w:r>
            <w:r w:rsidRPr="00CC2949">
              <w:rPr>
                <w:rFonts w:ascii="Times New Roman" w:hAnsi="Times New Roman" w:cs="Times New Roman"/>
                <w:sz w:val="20"/>
                <w:szCs w:val="20"/>
              </w:rPr>
              <w:t>, включающего алгоритмы аналитического представления и обработки данных, автономное программного обеспечение для создания и редактирования данных в аналитическом формате</w:t>
            </w:r>
          </w:p>
        </w:tc>
        <w:tc>
          <w:tcPr>
            <w:tcW w:w="2639" w:type="dxa"/>
            <w:shd w:val="clear" w:color="auto" w:fill="92D050"/>
          </w:tcPr>
          <w:p w14:paraId="656AC7D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Процент сжатия графической информации 20%, аналитический формат</w:t>
            </w:r>
            <w:r w:rsidRPr="00CC2949">
              <w:rPr>
                <w:rStyle w:val="afd"/>
                <w:rFonts w:ascii="Times New Roman" w:hAnsi="Times New Roman"/>
                <w:color w:val="00000A"/>
                <w:sz w:val="20"/>
                <w:szCs w:val="20"/>
              </w:rPr>
              <w:footnoteReference w:id="8"/>
            </w:r>
            <w:r w:rsidRPr="00CC2949">
              <w:rPr>
                <w:rFonts w:ascii="Times New Roman" w:hAnsi="Times New Roman"/>
                <w:color w:val="00000A"/>
                <w:sz w:val="20"/>
                <w:szCs w:val="20"/>
              </w:rPr>
              <w:t xml:space="preserve">. </w:t>
            </w:r>
            <w:r w:rsidRPr="00CC2949">
              <w:rPr>
                <w:rFonts w:ascii="Times New Roman" w:hAnsi="Times New Roman"/>
                <w:color w:val="00000A"/>
                <w:sz w:val="20"/>
                <w:szCs w:val="20"/>
              </w:rPr>
              <w:br/>
            </w:r>
            <w:r w:rsidRPr="00CC2949">
              <w:rPr>
                <w:rFonts w:ascii="Times New Roman" w:hAnsi="Times New Roman"/>
                <w:color w:val="00000A"/>
                <w:sz w:val="20"/>
                <w:szCs w:val="20"/>
              </w:rPr>
              <w:br/>
            </w:r>
            <w:r w:rsidRPr="00CC2949">
              <w:rPr>
                <w:rFonts w:ascii="Times New Roman" w:hAnsi="Times New Roman"/>
                <w:sz w:val="20"/>
                <w:szCs w:val="20"/>
              </w:rPr>
              <w:t>Формирование сообщества разработчиков (не менее 50 разработчиков / студий), использующих формат для представления графики (инженерные задачи, образование, развлечения, медицина)</w:t>
            </w:r>
            <w:r w:rsidRPr="00CC2949">
              <w:rPr>
                <w:rFonts w:ascii="Times New Roman" w:hAnsi="Times New Roman"/>
                <w:color w:val="00000A"/>
                <w:sz w:val="20"/>
                <w:szCs w:val="20"/>
              </w:rPr>
              <w:t xml:space="preserve"> </w:t>
            </w:r>
          </w:p>
        </w:tc>
        <w:tc>
          <w:tcPr>
            <w:tcW w:w="1375" w:type="dxa"/>
            <w:shd w:val="clear" w:color="auto" w:fill="92D050"/>
          </w:tcPr>
          <w:p w14:paraId="4C80C238"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02A7ACA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759708A9"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1B4D99D5" w14:textId="77777777" w:rsidTr="002B59A2">
        <w:tc>
          <w:tcPr>
            <w:tcW w:w="868" w:type="dxa"/>
            <w:shd w:val="clear" w:color="auto" w:fill="auto"/>
          </w:tcPr>
          <w:p w14:paraId="722D644B" w14:textId="77777777" w:rsidR="002B59A2" w:rsidRPr="00CC2949" w:rsidRDefault="002B59A2" w:rsidP="002B59A2">
            <w:pPr>
              <w:pStyle w:val="Default"/>
              <w:rPr>
                <w:bCs/>
                <w:sz w:val="20"/>
                <w:szCs w:val="20"/>
              </w:rPr>
            </w:pPr>
            <w:r w:rsidRPr="00CC2949">
              <w:rPr>
                <w:bCs/>
                <w:sz w:val="20"/>
                <w:szCs w:val="20"/>
              </w:rPr>
              <w:t>1.2.5</w:t>
            </w:r>
          </w:p>
        </w:tc>
        <w:tc>
          <w:tcPr>
            <w:tcW w:w="4187" w:type="dxa"/>
            <w:shd w:val="clear" w:color="auto" w:fill="auto"/>
          </w:tcPr>
          <w:p w14:paraId="526D7F8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пилотирования в реальный сектор бизнеса, крупные промышленные предприятия</w:t>
            </w:r>
          </w:p>
        </w:tc>
        <w:tc>
          <w:tcPr>
            <w:tcW w:w="2639" w:type="dxa"/>
            <w:shd w:val="clear" w:color="auto" w:fill="auto"/>
          </w:tcPr>
          <w:p w14:paraId="4DC2B95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6 пилотных внедрения</w:t>
            </w:r>
          </w:p>
        </w:tc>
        <w:tc>
          <w:tcPr>
            <w:tcW w:w="1375" w:type="dxa"/>
            <w:shd w:val="clear" w:color="auto" w:fill="auto"/>
          </w:tcPr>
          <w:p w14:paraId="424DCB4C"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3D7D0A6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01044166"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20AC9DBF" w14:textId="77777777" w:rsidTr="002B59A2">
        <w:tc>
          <w:tcPr>
            <w:tcW w:w="868" w:type="dxa"/>
            <w:shd w:val="clear" w:color="auto" w:fill="auto"/>
          </w:tcPr>
          <w:p w14:paraId="0B134791" w14:textId="77777777" w:rsidR="002B59A2" w:rsidRPr="00CC2949" w:rsidRDefault="002B59A2" w:rsidP="002B59A2">
            <w:pPr>
              <w:pStyle w:val="Default"/>
              <w:rPr>
                <w:bCs/>
                <w:sz w:val="20"/>
                <w:szCs w:val="20"/>
              </w:rPr>
            </w:pPr>
            <w:r w:rsidRPr="00CC2949">
              <w:rPr>
                <w:bCs/>
                <w:sz w:val="20"/>
                <w:szCs w:val="20"/>
              </w:rPr>
              <w:t>1.2.6</w:t>
            </w:r>
          </w:p>
        </w:tc>
        <w:tc>
          <w:tcPr>
            <w:tcW w:w="4187" w:type="dxa"/>
            <w:shd w:val="clear" w:color="auto" w:fill="auto"/>
          </w:tcPr>
          <w:p w14:paraId="7DAD33B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по результатам пилотирования</w:t>
            </w:r>
          </w:p>
        </w:tc>
        <w:tc>
          <w:tcPr>
            <w:tcW w:w="2639" w:type="dxa"/>
            <w:shd w:val="clear" w:color="auto" w:fill="auto"/>
          </w:tcPr>
          <w:p w14:paraId="78A5F83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1 внедрение </w:t>
            </w:r>
          </w:p>
        </w:tc>
        <w:tc>
          <w:tcPr>
            <w:tcW w:w="1375" w:type="dxa"/>
            <w:shd w:val="clear" w:color="auto" w:fill="auto"/>
          </w:tcPr>
          <w:p w14:paraId="12303A76"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5F3F8AAC"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23B7BF1B"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B2B2162"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11ED4B2" w14:textId="77777777" w:rsidTr="002B59A2">
        <w:tc>
          <w:tcPr>
            <w:tcW w:w="868" w:type="dxa"/>
            <w:shd w:val="clear" w:color="auto" w:fill="auto"/>
          </w:tcPr>
          <w:p w14:paraId="192C6681" w14:textId="77777777" w:rsidR="002B59A2" w:rsidRPr="00CC2949" w:rsidRDefault="002B59A2" w:rsidP="002B59A2">
            <w:pPr>
              <w:pStyle w:val="Default"/>
              <w:rPr>
                <w:bCs/>
                <w:sz w:val="20"/>
                <w:szCs w:val="20"/>
              </w:rPr>
            </w:pPr>
            <w:r w:rsidRPr="00CC2949">
              <w:rPr>
                <w:bCs/>
                <w:sz w:val="20"/>
                <w:szCs w:val="20"/>
              </w:rPr>
              <w:t>1.2.7</w:t>
            </w:r>
          </w:p>
        </w:tc>
        <w:tc>
          <w:tcPr>
            <w:tcW w:w="4187" w:type="dxa"/>
            <w:shd w:val="clear" w:color="auto" w:fill="auto"/>
          </w:tcPr>
          <w:p w14:paraId="57652C9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внедрения разработок в реальный сектор бизнеса.</w:t>
            </w:r>
          </w:p>
        </w:tc>
        <w:tc>
          <w:tcPr>
            <w:tcW w:w="2639" w:type="dxa"/>
            <w:shd w:val="clear" w:color="auto" w:fill="auto"/>
          </w:tcPr>
          <w:p w14:paraId="5F6C92D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2 внедрения </w:t>
            </w:r>
          </w:p>
        </w:tc>
        <w:tc>
          <w:tcPr>
            <w:tcW w:w="1375" w:type="dxa"/>
            <w:shd w:val="clear" w:color="auto" w:fill="auto"/>
          </w:tcPr>
          <w:p w14:paraId="634B2BB5"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55D8AF8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p>
          <w:p w14:paraId="74D2695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471F26C3" w14:textId="77777777" w:rsidR="002B59A2" w:rsidRPr="00CC2949" w:rsidRDefault="002B59A2" w:rsidP="002B59A2">
            <w:pPr>
              <w:pStyle w:val="Default"/>
              <w:rPr>
                <w:sz w:val="20"/>
                <w:szCs w:val="20"/>
              </w:rPr>
            </w:pPr>
            <w:r w:rsidRPr="00CC2949">
              <w:rPr>
                <w:sz w:val="20"/>
                <w:szCs w:val="20"/>
              </w:rPr>
              <w:t>Российский фонд развития информационных технологий, Минкомсвязь России</w:t>
            </w:r>
          </w:p>
        </w:tc>
      </w:tr>
      <w:tr w:rsidR="002B59A2" w:rsidRPr="00CC2949" w14:paraId="140239FC" w14:textId="77777777" w:rsidTr="001361BA">
        <w:tc>
          <w:tcPr>
            <w:tcW w:w="868" w:type="dxa"/>
            <w:shd w:val="clear" w:color="auto" w:fill="92D050"/>
          </w:tcPr>
          <w:p w14:paraId="66D25993" w14:textId="77777777" w:rsidR="002B59A2" w:rsidRPr="00CC2949" w:rsidRDefault="002B59A2" w:rsidP="002B59A2">
            <w:pPr>
              <w:pStyle w:val="Default"/>
              <w:rPr>
                <w:bCs/>
                <w:sz w:val="20"/>
                <w:szCs w:val="20"/>
              </w:rPr>
            </w:pPr>
            <w:r w:rsidRPr="00CC2949">
              <w:rPr>
                <w:bCs/>
                <w:sz w:val="20"/>
                <w:szCs w:val="20"/>
              </w:rPr>
              <w:t>1.2.8</w:t>
            </w:r>
          </w:p>
        </w:tc>
        <w:tc>
          <w:tcPr>
            <w:tcW w:w="4187" w:type="dxa"/>
            <w:shd w:val="clear" w:color="auto" w:fill="92D050"/>
          </w:tcPr>
          <w:p w14:paraId="2EC33CFC"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поддержки внедрения технологии, а также  и вывода технологических проектов на международный рынок</w:t>
            </w:r>
          </w:p>
        </w:tc>
        <w:tc>
          <w:tcPr>
            <w:tcW w:w="2639" w:type="dxa"/>
            <w:shd w:val="clear" w:color="auto" w:fill="92D050"/>
          </w:tcPr>
          <w:p w14:paraId="13076E8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w:t>
            </w:r>
          </w:p>
        </w:tc>
        <w:tc>
          <w:tcPr>
            <w:tcW w:w="1375" w:type="dxa"/>
            <w:shd w:val="clear" w:color="auto" w:fill="92D050"/>
          </w:tcPr>
          <w:p w14:paraId="1F2923B7"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084BED1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63D24086"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tc>
      </w:tr>
      <w:tr w:rsidR="002B59A2" w:rsidRPr="00CC2949" w14:paraId="2DA2385B" w14:textId="77777777" w:rsidTr="001361BA">
        <w:tc>
          <w:tcPr>
            <w:tcW w:w="868" w:type="dxa"/>
            <w:shd w:val="clear" w:color="auto" w:fill="92D050"/>
          </w:tcPr>
          <w:p w14:paraId="34774234" w14:textId="77777777" w:rsidR="002B59A2" w:rsidRPr="00CC2949" w:rsidRDefault="002B59A2" w:rsidP="002B59A2">
            <w:pPr>
              <w:pStyle w:val="Default"/>
              <w:rPr>
                <w:bCs/>
                <w:sz w:val="20"/>
                <w:szCs w:val="20"/>
              </w:rPr>
            </w:pPr>
            <w:r w:rsidRPr="00CC2949">
              <w:rPr>
                <w:bCs/>
                <w:sz w:val="20"/>
                <w:szCs w:val="20"/>
              </w:rPr>
              <w:lastRenderedPageBreak/>
              <w:t>1.2.9</w:t>
            </w:r>
          </w:p>
        </w:tc>
        <w:tc>
          <w:tcPr>
            <w:tcW w:w="4187" w:type="dxa"/>
            <w:shd w:val="clear" w:color="auto" w:fill="92D050"/>
          </w:tcPr>
          <w:p w14:paraId="5E338D9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средства представления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-контента</w:t>
            </w:r>
            <w:r w:rsidRPr="00CC2949">
              <w:rPr>
                <w:rStyle w:val="afd"/>
                <w:rFonts w:ascii="Times New Roman" w:hAnsi="Times New Roman" w:cs="Times New Roman"/>
                <w:sz w:val="20"/>
                <w:szCs w:val="20"/>
              </w:rPr>
              <w:footnoteReference w:id="9"/>
            </w:r>
            <w:r w:rsidRPr="00CC2949">
              <w:rPr>
                <w:rFonts w:ascii="Times New Roman" w:hAnsi="Times New Roman" w:cs="Times New Roman"/>
                <w:sz w:val="20"/>
                <w:szCs w:val="20"/>
              </w:rPr>
              <w:t>, включающего алгоритмы аналитического представления и обработки данных, автономное программного обеспечение для создания и редактирования данных в аналитическом формате</w:t>
            </w:r>
          </w:p>
        </w:tc>
        <w:tc>
          <w:tcPr>
            <w:tcW w:w="2639" w:type="dxa"/>
            <w:shd w:val="clear" w:color="auto" w:fill="92D050"/>
          </w:tcPr>
          <w:p w14:paraId="7ACAFB3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Процент сжатия графической информации 85- 98%, аналитический формат</w:t>
            </w:r>
            <w:r w:rsidRPr="00CC2949">
              <w:rPr>
                <w:rStyle w:val="afd"/>
                <w:rFonts w:ascii="Times New Roman" w:hAnsi="Times New Roman"/>
                <w:color w:val="00000A"/>
                <w:sz w:val="20"/>
                <w:szCs w:val="20"/>
              </w:rPr>
              <w:footnoteReference w:id="10"/>
            </w:r>
            <w:r w:rsidRPr="00CC2949">
              <w:rPr>
                <w:rFonts w:ascii="Times New Roman" w:hAnsi="Times New Roman"/>
                <w:color w:val="00000A"/>
                <w:sz w:val="20"/>
                <w:szCs w:val="20"/>
              </w:rPr>
              <w:t xml:space="preserve"> с поддержкой web-интерфейса. </w:t>
            </w:r>
            <w:r w:rsidRPr="00CC2949">
              <w:rPr>
                <w:rFonts w:ascii="Times New Roman" w:hAnsi="Times New Roman"/>
                <w:color w:val="00000A"/>
                <w:sz w:val="20"/>
                <w:szCs w:val="20"/>
              </w:rPr>
              <w:br/>
            </w:r>
            <w:r w:rsidRPr="00CC2949">
              <w:rPr>
                <w:rFonts w:ascii="Times New Roman" w:hAnsi="Times New Roman"/>
                <w:color w:val="00000A"/>
                <w:sz w:val="20"/>
                <w:szCs w:val="20"/>
              </w:rPr>
              <w:br/>
            </w:r>
            <w:r w:rsidRPr="00CC2949">
              <w:rPr>
                <w:rFonts w:ascii="Times New Roman" w:hAnsi="Times New Roman"/>
                <w:sz w:val="20"/>
                <w:szCs w:val="20"/>
              </w:rPr>
              <w:t>Формирование сообщества разработчиков (не менее 500 разработчиков / студий), использующих формат для представления графики (инженерные задачи, образование, развлечения, медицина)</w:t>
            </w:r>
          </w:p>
        </w:tc>
        <w:tc>
          <w:tcPr>
            <w:tcW w:w="1375" w:type="dxa"/>
            <w:shd w:val="clear" w:color="auto" w:fill="92D050"/>
          </w:tcPr>
          <w:p w14:paraId="581483BC" w14:textId="77777777" w:rsidR="002B59A2" w:rsidRPr="00CC2949" w:rsidRDefault="002B59A2" w:rsidP="002B59A2">
            <w:pPr>
              <w:pStyle w:val="Default"/>
              <w:jc w:val="center"/>
              <w:rPr>
                <w:bCs/>
                <w:sz w:val="20"/>
                <w:szCs w:val="20"/>
              </w:rPr>
            </w:pPr>
            <w:r w:rsidRPr="00CC2949">
              <w:rPr>
                <w:bCs/>
                <w:sz w:val="20"/>
                <w:szCs w:val="20"/>
              </w:rPr>
              <w:t>2020–2024</w:t>
            </w:r>
          </w:p>
        </w:tc>
        <w:tc>
          <w:tcPr>
            <w:tcW w:w="3159" w:type="dxa"/>
            <w:shd w:val="clear" w:color="auto" w:fill="92D050"/>
          </w:tcPr>
          <w:p w14:paraId="260EAED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r w:rsidRPr="00CC2949">
              <w:rPr>
                <w:rFonts w:ascii="Times New Roman" w:hAnsi="Times New Roman"/>
                <w:color w:val="00000A"/>
                <w:sz w:val="20"/>
                <w:szCs w:val="20"/>
              </w:rPr>
              <w:br/>
            </w:r>
          </w:p>
          <w:p w14:paraId="1C557ADE" w14:textId="77777777" w:rsidR="002B59A2" w:rsidRPr="00CC2949" w:rsidRDefault="002B59A2" w:rsidP="002B59A2">
            <w:pPr>
              <w:ind w:right="82"/>
              <w:jc w:val="both"/>
              <w:rPr>
                <w:rFonts w:ascii="Times New Roman" w:hAnsi="Times New Roman"/>
                <w:sz w:val="20"/>
                <w:szCs w:val="20"/>
              </w:rPr>
            </w:pPr>
          </w:p>
        </w:tc>
        <w:tc>
          <w:tcPr>
            <w:tcW w:w="2274" w:type="dxa"/>
            <w:shd w:val="clear" w:color="auto" w:fill="92D050"/>
          </w:tcPr>
          <w:p w14:paraId="1657628E"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316C9523" w14:textId="77777777" w:rsidR="002B59A2" w:rsidRPr="00CC2949" w:rsidRDefault="002B59A2" w:rsidP="002B59A2">
            <w:pPr>
              <w:pStyle w:val="Default"/>
              <w:rPr>
                <w:bCs/>
                <w:sz w:val="20"/>
                <w:szCs w:val="20"/>
              </w:rPr>
            </w:pPr>
          </w:p>
        </w:tc>
      </w:tr>
      <w:tr w:rsidR="002B59A2" w:rsidRPr="00CC2949" w14:paraId="7C06E948" w14:textId="77777777" w:rsidTr="002B59A2">
        <w:tc>
          <w:tcPr>
            <w:tcW w:w="868" w:type="dxa"/>
            <w:shd w:val="clear" w:color="auto" w:fill="auto"/>
          </w:tcPr>
          <w:p w14:paraId="4358D054" w14:textId="77777777" w:rsidR="002B59A2" w:rsidRPr="00CC2949" w:rsidRDefault="002B59A2" w:rsidP="002B59A2">
            <w:pPr>
              <w:pStyle w:val="Default"/>
              <w:rPr>
                <w:bCs/>
                <w:sz w:val="20"/>
                <w:szCs w:val="20"/>
              </w:rPr>
            </w:pPr>
            <w:r w:rsidRPr="00CC2949">
              <w:rPr>
                <w:bCs/>
                <w:sz w:val="20"/>
                <w:szCs w:val="20"/>
              </w:rPr>
              <w:t>1.2.10</w:t>
            </w:r>
          </w:p>
        </w:tc>
        <w:tc>
          <w:tcPr>
            <w:tcW w:w="4187" w:type="dxa"/>
            <w:shd w:val="clear" w:color="auto" w:fill="auto"/>
          </w:tcPr>
          <w:p w14:paraId="413CF51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пилотирования в реальный сектор бизнеса, крупные промышленные предприятия</w:t>
            </w:r>
          </w:p>
        </w:tc>
        <w:tc>
          <w:tcPr>
            <w:tcW w:w="2639" w:type="dxa"/>
            <w:shd w:val="clear" w:color="auto" w:fill="auto"/>
          </w:tcPr>
          <w:p w14:paraId="5A94482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12 пилотных внедрений </w:t>
            </w:r>
            <w:r w:rsidRPr="00CC2949">
              <w:rPr>
                <w:rFonts w:ascii="Times New Roman" w:hAnsi="Times New Roman"/>
                <w:sz w:val="20"/>
                <w:szCs w:val="20"/>
              </w:rPr>
              <w:br/>
              <w:t>в реальный сектор</w:t>
            </w:r>
          </w:p>
        </w:tc>
        <w:tc>
          <w:tcPr>
            <w:tcW w:w="1375" w:type="dxa"/>
            <w:shd w:val="clear" w:color="auto" w:fill="auto"/>
          </w:tcPr>
          <w:p w14:paraId="059FF7BA" w14:textId="77777777" w:rsidR="002B59A2" w:rsidRPr="00CC2949" w:rsidRDefault="002B59A2" w:rsidP="002B59A2">
            <w:pPr>
              <w:pStyle w:val="Default"/>
              <w:jc w:val="center"/>
              <w:rPr>
                <w:bCs/>
                <w:sz w:val="20"/>
                <w:szCs w:val="20"/>
              </w:rPr>
            </w:pPr>
            <w:r w:rsidRPr="00CC2949">
              <w:rPr>
                <w:bCs/>
                <w:sz w:val="20"/>
                <w:szCs w:val="20"/>
              </w:rPr>
              <w:t>2020–2024</w:t>
            </w:r>
          </w:p>
        </w:tc>
        <w:tc>
          <w:tcPr>
            <w:tcW w:w="3159" w:type="dxa"/>
            <w:shd w:val="clear" w:color="auto" w:fill="auto"/>
          </w:tcPr>
          <w:p w14:paraId="64EF56F6"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4CE804A4"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08F2D1A6" w14:textId="77777777" w:rsidTr="002B59A2">
        <w:tc>
          <w:tcPr>
            <w:tcW w:w="868" w:type="dxa"/>
            <w:shd w:val="clear" w:color="auto" w:fill="auto"/>
          </w:tcPr>
          <w:p w14:paraId="303069F7" w14:textId="77777777" w:rsidR="002B59A2" w:rsidRPr="00CC2949" w:rsidRDefault="002B59A2" w:rsidP="002B59A2">
            <w:pPr>
              <w:pStyle w:val="Default"/>
              <w:rPr>
                <w:bCs/>
                <w:sz w:val="20"/>
                <w:szCs w:val="20"/>
              </w:rPr>
            </w:pPr>
            <w:r w:rsidRPr="00CC2949">
              <w:rPr>
                <w:bCs/>
                <w:sz w:val="20"/>
                <w:szCs w:val="20"/>
              </w:rPr>
              <w:t>1.2.11</w:t>
            </w:r>
          </w:p>
        </w:tc>
        <w:tc>
          <w:tcPr>
            <w:tcW w:w="4187" w:type="dxa"/>
            <w:shd w:val="clear" w:color="auto" w:fill="auto"/>
          </w:tcPr>
          <w:p w14:paraId="4C5DF77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по результатам пилотирования</w:t>
            </w:r>
          </w:p>
        </w:tc>
        <w:tc>
          <w:tcPr>
            <w:tcW w:w="2639" w:type="dxa"/>
            <w:shd w:val="clear" w:color="auto" w:fill="auto"/>
          </w:tcPr>
          <w:p w14:paraId="4BEBFFD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 xml:space="preserve">3 внедрения </w:t>
            </w:r>
            <w:r w:rsidRPr="00CC2949">
              <w:rPr>
                <w:rFonts w:ascii="Times New Roman" w:hAnsi="Times New Roman"/>
                <w:sz w:val="20"/>
                <w:szCs w:val="20"/>
              </w:rPr>
              <w:br/>
              <w:t>в промышленное производство</w:t>
            </w:r>
          </w:p>
        </w:tc>
        <w:tc>
          <w:tcPr>
            <w:tcW w:w="1375" w:type="dxa"/>
            <w:shd w:val="clear" w:color="auto" w:fill="auto"/>
          </w:tcPr>
          <w:p w14:paraId="37C323B0" w14:textId="77777777" w:rsidR="002B59A2" w:rsidRPr="00CC2949" w:rsidRDefault="002B59A2" w:rsidP="002B59A2">
            <w:pPr>
              <w:pStyle w:val="Default"/>
              <w:jc w:val="center"/>
              <w:rPr>
                <w:bCs/>
                <w:sz w:val="20"/>
                <w:szCs w:val="20"/>
              </w:rPr>
            </w:pPr>
            <w:r w:rsidRPr="00CC2949">
              <w:rPr>
                <w:bCs/>
                <w:sz w:val="20"/>
                <w:szCs w:val="20"/>
              </w:rPr>
              <w:t>2020–2024</w:t>
            </w:r>
          </w:p>
        </w:tc>
        <w:tc>
          <w:tcPr>
            <w:tcW w:w="3159" w:type="dxa"/>
            <w:shd w:val="clear" w:color="auto" w:fill="auto"/>
          </w:tcPr>
          <w:p w14:paraId="543CFA7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4260A34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064E005"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A36CB40" w14:textId="77777777" w:rsidTr="002B59A2">
        <w:tc>
          <w:tcPr>
            <w:tcW w:w="868" w:type="dxa"/>
            <w:shd w:val="clear" w:color="auto" w:fill="auto"/>
          </w:tcPr>
          <w:p w14:paraId="666178C3" w14:textId="77777777" w:rsidR="002B59A2" w:rsidRPr="00CC2949" w:rsidRDefault="002B59A2" w:rsidP="002B59A2">
            <w:pPr>
              <w:pStyle w:val="Default"/>
              <w:rPr>
                <w:bCs/>
                <w:sz w:val="20"/>
                <w:szCs w:val="20"/>
              </w:rPr>
            </w:pPr>
            <w:r w:rsidRPr="00CC2949">
              <w:rPr>
                <w:bCs/>
                <w:sz w:val="20"/>
                <w:szCs w:val="20"/>
              </w:rPr>
              <w:t>1.2.12</w:t>
            </w:r>
          </w:p>
        </w:tc>
        <w:tc>
          <w:tcPr>
            <w:tcW w:w="4187" w:type="dxa"/>
            <w:shd w:val="clear" w:color="auto" w:fill="auto"/>
          </w:tcPr>
          <w:p w14:paraId="4462B82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Масштабирование внедрения разработок </w:t>
            </w:r>
            <w:r w:rsidRPr="00CC2949">
              <w:rPr>
                <w:rFonts w:ascii="Times New Roman" w:hAnsi="Times New Roman" w:cs="Times New Roman"/>
                <w:sz w:val="20"/>
                <w:szCs w:val="20"/>
              </w:rPr>
              <w:br/>
              <w:t>в реальный сектор бизнеса</w:t>
            </w:r>
          </w:p>
        </w:tc>
        <w:tc>
          <w:tcPr>
            <w:tcW w:w="2639" w:type="dxa"/>
            <w:shd w:val="clear" w:color="auto" w:fill="auto"/>
          </w:tcPr>
          <w:p w14:paraId="1A400F9B"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3 внедрения </w:t>
            </w:r>
          </w:p>
        </w:tc>
        <w:tc>
          <w:tcPr>
            <w:tcW w:w="1375" w:type="dxa"/>
            <w:shd w:val="clear" w:color="auto" w:fill="auto"/>
          </w:tcPr>
          <w:p w14:paraId="26A379D0" w14:textId="77777777" w:rsidR="002B59A2" w:rsidRPr="00CC2949" w:rsidRDefault="002B59A2" w:rsidP="002B59A2">
            <w:pPr>
              <w:pStyle w:val="Default"/>
              <w:jc w:val="center"/>
              <w:rPr>
                <w:bCs/>
                <w:sz w:val="20"/>
                <w:szCs w:val="20"/>
              </w:rPr>
            </w:pPr>
            <w:r w:rsidRPr="00CC2949">
              <w:rPr>
                <w:bCs/>
                <w:sz w:val="20"/>
                <w:szCs w:val="20"/>
              </w:rPr>
              <w:t>2020–2024</w:t>
            </w:r>
          </w:p>
        </w:tc>
        <w:tc>
          <w:tcPr>
            <w:tcW w:w="3159" w:type="dxa"/>
            <w:shd w:val="clear" w:color="auto" w:fill="auto"/>
          </w:tcPr>
          <w:p w14:paraId="6884E57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оддержка путем субсидирования процентной ставки по кредиту</w:t>
            </w:r>
          </w:p>
        </w:tc>
        <w:tc>
          <w:tcPr>
            <w:tcW w:w="2274" w:type="dxa"/>
            <w:shd w:val="clear" w:color="auto" w:fill="auto"/>
          </w:tcPr>
          <w:p w14:paraId="4D65172C" w14:textId="77777777" w:rsidR="002B59A2" w:rsidRPr="00CC2949" w:rsidRDefault="002B59A2" w:rsidP="002B59A2">
            <w:pPr>
              <w:pStyle w:val="Default"/>
              <w:rPr>
                <w:sz w:val="20"/>
                <w:szCs w:val="20"/>
              </w:rPr>
            </w:pPr>
            <w:r w:rsidRPr="00CC2949">
              <w:rPr>
                <w:sz w:val="20"/>
                <w:szCs w:val="20"/>
              </w:rPr>
              <w:t>Российский фонд развития информационных технологий,  Минкомсвязь России</w:t>
            </w:r>
          </w:p>
        </w:tc>
      </w:tr>
      <w:tr w:rsidR="002B59A2" w:rsidRPr="00CC2949" w14:paraId="34C1FDD5" w14:textId="77777777" w:rsidTr="002B59A2">
        <w:tc>
          <w:tcPr>
            <w:tcW w:w="868" w:type="dxa"/>
            <w:shd w:val="clear" w:color="auto" w:fill="auto"/>
          </w:tcPr>
          <w:p w14:paraId="63202F0A" w14:textId="77777777" w:rsidR="002B59A2" w:rsidRPr="00CC2949" w:rsidRDefault="002B59A2" w:rsidP="002B59A2">
            <w:pPr>
              <w:pStyle w:val="Default"/>
              <w:rPr>
                <w:bCs/>
                <w:sz w:val="20"/>
                <w:szCs w:val="20"/>
              </w:rPr>
            </w:pPr>
            <w:r w:rsidRPr="00CC2949">
              <w:rPr>
                <w:bCs/>
                <w:sz w:val="20"/>
                <w:szCs w:val="20"/>
              </w:rPr>
              <w:t>1.2.13</w:t>
            </w:r>
          </w:p>
        </w:tc>
        <w:tc>
          <w:tcPr>
            <w:tcW w:w="4187" w:type="dxa"/>
            <w:shd w:val="clear" w:color="auto" w:fill="auto"/>
          </w:tcPr>
          <w:p w14:paraId="64B975D6"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поддержки внедрения технологии, а также </w:t>
            </w:r>
            <w:r w:rsidRPr="00CC2949">
              <w:rPr>
                <w:rFonts w:ascii="Times New Roman" w:hAnsi="Times New Roman" w:cs="Times New Roman"/>
                <w:sz w:val="20"/>
                <w:szCs w:val="20"/>
              </w:rPr>
              <w:br/>
              <w:t xml:space="preserve">и вывода технологических проектов </w:t>
            </w:r>
            <w:r w:rsidRPr="00CC2949">
              <w:rPr>
                <w:rFonts w:ascii="Times New Roman" w:hAnsi="Times New Roman" w:cs="Times New Roman"/>
                <w:sz w:val="20"/>
                <w:szCs w:val="20"/>
              </w:rPr>
              <w:br/>
              <w:t>на международный рынок</w:t>
            </w:r>
          </w:p>
          <w:p w14:paraId="39EA7F7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auto"/>
          </w:tcPr>
          <w:p w14:paraId="7428C13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8  комплексных акселерационных программ</w:t>
            </w:r>
          </w:p>
        </w:tc>
        <w:tc>
          <w:tcPr>
            <w:tcW w:w="1375" w:type="dxa"/>
            <w:shd w:val="clear" w:color="auto" w:fill="auto"/>
          </w:tcPr>
          <w:p w14:paraId="5A890B4F" w14:textId="77777777" w:rsidR="002B59A2" w:rsidRPr="00CC2949" w:rsidRDefault="002B59A2" w:rsidP="002B59A2">
            <w:pPr>
              <w:pStyle w:val="Default"/>
              <w:jc w:val="center"/>
              <w:rPr>
                <w:bCs/>
                <w:sz w:val="20"/>
                <w:szCs w:val="20"/>
              </w:rPr>
            </w:pPr>
            <w:r w:rsidRPr="00CC2949">
              <w:rPr>
                <w:bCs/>
                <w:sz w:val="20"/>
                <w:szCs w:val="20"/>
              </w:rPr>
              <w:t>2020–2024</w:t>
            </w:r>
          </w:p>
        </w:tc>
        <w:tc>
          <w:tcPr>
            <w:tcW w:w="3159" w:type="dxa"/>
            <w:shd w:val="clear" w:color="auto" w:fill="auto"/>
          </w:tcPr>
          <w:p w14:paraId="5683B5A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15DDC834"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p w14:paraId="78562D42" w14:textId="77777777" w:rsidR="002B59A2" w:rsidRPr="00CC2949" w:rsidRDefault="002B59A2" w:rsidP="002B59A2">
            <w:pPr>
              <w:ind w:right="82"/>
              <w:jc w:val="both"/>
              <w:rPr>
                <w:rFonts w:ascii="Times New Roman" w:hAnsi="Times New Roman"/>
                <w:sz w:val="20"/>
                <w:szCs w:val="20"/>
              </w:rPr>
            </w:pPr>
          </w:p>
        </w:tc>
        <w:tc>
          <w:tcPr>
            <w:tcW w:w="2274" w:type="dxa"/>
            <w:shd w:val="clear" w:color="auto" w:fill="auto"/>
          </w:tcPr>
          <w:p w14:paraId="1D1329ED" w14:textId="77777777" w:rsidR="002B59A2" w:rsidRPr="00CC2949" w:rsidRDefault="002B59A2" w:rsidP="002B59A2">
            <w:pPr>
              <w:pStyle w:val="Default"/>
              <w:rPr>
                <w:sz w:val="20"/>
                <w:szCs w:val="20"/>
              </w:rPr>
            </w:pPr>
            <w:r w:rsidRPr="00CC2949">
              <w:rPr>
                <w:sz w:val="20"/>
                <w:szCs w:val="20"/>
              </w:rPr>
              <w:t>АО «РВК», Фонд «Сколково»</w:t>
            </w:r>
          </w:p>
          <w:p w14:paraId="033C20C6" w14:textId="77777777" w:rsidR="002B59A2" w:rsidRPr="00CC2949" w:rsidRDefault="002B59A2" w:rsidP="002B59A2">
            <w:pPr>
              <w:pStyle w:val="Default"/>
              <w:rPr>
                <w:bCs/>
                <w:sz w:val="20"/>
                <w:szCs w:val="20"/>
              </w:rPr>
            </w:pPr>
          </w:p>
        </w:tc>
      </w:tr>
      <w:tr w:rsidR="002B59A2" w:rsidRPr="00CC2949" w14:paraId="0E685CAC" w14:textId="77777777" w:rsidTr="002B59A2">
        <w:tc>
          <w:tcPr>
            <w:tcW w:w="868" w:type="dxa"/>
            <w:shd w:val="clear" w:color="auto" w:fill="auto"/>
          </w:tcPr>
          <w:p w14:paraId="1133AD2D" w14:textId="77777777" w:rsidR="002B59A2" w:rsidRPr="00CC2949" w:rsidRDefault="002B59A2" w:rsidP="002B59A2">
            <w:pPr>
              <w:pStyle w:val="Default"/>
              <w:rPr>
                <w:bCs/>
                <w:sz w:val="20"/>
                <w:szCs w:val="20"/>
              </w:rPr>
            </w:pPr>
            <w:r w:rsidRPr="00CC2949">
              <w:rPr>
                <w:b/>
                <w:bCs/>
                <w:color w:val="00000A"/>
                <w:sz w:val="20"/>
                <w:szCs w:val="20"/>
              </w:rPr>
              <w:lastRenderedPageBreak/>
              <w:t>1.3</w:t>
            </w:r>
          </w:p>
        </w:tc>
        <w:tc>
          <w:tcPr>
            <w:tcW w:w="13634" w:type="dxa"/>
            <w:gridSpan w:val="5"/>
            <w:shd w:val="clear" w:color="auto" w:fill="auto"/>
          </w:tcPr>
          <w:p w14:paraId="068744D5"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отраслевых стандартов пользовательского опыта (UX)</w:t>
            </w:r>
            <w:r w:rsidRPr="00CC2949">
              <w:rPr>
                <w:b/>
                <w:bCs/>
                <w:sz w:val="20"/>
                <w:szCs w:val="20"/>
              </w:rPr>
              <w:t xml:space="preserve">. </w:t>
            </w:r>
            <w:r w:rsidRPr="00CC2949">
              <w:rPr>
                <w:b/>
                <w:bCs/>
                <w:color w:val="00000A"/>
                <w:sz w:val="20"/>
                <w:szCs w:val="20"/>
              </w:rPr>
              <w:t>Сформированы единые правила и механизмы для пользовательского поведения в ВР/АР, которые дают наибольший эффект от применения технологии</w:t>
            </w:r>
          </w:p>
        </w:tc>
      </w:tr>
      <w:tr w:rsidR="002B59A2" w:rsidRPr="00CC2949" w14:paraId="4E3C3FAB" w14:textId="77777777" w:rsidTr="001361BA">
        <w:tc>
          <w:tcPr>
            <w:tcW w:w="868" w:type="dxa"/>
            <w:shd w:val="clear" w:color="auto" w:fill="92D050"/>
          </w:tcPr>
          <w:p w14:paraId="54B7FC4A" w14:textId="77777777" w:rsidR="002B59A2" w:rsidRPr="00CC2949" w:rsidRDefault="002B59A2" w:rsidP="002B59A2">
            <w:pPr>
              <w:pStyle w:val="Default"/>
              <w:rPr>
                <w:bCs/>
                <w:sz w:val="20"/>
                <w:szCs w:val="20"/>
              </w:rPr>
            </w:pPr>
            <w:r w:rsidRPr="00CC2949">
              <w:rPr>
                <w:bCs/>
                <w:sz w:val="20"/>
                <w:szCs w:val="20"/>
              </w:rPr>
              <w:t>1.3.1</w:t>
            </w:r>
          </w:p>
        </w:tc>
        <w:tc>
          <w:tcPr>
            <w:tcW w:w="4187" w:type="dxa"/>
            <w:shd w:val="clear" w:color="auto" w:fill="92D050"/>
          </w:tcPr>
          <w:p w14:paraId="3156798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отраслевых стандартов пользовательского опыта (UX) для универсального и отраслевого применения VR/AR</w:t>
            </w:r>
            <w:r w:rsidRPr="00CC2949">
              <w:rPr>
                <w:rStyle w:val="afd"/>
                <w:rFonts w:ascii="Times New Roman" w:hAnsi="Times New Roman" w:cs="Times New Roman"/>
                <w:sz w:val="20"/>
                <w:szCs w:val="20"/>
              </w:rPr>
              <w:footnoteReference w:id="11"/>
            </w:r>
            <w:r w:rsidRPr="00CC2949">
              <w:rPr>
                <w:rFonts w:ascii="Times New Roman" w:hAnsi="Times New Roman" w:cs="Times New Roman"/>
                <w:sz w:val="20"/>
                <w:szCs w:val="20"/>
              </w:rPr>
              <w:t xml:space="preserve"> (образование, промышленность /проектирование, здравоохранение, развлечения, сервисы и др.)</w:t>
            </w:r>
          </w:p>
        </w:tc>
        <w:tc>
          <w:tcPr>
            <w:tcW w:w="2639" w:type="dxa"/>
            <w:shd w:val="clear" w:color="auto" w:fill="92D050"/>
          </w:tcPr>
          <w:p w14:paraId="5D7FFC7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отраслевых стандартов, разработанных UX </w:t>
            </w:r>
            <w:r w:rsidRPr="00CC2949">
              <w:rPr>
                <w:rFonts w:ascii="Times New Roman" w:hAnsi="Times New Roman"/>
                <w:sz w:val="20"/>
                <w:szCs w:val="20"/>
              </w:rPr>
              <w:t>–</w:t>
            </w:r>
            <w:r w:rsidRPr="00CC2949">
              <w:rPr>
                <w:rFonts w:ascii="Times New Roman" w:hAnsi="Times New Roman"/>
                <w:color w:val="00000A"/>
                <w:sz w:val="20"/>
                <w:szCs w:val="20"/>
              </w:rPr>
              <w:t xml:space="preserve"> 1</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стандарт (общий стандарт использования) с </w:t>
            </w:r>
            <w:r w:rsidRPr="00CC2949">
              <w:rPr>
                <w:rFonts w:ascii="Times New Roman" w:hAnsi="Times New Roman"/>
                <w:sz w:val="20"/>
                <w:szCs w:val="20"/>
              </w:rPr>
              <w:t>подробным описанием в формате «руководства» (guideline) для разработки UX/UI и его совершенствованию пользовательского опыта в VR/AR, и модулями промежуточного программного обеспечения (middleware) для наиболее применимых в мире и России ключевых графических движков</w:t>
            </w:r>
          </w:p>
        </w:tc>
        <w:tc>
          <w:tcPr>
            <w:tcW w:w="1375" w:type="dxa"/>
            <w:shd w:val="clear" w:color="auto" w:fill="92D050"/>
          </w:tcPr>
          <w:p w14:paraId="120445D5" w14:textId="77777777" w:rsidR="002B59A2" w:rsidRPr="00CC2949" w:rsidRDefault="002B59A2" w:rsidP="002B59A2">
            <w:pPr>
              <w:pStyle w:val="Default"/>
              <w:jc w:val="center"/>
              <w:rPr>
                <w:bCs/>
                <w:sz w:val="20"/>
                <w:szCs w:val="20"/>
              </w:rPr>
            </w:pPr>
            <w:r w:rsidRPr="00CC2949">
              <w:rPr>
                <w:bCs/>
                <w:sz w:val="20"/>
                <w:szCs w:val="20"/>
              </w:rPr>
              <w:t>2019-2020</w:t>
            </w:r>
          </w:p>
        </w:tc>
        <w:tc>
          <w:tcPr>
            <w:tcW w:w="3159" w:type="dxa"/>
            <w:shd w:val="clear" w:color="auto" w:fill="92D050"/>
          </w:tcPr>
          <w:p w14:paraId="48F7BA7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62BA63DD"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23960B4D"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tc>
      </w:tr>
      <w:tr w:rsidR="002B59A2" w:rsidRPr="00CC2949" w14:paraId="7D836A20" w14:textId="77777777" w:rsidTr="001361BA">
        <w:tc>
          <w:tcPr>
            <w:tcW w:w="868" w:type="dxa"/>
            <w:shd w:val="clear" w:color="auto" w:fill="92D050"/>
          </w:tcPr>
          <w:p w14:paraId="786373E3" w14:textId="77777777" w:rsidR="002B59A2" w:rsidRPr="00CC2949" w:rsidRDefault="002B59A2" w:rsidP="002B59A2">
            <w:pPr>
              <w:pStyle w:val="Default"/>
              <w:rPr>
                <w:bCs/>
                <w:sz w:val="20"/>
                <w:szCs w:val="20"/>
              </w:rPr>
            </w:pPr>
            <w:r w:rsidRPr="00CC2949">
              <w:rPr>
                <w:bCs/>
                <w:sz w:val="20"/>
                <w:szCs w:val="20"/>
              </w:rPr>
              <w:t>1.3.2</w:t>
            </w:r>
          </w:p>
        </w:tc>
        <w:tc>
          <w:tcPr>
            <w:tcW w:w="4187" w:type="dxa"/>
            <w:shd w:val="clear" w:color="auto" w:fill="92D050"/>
          </w:tcPr>
          <w:p w14:paraId="1A61B37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отраслевых стандартов пользовательского опыта (UX) для универсального и отраслевого применения VR/AR</w:t>
            </w:r>
            <w:r w:rsidRPr="00CC2949">
              <w:rPr>
                <w:rStyle w:val="afd"/>
                <w:rFonts w:ascii="Times New Roman" w:hAnsi="Times New Roman" w:cs="Times New Roman"/>
                <w:sz w:val="20"/>
                <w:szCs w:val="20"/>
              </w:rPr>
              <w:footnoteReference w:id="12"/>
            </w:r>
            <w:r w:rsidRPr="00CC2949">
              <w:rPr>
                <w:rFonts w:ascii="Times New Roman" w:hAnsi="Times New Roman" w:cs="Times New Roman"/>
                <w:sz w:val="20"/>
                <w:szCs w:val="20"/>
              </w:rPr>
              <w:t xml:space="preserve"> (образование, промышленность /проектирование, здравоохранение, развлечения, сервисы и др.)</w:t>
            </w:r>
          </w:p>
        </w:tc>
        <w:tc>
          <w:tcPr>
            <w:tcW w:w="2639" w:type="dxa"/>
            <w:shd w:val="clear" w:color="auto" w:fill="92D050"/>
          </w:tcPr>
          <w:p w14:paraId="312EBA9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отраслевых стандартов, разработанных UX </w:t>
            </w:r>
            <w:r w:rsidRPr="00CC2949">
              <w:rPr>
                <w:rFonts w:ascii="Times New Roman" w:hAnsi="Times New Roman"/>
                <w:sz w:val="20"/>
                <w:szCs w:val="20"/>
              </w:rPr>
              <w:t>–</w:t>
            </w:r>
            <w:r w:rsidRPr="00CC2949">
              <w:rPr>
                <w:rFonts w:ascii="Times New Roman" w:hAnsi="Times New Roman"/>
                <w:color w:val="00000A"/>
                <w:sz w:val="20"/>
                <w:szCs w:val="20"/>
              </w:rPr>
              <w:t xml:space="preserve"> 2</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стандарта (специализированных) с </w:t>
            </w:r>
            <w:r w:rsidRPr="00CC2949">
              <w:rPr>
                <w:rFonts w:ascii="Times New Roman" w:hAnsi="Times New Roman"/>
                <w:sz w:val="20"/>
                <w:szCs w:val="20"/>
              </w:rPr>
              <w:t xml:space="preserve">подробным описанием в формате «руководства» (guideline) для разработки UX/UI и его </w:t>
            </w:r>
            <w:r w:rsidRPr="00CC2949">
              <w:rPr>
                <w:rFonts w:ascii="Times New Roman" w:hAnsi="Times New Roman"/>
                <w:sz w:val="20"/>
                <w:szCs w:val="20"/>
              </w:rPr>
              <w:lastRenderedPageBreak/>
              <w:t>совершенствованию пользовательского опыта в VR/AR, и модулями промежуточного программного обеспечения (middleware) для наиболее применимых в мире и России ключевых графических движков</w:t>
            </w:r>
          </w:p>
        </w:tc>
        <w:tc>
          <w:tcPr>
            <w:tcW w:w="1375" w:type="dxa"/>
            <w:shd w:val="clear" w:color="auto" w:fill="92D050"/>
          </w:tcPr>
          <w:p w14:paraId="68B81A73" w14:textId="77777777" w:rsidR="002B59A2" w:rsidRPr="00CC2949" w:rsidRDefault="002B59A2" w:rsidP="002B59A2">
            <w:pPr>
              <w:pStyle w:val="Default"/>
              <w:jc w:val="center"/>
              <w:rPr>
                <w:bCs/>
                <w:sz w:val="20"/>
                <w:szCs w:val="20"/>
              </w:rPr>
            </w:pPr>
            <w:r w:rsidRPr="00CC2949">
              <w:rPr>
                <w:bCs/>
                <w:sz w:val="20"/>
                <w:szCs w:val="20"/>
              </w:rPr>
              <w:lastRenderedPageBreak/>
              <w:t>2021</w:t>
            </w:r>
          </w:p>
        </w:tc>
        <w:tc>
          <w:tcPr>
            <w:tcW w:w="3159" w:type="dxa"/>
            <w:shd w:val="clear" w:color="auto" w:fill="92D050"/>
          </w:tcPr>
          <w:p w14:paraId="79DB9C7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790DA61D"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1BAAAB89"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tc>
      </w:tr>
      <w:tr w:rsidR="002B59A2" w:rsidRPr="00CC2949" w14:paraId="0D1E28FB" w14:textId="77777777" w:rsidTr="001361BA">
        <w:tc>
          <w:tcPr>
            <w:tcW w:w="868" w:type="dxa"/>
            <w:shd w:val="clear" w:color="auto" w:fill="92D050"/>
          </w:tcPr>
          <w:p w14:paraId="358B5924" w14:textId="77777777" w:rsidR="002B59A2" w:rsidRPr="00CC2949" w:rsidRDefault="002B59A2" w:rsidP="002B59A2">
            <w:pPr>
              <w:pStyle w:val="Default"/>
              <w:rPr>
                <w:bCs/>
                <w:sz w:val="20"/>
                <w:szCs w:val="20"/>
              </w:rPr>
            </w:pPr>
            <w:r w:rsidRPr="00CC2949">
              <w:rPr>
                <w:bCs/>
                <w:sz w:val="20"/>
                <w:szCs w:val="20"/>
              </w:rPr>
              <w:t>1.3.3</w:t>
            </w:r>
          </w:p>
        </w:tc>
        <w:tc>
          <w:tcPr>
            <w:tcW w:w="4187" w:type="dxa"/>
            <w:shd w:val="clear" w:color="auto" w:fill="92D050"/>
          </w:tcPr>
          <w:p w14:paraId="3DE79C4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отраслевых стандартов пользовательского опыта (UX) для универсального и отраслевого применения VR/AR</w:t>
            </w:r>
            <w:r w:rsidRPr="00CC2949">
              <w:rPr>
                <w:rStyle w:val="afd"/>
                <w:rFonts w:ascii="Times New Roman" w:hAnsi="Times New Roman" w:cs="Times New Roman"/>
                <w:sz w:val="20"/>
                <w:szCs w:val="20"/>
              </w:rPr>
              <w:footnoteReference w:id="13"/>
            </w:r>
            <w:r w:rsidRPr="00CC2949">
              <w:rPr>
                <w:rFonts w:ascii="Times New Roman" w:hAnsi="Times New Roman" w:cs="Times New Roman"/>
                <w:sz w:val="20"/>
                <w:szCs w:val="20"/>
              </w:rPr>
              <w:t xml:space="preserve"> (образование, промышленность /проектирование, здравоохранение, развлечения, сервисы и др.)</w:t>
            </w:r>
          </w:p>
        </w:tc>
        <w:tc>
          <w:tcPr>
            <w:tcW w:w="2639" w:type="dxa"/>
            <w:shd w:val="clear" w:color="auto" w:fill="92D050"/>
          </w:tcPr>
          <w:p w14:paraId="7964618E"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color w:val="00000A"/>
                <w:sz w:val="20"/>
                <w:szCs w:val="20"/>
              </w:rPr>
              <w:t xml:space="preserve">Количество отраслевых стандартов, разработанных UX </w:t>
            </w:r>
            <w:r w:rsidRPr="00CC2949">
              <w:rPr>
                <w:rFonts w:ascii="Times New Roman" w:hAnsi="Times New Roman"/>
                <w:sz w:val="20"/>
                <w:szCs w:val="20"/>
              </w:rPr>
              <w:t>–</w:t>
            </w:r>
            <w:r w:rsidRPr="00CC2949">
              <w:rPr>
                <w:rFonts w:ascii="Times New Roman" w:hAnsi="Times New Roman"/>
                <w:color w:val="00000A"/>
                <w:sz w:val="20"/>
                <w:szCs w:val="20"/>
              </w:rPr>
              <w:t xml:space="preserve"> 4</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стандарта (специализированных) </w:t>
            </w:r>
            <w:r w:rsidRPr="00CC2949">
              <w:rPr>
                <w:rFonts w:ascii="Times New Roman" w:hAnsi="Times New Roman"/>
                <w:color w:val="00000A"/>
                <w:sz w:val="20"/>
                <w:szCs w:val="20"/>
              </w:rPr>
              <w:br/>
              <w:t xml:space="preserve">с </w:t>
            </w:r>
            <w:r w:rsidRPr="00CC2949">
              <w:rPr>
                <w:rFonts w:ascii="Times New Roman" w:hAnsi="Times New Roman"/>
                <w:sz w:val="20"/>
                <w:szCs w:val="20"/>
              </w:rPr>
              <w:t xml:space="preserve">подробным описанием </w:t>
            </w:r>
            <w:r w:rsidRPr="00CC2949">
              <w:rPr>
                <w:rFonts w:ascii="Times New Roman" w:hAnsi="Times New Roman"/>
                <w:sz w:val="20"/>
                <w:szCs w:val="20"/>
              </w:rPr>
              <w:br/>
              <w:t xml:space="preserve">в формате «руководства» (guideline) для разработки UX/UI и его совершенствованию пользовательского опыта в VR/AR, и модулями промежуточного программного обеспечения (middleware) для наиболее применимых в мире </w:t>
            </w:r>
            <w:r w:rsidRPr="00CC2949">
              <w:rPr>
                <w:rFonts w:ascii="Times New Roman" w:hAnsi="Times New Roman"/>
                <w:sz w:val="20"/>
                <w:szCs w:val="20"/>
              </w:rPr>
              <w:br/>
              <w:t>и России ключевых графических движков</w:t>
            </w:r>
            <w:r w:rsidRPr="00CC2949">
              <w:rPr>
                <w:rFonts w:ascii="Times New Roman" w:hAnsi="Times New Roman"/>
                <w:sz w:val="20"/>
                <w:szCs w:val="20"/>
              </w:rPr>
              <w:br/>
            </w:r>
          </w:p>
        </w:tc>
        <w:tc>
          <w:tcPr>
            <w:tcW w:w="1375" w:type="dxa"/>
            <w:shd w:val="clear" w:color="auto" w:fill="92D050"/>
          </w:tcPr>
          <w:p w14:paraId="1AFF8324"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92D050"/>
          </w:tcPr>
          <w:p w14:paraId="5756CDF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t>Грантовая поддержка малых предприятий</w:t>
            </w:r>
          </w:p>
        </w:tc>
        <w:tc>
          <w:tcPr>
            <w:tcW w:w="2274" w:type="dxa"/>
            <w:shd w:val="clear" w:color="auto" w:fill="92D050"/>
          </w:tcPr>
          <w:p w14:paraId="3828B7C1"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tc>
      </w:tr>
      <w:tr w:rsidR="002B59A2" w:rsidRPr="00CC2949" w14:paraId="143ADF7C" w14:textId="77777777" w:rsidTr="002B59A2">
        <w:tc>
          <w:tcPr>
            <w:tcW w:w="868" w:type="dxa"/>
            <w:shd w:val="clear" w:color="auto" w:fill="auto"/>
          </w:tcPr>
          <w:p w14:paraId="5916CBB2" w14:textId="77777777" w:rsidR="002B59A2" w:rsidRPr="00CC2949" w:rsidRDefault="002B59A2" w:rsidP="002B59A2">
            <w:pPr>
              <w:pStyle w:val="Default"/>
              <w:rPr>
                <w:bCs/>
                <w:sz w:val="20"/>
                <w:szCs w:val="20"/>
              </w:rPr>
            </w:pPr>
            <w:r w:rsidRPr="00CC2949">
              <w:rPr>
                <w:b/>
                <w:color w:val="00000A"/>
                <w:sz w:val="20"/>
                <w:szCs w:val="20"/>
              </w:rPr>
              <w:t>2</w:t>
            </w:r>
          </w:p>
        </w:tc>
        <w:tc>
          <w:tcPr>
            <w:tcW w:w="13634" w:type="dxa"/>
            <w:gridSpan w:val="5"/>
            <w:shd w:val="clear" w:color="auto" w:fill="auto"/>
            <w:vAlign w:val="center"/>
          </w:tcPr>
          <w:p w14:paraId="5A915370" w14:textId="77777777" w:rsidR="002B59A2" w:rsidRPr="00CC2949" w:rsidRDefault="002B59A2" w:rsidP="002B59A2">
            <w:pPr>
              <w:pStyle w:val="Default"/>
              <w:rPr>
                <w:sz w:val="20"/>
                <w:szCs w:val="20"/>
              </w:rPr>
            </w:pPr>
            <w:r w:rsidRPr="00CC2949">
              <w:rPr>
                <w:b/>
                <w:color w:val="00000A"/>
                <w:sz w:val="20"/>
                <w:szCs w:val="20"/>
              </w:rPr>
              <w:t>Субтехнология: «Платформенные решения для пользователей, включая дистрибуцию и универсальные пользовательские редакторы»</w:t>
            </w:r>
          </w:p>
        </w:tc>
      </w:tr>
      <w:tr w:rsidR="002B59A2" w:rsidRPr="00CC2949" w14:paraId="5D616EA5" w14:textId="77777777" w:rsidTr="002B59A2">
        <w:tc>
          <w:tcPr>
            <w:tcW w:w="868" w:type="dxa"/>
            <w:shd w:val="clear" w:color="auto" w:fill="auto"/>
          </w:tcPr>
          <w:p w14:paraId="319C4BD3" w14:textId="77777777" w:rsidR="002B59A2" w:rsidRPr="00CC2949" w:rsidRDefault="002B59A2" w:rsidP="002B59A2">
            <w:pPr>
              <w:pStyle w:val="Default"/>
              <w:rPr>
                <w:bCs/>
                <w:sz w:val="20"/>
                <w:szCs w:val="20"/>
              </w:rPr>
            </w:pPr>
            <w:r w:rsidRPr="00CC2949">
              <w:rPr>
                <w:b/>
                <w:bCs/>
                <w:color w:val="00000A"/>
                <w:sz w:val="20"/>
                <w:szCs w:val="20"/>
              </w:rPr>
              <w:t>2.1</w:t>
            </w:r>
          </w:p>
        </w:tc>
        <w:tc>
          <w:tcPr>
            <w:tcW w:w="13634" w:type="dxa"/>
            <w:gridSpan w:val="5"/>
            <w:shd w:val="clear" w:color="auto" w:fill="auto"/>
            <w:vAlign w:val="center"/>
          </w:tcPr>
          <w:p w14:paraId="5415A4D5"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платформенных решений для пользователей для доставки (дистрибуции)</w:t>
            </w:r>
            <w:r w:rsidRPr="00CC2949">
              <w:rPr>
                <w:b/>
                <w:bCs/>
                <w:sz w:val="20"/>
                <w:szCs w:val="20"/>
              </w:rPr>
              <w:t xml:space="preserve"> </w:t>
            </w:r>
            <w:r w:rsidRPr="00CC2949">
              <w:rPr>
                <w:b/>
                <w:bCs/>
                <w:color w:val="00000A"/>
                <w:sz w:val="20"/>
                <w:szCs w:val="20"/>
              </w:rPr>
              <w:t>VR/AR-контента</w:t>
            </w:r>
          </w:p>
        </w:tc>
      </w:tr>
      <w:tr w:rsidR="002B59A2" w:rsidRPr="00CC2949" w14:paraId="067B677E" w14:textId="77777777" w:rsidTr="001361BA">
        <w:tc>
          <w:tcPr>
            <w:tcW w:w="868" w:type="dxa"/>
            <w:shd w:val="clear" w:color="auto" w:fill="92D050"/>
          </w:tcPr>
          <w:p w14:paraId="7DDEA606"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lastRenderedPageBreak/>
              <w:t>2.1.1</w:t>
            </w:r>
          </w:p>
        </w:tc>
        <w:tc>
          <w:tcPr>
            <w:tcW w:w="4187" w:type="dxa"/>
            <w:shd w:val="clear" w:color="auto" w:fill="92D050"/>
            <w:vAlign w:val="center"/>
          </w:tcPr>
          <w:p w14:paraId="61943E9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платформенных решений для пользователей для доставки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 xml:space="preserve"> контента</w:t>
            </w:r>
            <w:r w:rsidRPr="00CC2949">
              <w:rPr>
                <w:rStyle w:val="afd"/>
                <w:rFonts w:ascii="Times New Roman" w:hAnsi="Times New Roman" w:cs="Times New Roman"/>
                <w:sz w:val="20"/>
                <w:szCs w:val="20"/>
              </w:rPr>
              <w:footnoteReference w:id="14"/>
            </w:r>
            <w:r w:rsidRPr="00CC2949">
              <w:rPr>
                <w:rFonts w:ascii="Times New Roman" w:hAnsi="Times New Roman" w:cs="Times New Roman"/>
                <w:sz w:val="20"/>
                <w:szCs w:val="20"/>
              </w:rPr>
              <w:t xml:space="preserve"> с </w:t>
            </w:r>
            <w:r w:rsidRPr="00CC2949">
              <w:rPr>
                <w:rFonts w:ascii="Times New Roman" w:hAnsi="Times New Roman" w:cs="Times New Roman"/>
                <w:color w:val="00000A"/>
                <w:sz w:val="20"/>
                <w:szCs w:val="20"/>
              </w:rPr>
              <w:t xml:space="preserve">наличием </w:t>
            </w:r>
            <w:r w:rsidRPr="00CC2949">
              <w:rPr>
                <w:rFonts w:ascii="Times New Roman" w:hAnsi="Times New Roman" w:cs="Times New Roman"/>
                <w:sz w:val="20"/>
                <w:szCs w:val="20"/>
              </w:rPr>
              <w:t>универсального набора спецификаций и допущений для возможности интеграции,  автономного программного обеспечения для автоматического размещения контента в каналах дистрибуции, актуальных по состоянию спецификаций в связи с нововведениями форматов и в соответствии с мировыми аналогами</w:t>
            </w:r>
          </w:p>
        </w:tc>
        <w:tc>
          <w:tcPr>
            <w:tcW w:w="2639" w:type="dxa"/>
            <w:shd w:val="clear" w:color="auto" w:fill="92D050"/>
          </w:tcPr>
          <w:p w14:paraId="0F3153C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Процент поддерживаемых устройств с системой доставки контента – 30%</w:t>
            </w:r>
          </w:p>
        </w:tc>
        <w:tc>
          <w:tcPr>
            <w:tcW w:w="1375" w:type="dxa"/>
            <w:shd w:val="clear" w:color="auto" w:fill="92D050"/>
          </w:tcPr>
          <w:p w14:paraId="726728D1"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2019–2020</w:t>
            </w:r>
          </w:p>
        </w:tc>
        <w:tc>
          <w:tcPr>
            <w:tcW w:w="3159" w:type="dxa"/>
            <w:shd w:val="clear" w:color="auto" w:fill="92D050"/>
          </w:tcPr>
          <w:p w14:paraId="7A95D6F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61653B2A"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039BAE53"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469F752B" w14:textId="77777777" w:rsidTr="001361BA">
        <w:tc>
          <w:tcPr>
            <w:tcW w:w="868" w:type="dxa"/>
            <w:shd w:val="clear" w:color="auto" w:fill="92D050"/>
          </w:tcPr>
          <w:p w14:paraId="473E0F3C"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2.1.2</w:t>
            </w:r>
          </w:p>
        </w:tc>
        <w:tc>
          <w:tcPr>
            <w:tcW w:w="4187" w:type="dxa"/>
            <w:shd w:val="clear" w:color="auto" w:fill="92D050"/>
          </w:tcPr>
          <w:p w14:paraId="32DB4F0F"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Разработка единых стандартов и методик для образовательных курсов в школах, колледжах, ВУЗах, онлайн и корпоративного образования </w:t>
            </w:r>
          </w:p>
        </w:tc>
        <w:tc>
          <w:tcPr>
            <w:tcW w:w="2639" w:type="dxa"/>
            <w:shd w:val="clear" w:color="auto" w:fill="92D050"/>
          </w:tcPr>
          <w:p w14:paraId="2274B94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единый стандарт и/или методика</w:t>
            </w:r>
          </w:p>
        </w:tc>
        <w:tc>
          <w:tcPr>
            <w:tcW w:w="1375" w:type="dxa"/>
            <w:shd w:val="clear" w:color="auto" w:fill="92D050"/>
          </w:tcPr>
          <w:p w14:paraId="72F3E567"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2019–2020</w:t>
            </w:r>
          </w:p>
        </w:tc>
        <w:tc>
          <w:tcPr>
            <w:tcW w:w="3159" w:type="dxa"/>
            <w:shd w:val="clear" w:color="auto" w:fill="92D050"/>
          </w:tcPr>
          <w:p w14:paraId="11B484C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5555759E"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4A8E0D42"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4F77669C" w14:textId="77777777" w:rsidTr="001361BA">
        <w:tc>
          <w:tcPr>
            <w:tcW w:w="868" w:type="dxa"/>
            <w:shd w:val="clear" w:color="auto" w:fill="92D050"/>
          </w:tcPr>
          <w:p w14:paraId="6E5EC471"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2.1.3.</w:t>
            </w:r>
          </w:p>
        </w:tc>
        <w:tc>
          <w:tcPr>
            <w:tcW w:w="4187" w:type="dxa"/>
            <w:shd w:val="clear" w:color="auto" w:fill="92D050"/>
          </w:tcPr>
          <w:p w14:paraId="44A30A60"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крупные предприятия и образовательный сектор, в том числе онлайн образование</w:t>
            </w:r>
          </w:p>
        </w:tc>
        <w:tc>
          <w:tcPr>
            <w:tcW w:w="2639" w:type="dxa"/>
            <w:shd w:val="clear" w:color="auto" w:fill="92D050"/>
          </w:tcPr>
          <w:p w14:paraId="3DD1F14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1 пилотное внедрение </w:t>
            </w:r>
            <w:r w:rsidRPr="00CC2949">
              <w:rPr>
                <w:rFonts w:ascii="Times New Roman" w:hAnsi="Times New Roman"/>
                <w:sz w:val="20"/>
                <w:szCs w:val="20"/>
              </w:rPr>
              <w:br/>
              <w:t>в реальный сектор</w:t>
            </w:r>
          </w:p>
        </w:tc>
        <w:tc>
          <w:tcPr>
            <w:tcW w:w="1375" w:type="dxa"/>
            <w:shd w:val="clear" w:color="auto" w:fill="92D050"/>
          </w:tcPr>
          <w:p w14:paraId="3A22C415"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2019–2020</w:t>
            </w:r>
          </w:p>
        </w:tc>
        <w:tc>
          <w:tcPr>
            <w:tcW w:w="3159" w:type="dxa"/>
            <w:shd w:val="clear" w:color="auto" w:fill="92D050"/>
          </w:tcPr>
          <w:p w14:paraId="62C91A7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региональных проектов</w:t>
            </w:r>
          </w:p>
        </w:tc>
        <w:tc>
          <w:tcPr>
            <w:tcW w:w="2274" w:type="dxa"/>
            <w:shd w:val="clear" w:color="auto" w:fill="92D050"/>
          </w:tcPr>
          <w:p w14:paraId="58083F76" w14:textId="77777777" w:rsidR="002B59A2" w:rsidRPr="00CC2949" w:rsidRDefault="002B59A2" w:rsidP="002B59A2">
            <w:pPr>
              <w:pStyle w:val="Default"/>
              <w:rPr>
                <w:sz w:val="20"/>
                <w:szCs w:val="20"/>
              </w:rPr>
            </w:pPr>
            <w:r w:rsidRPr="00CC2949">
              <w:rPr>
                <w:sz w:val="20"/>
                <w:szCs w:val="20"/>
              </w:rPr>
              <w:t>АО «РВК»,  Фонд содействия инновациям, Российский фонд развития информационных технологий</w:t>
            </w:r>
          </w:p>
        </w:tc>
      </w:tr>
      <w:tr w:rsidR="002B59A2" w:rsidRPr="00CC2949" w14:paraId="204EEF7C" w14:textId="77777777" w:rsidTr="002B59A2">
        <w:tc>
          <w:tcPr>
            <w:tcW w:w="868" w:type="dxa"/>
            <w:shd w:val="clear" w:color="auto" w:fill="auto"/>
          </w:tcPr>
          <w:p w14:paraId="32A85939"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2.1.4</w:t>
            </w:r>
          </w:p>
        </w:tc>
        <w:tc>
          <w:tcPr>
            <w:tcW w:w="4187" w:type="dxa"/>
            <w:shd w:val="clear" w:color="auto" w:fill="auto"/>
          </w:tcPr>
          <w:p w14:paraId="7F739E6B"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Внедрение в реальный сектор бизнеса  </w:t>
            </w:r>
          </w:p>
        </w:tc>
        <w:tc>
          <w:tcPr>
            <w:tcW w:w="2639" w:type="dxa"/>
            <w:shd w:val="clear" w:color="auto" w:fill="auto"/>
          </w:tcPr>
          <w:p w14:paraId="1191705A"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1 внедрение </w:t>
            </w:r>
          </w:p>
        </w:tc>
        <w:tc>
          <w:tcPr>
            <w:tcW w:w="1375" w:type="dxa"/>
            <w:shd w:val="clear" w:color="auto" w:fill="auto"/>
          </w:tcPr>
          <w:p w14:paraId="138FDB61"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2019–2020</w:t>
            </w:r>
          </w:p>
        </w:tc>
        <w:tc>
          <w:tcPr>
            <w:tcW w:w="3159" w:type="dxa"/>
            <w:shd w:val="clear" w:color="auto" w:fill="auto"/>
          </w:tcPr>
          <w:p w14:paraId="10DFD1F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 Поддержка региональных проектов</w:t>
            </w:r>
          </w:p>
        </w:tc>
        <w:tc>
          <w:tcPr>
            <w:tcW w:w="2274" w:type="dxa"/>
            <w:shd w:val="clear" w:color="auto" w:fill="auto"/>
          </w:tcPr>
          <w:p w14:paraId="7585926A" w14:textId="77777777" w:rsidR="002B59A2" w:rsidRPr="00CC2949" w:rsidRDefault="002B59A2" w:rsidP="002B59A2">
            <w:pPr>
              <w:pStyle w:val="Default"/>
              <w:rPr>
                <w:sz w:val="20"/>
                <w:szCs w:val="20"/>
              </w:rPr>
            </w:pPr>
            <w:r w:rsidRPr="00CC2949">
              <w:rPr>
                <w:sz w:val="20"/>
                <w:szCs w:val="20"/>
              </w:rPr>
              <w:t>Фонд «Сколково», Российский фонд развития информационных технологий</w:t>
            </w:r>
          </w:p>
        </w:tc>
      </w:tr>
      <w:tr w:rsidR="002B59A2" w:rsidRPr="00CC2949" w14:paraId="35B9C07E" w14:textId="77777777" w:rsidTr="00413CFA">
        <w:tc>
          <w:tcPr>
            <w:tcW w:w="868" w:type="dxa"/>
            <w:shd w:val="clear" w:color="auto" w:fill="92D050"/>
          </w:tcPr>
          <w:p w14:paraId="0F462F02"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2.1.5</w:t>
            </w:r>
          </w:p>
        </w:tc>
        <w:tc>
          <w:tcPr>
            <w:tcW w:w="4187" w:type="dxa"/>
            <w:shd w:val="clear" w:color="auto" w:fill="92D050"/>
            <w:vAlign w:val="center"/>
          </w:tcPr>
          <w:p w14:paraId="128613B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платформенных решений для пользователей для доставки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 xml:space="preserve"> контента</w:t>
            </w:r>
            <w:r w:rsidRPr="00CC2949">
              <w:rPr>
                <w:rStyle w:val="afd"/>
                <w:rFonts w:ascii="Times New Roman" w:hAnsi="Times New Roman" w:cs="Times New Roman"/>
                <w:sz w:val="20"/>
                <w:szCs w:val="20"/>
              </w:rPr>
              <w:footnoteReference w:id="15"/>
            </w:r>
            <w:r w:rsidRPr="00CC2949">
              <w:rPr>
                <w:rFonts w:ascii="Times New Roman" w:hAnsi="Times New Roman" w:cs="Times New Roman"/>
                <w:sz w:val="20"/>
                <w:szCs w:val="20"/>
              </w:rPr>
              <w:t xml:space="preserve"> с </w:t>
            </w:r>
            <w:r w:rsidRPr="00CC2949">
              <w:rPr>
                <w:rFonts w:ascii="Times New Roman" w:hAnsi="Times New Roman" w:cs="Times New Roman"/>
                <w:color w:val="00000A"/>
                <w:sz w:val="20"/>
                <w:szCs w:val="20"/>
              </w:rPr>
              <w:t xml:space="preserve">наличием </w:t>
            </w:r>
            <w:r w:rsidRPr="00CC2949">
              <w:rPr>
                <w:rFonts w:ascii="Times New Roman" w:hAnsi="Times New Roman" w:cs="Times New Roman"/>
                <w:sz w:val="20"/>
                <w:szCs w:val="20"/>
              </w:rPr>
              <w:t xml:space="preserve">универсального набора спецификаций и допущений для возможности интеграции,  </w:t>
            </w:r>
            <w:r w:rsidRPr="00CC2949">
              <w:rPr>
                <w:rFonts w:ascii="Times New Roman" w:hAnsi="Times New Roman" w:cs="Times New Roman"/>
                <w:sz w:val="20"/>
                <w:szCs w:val="20"/>
              </w:rPr>
              <w:lastRenderedPageBreak/>
              <w:t>автономного программного обеспечения для автоматического размещения контента в каналах дистрибуции, актуальных по состоянию спецификаций в связи с нововведениями форматов и в соответствии с мировыми аналогами</w:t>
            </w:r>
          </w:p>
        </w:tc>
        <w:tc>
          <w:tcPr>
            <w:tcW w:w="2639" w:type="dxa"/>
            <w:shd w:val="clear" w:color="auto" w:fill="92D050"/>
          </w:tcPr>
          <w:p w14:paraId="3CAFA2A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lastRenderedPageBreak/>
              <w:t>Процент поддерживаемых устройств с системой доставки контента – 50%</w:t>
            </w:r>
          </w:p>
        </w:tc>
        <w:tc>
          <w:tcPr>
            <w:tcW w:w="1375" w:type="dxa"/>
            <w:shd w:val="clear" w:color="auto" w:fill="92D050"/>
          </w:tcPr>
          <w:p w14:paraId="38FFE9F0"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4CBE6D0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4069CBBC"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14B7450C" w14:textId="77777777" w:rsidTr="00413CFA">
        <w:tc>
          <w:tcPr>
            <w:tcW w:w="868" w:type="dxa"/>
            <w:shd w:val="clear" w:color="auto" w:fill="92D050"/>
          </w:tcPr>
          <w:p w14:paraId="321A6968"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2.1.6</w:t>
            </w:r>
          </w:p>
        </w:tc>
        <w:tc>
          <w:tcPr>
            <w:tcW w:w="4187" w:type="dxa"/>
            <w:shd w:val="clear" w:color="auto" w:fill="92D050"/>
            <w:vAlign w:val="center"/>
          </w:tcPr>
          <w:p w14:paraId="3A4A872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единых стандартов и методик для образовательных курсов в школах, колледжах, ВУЗах, онлайн и корпоративного образования</w:t>
            </w:r>
          </w:p>
        </w:tc>
        <w:tc>
          <w:tcPr>
            <w:tcW w:w="2639" w:type="dxa"/>
            <w:shd w:val="clear" w:color="auto" w:fill="92D050"/>
          </w:tcPr>
          <w:p w14:paraId="582F00B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единых стандарта и/или методики</w:t>
            </w:r>
          </w:p>
        </w:tc>
        <w:tc>
          <w:tcPr>
            <w:tcW w:w="1375" w:type="dxa"/>
            <w:shd w:val="clear" w:color="auto" w:fill="92D050"/>
          </w:tcPr>
          <w:p w14:paraId="1E3B2C66"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5F22F63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5B4C2F16"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69FF8C36" w14:textId="77777777" w:rsidTr="00413CFA">
        <w:tc>
          <w:tcPr>
            <w:tcW w:w="868" w:type="dxa"/>
            <w:shd w:val="clear" w:color="auto" w:fill="92D050"/>
          </w:tcPr>
          <w:p w14:paraId="55E09FF8"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2.1.7</w:t>
            </w:r>
          </w:p>
        </w:tc>
        <w:tc>
          <w:tcPr>
            <w:tcW w:w="4187" w:type="dxa"/>
            <w:shd w:val="clear" w:color="auto" w:fill="92D050"/>
            <w:vAlign w:val="center"/>
          </w:tcPr>
          <w:p w14:paraId="2565D94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крупные предприятия и образовательный сектор, в том числе онлайн образование</w:t>
            </w:r>
          </w:p>
        </w:tc>
        <w:tc>
          <w:tcPr>
            <w:tcW w:w="2639" w:type="dxa"/>
            <w:shd w:val="clear" w:color="auto" w:fill="92D050"/>
          </w:tcPr>
          <w:p w14:paraId="4F4DD0D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2 пилотных внедрения </w:t>
            </w:r>
            <w:r w:rsidRPr="00CC2949">
              <w:rPr>
                <w:rFonts w:ascii="Times New Roman" w:hAnsi="Times New Roman"/>
                <w:sz w:val="20"/>
                <w:szCs w:val="20"/>
              </w:rPr>
              <w:br/>
              <w:t>в реальный сектор</w:t>
            </w:r>
          </w:p>
        </w:tc>
        <w:tc>
          <w:tcPr>
            <w:tcW w:w="1375" w:type="dxa"/>
            <w:shd w:val="clear" w:color="auto" w:fill="92D050"/>
          </w:tcPr>
          <w:p w14:paraId="775088BC"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679A97F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30C3FE4D"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77B65576" w14:textId="77777777" w:rsidTr="002B59A2">
        <w:tc>
          <w:tcPr>
            <w:tcW w:w="868" w:type="dxa"/>
            <w:shd w:val="clear" w:color="auto" w:fill="auto"/>
          </w:tcPr>
          <w:p w14:paraId="0BB2F55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2.1.8</w:t>
            </w:r>
          </w:p>
        </w:tc>
        <w:tc>
          <w:tcPr>
            <w:tcW w:w="4187" w:type="dxa"/>
            <w:shd w:val="clear" w:color="auto" w:fill="auto"/>
            <w:vAlign w:val="center"/>
          </w:tcPr>
          <w:p w14:paraId="6B7A0E5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auto"/>
          </w:tcPr>
          <w:p w14:paraId="44864C9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акселерационная программа</w:t>
            </w:r>
          </w:p>
        </w:tc>
        <w:tc>
          <w:tcPr>
            <w:tcW w:w="1375" w:type="dxa"/>
            <w:shd w:val="clear" w:color="auto" w:fill="auto"/>
          </w:tcPr>
          <w:p w14:paraId="6F3452D4"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455A8E6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3E158A7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B6CCB0B"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26C55DD1" w14:textId="77777777" w:rsidTr="002B59A2">
        <w:tc>
          <w:tcPr>
            <w:tcW w:w="868" w:type="dxa"/>
            <w:shd w:val="clear" w:color="auto" w:fill="auto"/>
          </w:tcPr>
          <w:p w14:paraId="28F9825C"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2.1.9</w:t>
            </w:r>
          </w:p>
        </w:tc>
        <w:tc>
          <w:tcPr>
            <w:tcW w:w="4187" w:type="dxa"/>
            <w:shd w:val="clear" w:color="auto" w:fill="auto"/>
            <w:vAlign w:val="center"/>
          </w:tcPr>
          <w:p w14:paraId="070ACBE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Организация проектного офиса по развитию международного маркетплейса образовательного VR/AR контента</w:t>
            </w:r>
          </w:p>
        </w:tc>
        <w:tc>
          <w:tcPr>
            <w:tcW w:w="2639" w:type="dxa"/>
            <w:shd w:val="clear" w:color="auto" w:fill="auto"/>
          </w:tcPr>
          <w:p w14:paraId="443C430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1 проектный офис</w:t>
            </w:r>
          </w:p>
        </w:tc>
        <w:tc>
          <w:tcPr>
            <w:tcW w:w="1375" w:type="dxa"/>
            <w:shd w:val="clear" w:color="auto" w:fill="auto"/>
          </w:tcPr>
          <w:p w14:paraId="56E3C6D8"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7B5036D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4F55B9CA"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63256730" w14:textId="77777777" w:rsidTr="00413CFA">
        <w:tc>
          <w:tcPr>
            <w:tcW w:w="868" w:type="dxa"/>
            <w:shd w:val="clear" w:color="auto" w:fill="92D050"/>
          </w:tcPr>
          <w:p w14:paraId="7CACCFD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2.1.10</w:t>
            </w:r>
          </w:p>
        </w:tc>
        <w:tc>
          <w:tcPr>
            <w:tcW w:w="4187" w:type="dxa"/>
            <w:shd w:val="clear" w:color="auto" w:fill="92D050"/>
            <w:vAlign w:val="center"/>
          </w:tcPr>
          <w:p w14:paraId="0CADB4A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платформенных решений для пользователей для доставки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w:t>
            </w:r>
            <w:r w:rsidRPr="00CC2949">
              <w:rPr>
                <w:rFonts w:ascii="Times New Roman" w:hAnsi="Times New Roman" w:cs="Times New Roman"/>
                <w:sz w:val="20"/>
                <w:szCs w:val="20"/>
                <w:lang w:val="en-US"/>
              </w:rPr>
              <w:t>AR</w:t>
            </w:r>
            <w:r w:rsidRPr="00CC2949">
              <w:rPr>
                <w:rFonts w:ascii="Times New Roman" w:hAnsi="Times New Roman" w:cs="Times New Roman"/>
                <w:sz w:val="20"/>
                <w:szCs w:val="20"/>
              </w:rPr>
              <w:t xml:space="preserve"> контента</w:t>
            </w:r>
            <w:r w:rsidRPr="00CC2949">
              <w:rPr>
                <w:rStyle w:val="afd"/>
                <w:rFonts w:ascii="Times New Roman" w:hAnsi="Times New Roman" w:cs="Times New Roman"/>
                <w:sz w:val="20"/>
                <w:szCs w:val="20"/>
              </w:rPr>
              <w:footnoteReference w:id="16"/>
            </w:r>
            <w:r w:rsidRPr="00CC2949">
              <w:rPr>
                <w:rFonts w:ascii="Times New Roman" w:hAnsi="Times New Roman" w:cs="Times New Roman"/>
                <w:sz w:val="20"/>
                <w:szCs w:val="20"/>
              </w:rPr>
              <w:t xml:space="preserve"> с </w:t>
            </w:r>
            <w:r w:rsidRPr="00CC2949">
              <w:rPr>
                <w:rFonts w:ascii="Times New Roman" w:hAnsi="Times New Roman" w:cs="Times New Roman"/>
                <w:color w:val="00000A"/>
                <w:sz w:val="20"/>
                <w:szCs w:val="20"/>
              </w:rPr>
              <w:t xml:space="preserve">наличием </w:t>
            </w:r>
            <w:r w:rsidRPr="00CC2949">
              <w:rPr>
                <w:rFonts w:ascii="Times New Roman" w:hAnsi="Times New Roman" w:cs="Times New Roman"/>
                <w:sz w:val="20"/>
                <w:szCs w:val="20"/>
              </w:rPr>
              <w:t xml:space="preserve">универсального набора спецификаций и допущений для возможности интеграции,  автономного программного обеспечения для автоматического размещения контента </w:t>
            </w:r>
            <w:r w:rsidRPr="00CC2949">
              <w:rPr>
                <w:rFonts w:ascii="Times New Roman" w:hAnsi="Times New Roman" w:cs="Times New Roman"/>
                <w:sz w:val="20"/>
                <w:szCs w:val="20"/>
              </w:rPr>
              <w:br/>
              <w:t xml:space="preserve">в каналах дистрибуции, актуальных </w:t>
            </w:r>
            <w:r w:rsidRPr="00CC2949">
              <w:rPr>
                <w:rFonts w:ascii="Times New Roman" w:hAnsi="Times New Roman" w:cs="Times New Roman"/>
                <w:sz w:val="20"/>
                <w:szCs w:val="20"/>
              </w:rPr>
              <w:br/>
              <w:t>по состоянию спецификаций в связи с нововведениями форматов и в соответствии с мировыми аналогами</w:t>
            </w:r>
          </w:p>
        </w:tc>
        <w:tc>
          <w:tcPr>
            <w:tcW w:w="2639" w:type="dxa"/>
            <w:shd w:val="clear" w:color="auto" w:fill="92D050"/>
          </w:tcPr>
          <w:p w14:paraId="7EF782B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Процент поддерживаемых устройств с системой доставки контента – 80% </w:t>
            </w:r>
          </w:p>
          <w:p w14:paraId="785F8F55"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050AA7B1"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04CFF5D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3917DA7B"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0E4CB822" w14:textId="77777777" w:rsidTr="00413CFA">
        <w:tc>
          <w:tcPr>
            <w:tcW w:w="868" w:type="dxa"/>
            <w:shd w:val="clear" w:color="auto" w:fill="92D050"/>
          </w:tcPr>
          <w:p w14:paraId="2CF499B8"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2.1.11</w:t>
            </w:r>
          </w:p>
        </w:tc>
        <w:tc>
          <w:tcPr>
            <w:tcW w:w="4187" w:type="dxa"/>
            <w:shd w:val="clear" w:color="auto" w:fill="92D050"/>
            <w:vAlign w:val="center"/>
          </w:tcPr>
          <w:p w14:paraId="3EB9F64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единых стандартов и методик для образовательных курсов в школах, колледжах, ВУЗах, онлайн и корпоративного образования</w:t>
            </w:r>
          </w:p>
        </w:tc>
        <w:tc>
          <w:tcPr>
            <w:tcW w:w="2639" w:type="dxa"/>
            <w:shd w:val="clear" w:color="auto" w:fill="92D050"/>
          </w:tcPr>
          <w:p w14:paraId="7F2A7BE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единых стандарта и/или методики</w:t>
            </w:r>
          </w:p>
        </w:tc>
        <w:tc>
          <w:tcPr>
            <w:tcW w:w="1375" w:type="dxa"/>
            <w:shd w:val="clear" w:color="auto" w:fill="92D050"/>
          </w:tcPr>
          <w:p w14:paraId="1BE032E6"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030D5D4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32C0175A"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4DC9E54C" w14:textId="77777777" w:rsidTr="00413CFA">
        <w:tc>
          <w:tcPr>
            <w:tcW w:w="868" w:type="dxa"/>
            <w:shd w:val="clear" w:color="auto" w:fill="92D050"/>
          </w:tcPr>
          <w:p w14:paraId="3040B211"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lastRenderedPageBreak/>
              <w:t>2.1.12</w:t>
            </w:r>
          </w:p>
        </w:tc>
        <w:tc>
          <w:tcPr>
            <w:tcW w:w="4187" w:type="dxa"/>
            <w:shd w:val="clear" w:color="auto" w:fill="92D050"/>
            <w:vAlign w:val="center"/>
          </w:tcPr>
          <w:p w14:paraId="3CFBF51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крупные предприятия и образовательный сектор, в том числе онлайн образование</w:t>
            </w:r>
          </w:p>
        </w:tc>
        <w:tc>
          <w:tcPr>
            <w:tcW w:w="2639" w:type="dxa"/>
            <w:shd w:val="clear" w:color="auto" w:fill="92D050"/>
          </w:tcPr>
          <w:p w14:paraId="28F7498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пилотных внедрения в реальный сектор</w:t>
            </w:r>
          </w:p>
        </w:tc>
        <w:tc>
          <w:tcPr>
            <w:tcW w:w="1375" w:type="dxa"/>
            <w:shd w:val="clear" w:color="auto" w:fill="92D050"/>
          </w:tcPr>
          <w:p w14:paraId="31CD9544"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36E432E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6B80F87E"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6C189688" w14:textId="77777777" w:rsidTr="002B59A2">
        <w:tc>
          <w:tcPr>
            <w:tcW w:w="868" w:type="dxa"/>
            <w:shd w:val="clear" w:color="auto" w:fill="auto"/>
          </w:tcPr>
          <w:p w14:paraId="556E6143"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2.1.13</w:t>
            </w:r>
          </w:p>
        </w:tc>
        <w:tc>
          <w:tcPr>
            <w:tcW w:w="4187" w:type="dxa"/>
            <w:shd w:val="clear" w:color="auto" w:fill="auto"/>
            <w:vAlign w:val="center"/>
          </w:tcPr>
          <w:p w14:paraId="06961A3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w:t>
            </w:r>
            <w:r w:rsidRPr="00CC2949">
              <w:rPr>
                <w:rFonts w:ascii="Times New Roman" w:hAnsi="Times New Roman" w:cs="Times New Roman"/>
                <w:sz w:val="20"/>
                <w:szCs w:val="20"/>
              </w:rPr>
              <w:br/>
              <w:t xml:space="preserve">по выводу технологических проектов </w:t>
            </w:r>
            <w:r w:rsidRPr="00CC2949">
              <w:rPr>
                <w:rFonts w:ascii="Times New Roman" w:hAnsi="Times New Roman" w:cs="Times New Roman"/>
                <w:sz w:val="20"/>
                <w:szCs w:val="20"/>
              </w:rPr>
              <w:br/>
              <w:t>на международный рынок</w:t>
            </w:r>
          </w:p>
        </w:tc>
        <w:tc>
          <w:tcPr>
            <w:tcW w:w="2639" w:type="dxa"/>
            <w:shd w:val="clear" w:color="auto" w:fill="auto"/>
          </w:tcPr>
          <w:p w14:paraId="47785F6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акселерационная программа</w:t>
            </w:r>
          </w:p>
        </w:tc>
        <w:tc>
          <w:tcPr>
            <w:tcW w:w="1375" w:type="dxa"/>
            <w:shd w:val="clear" w:color="auto" w:fill="auto"/>
          </w:tcPr>
          <w:p w14:paraId="6FF11828"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0F38AEA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0C90AA0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24D7062A" w14:textId="77777777" w:rsidR="002B59A2" w:rsidRPr="00CC2949" w:rsidRDefault="002B59A2" w:rsidP="002B59A2">
            <w:pPr>
              <w:pStyle w:val="Default"/>
              <w:rPr>
                <w:sz w:val="20"/>
                <w:szCs w:val="20"/>
              </w:rPr>
            </w:pPr>
            <w:r w:rsidRPr="00CC2949">
              <w:rPr>
                <w:sz w:val="20"/>
                <w:szCs w:val="20"/>
              </w:rPr>
              <w:t>АО «РВК»,  Фонд «Сколково»</w:t>
            </w:r>
          </w:p>
          <w:p w14:paraId="68144143" w14:textId="77777777" w:rsidR="002B59A2" w:rsidRPr="00CC2949" w:rsidRDefault="002B59A2" w:rsidP="002B59A2">
            <w:pPr>
              <w:pStyle w:val="Default"/>
              <w:rPr>
                <w:bCs/>
                <w:sz w:val="20"/>
                <w:szCs w:val="20"/>
              </w:rPr>
            </w:pPr>
            <w:r w:rsidRPr="00CC2949">
              <w:rPr>
                <w:sz w:val="20"/>
                <w:szCs w:val="20"/>
              </w:rPr>
              <w:t xml:space="preserve"> </w:t>
            </w:r>
          </w:p>
        </w:tc>
      </w:tr>
      <w:tr w:rsidR="002B59A2" w:rsidRPr="00CC2949" w14:paraId="15A9BE2C" w14:textId="77777777" w:rsidTr="002B59A2">
        <w:tc>
          <w:tcPr>
            <w:tcW w:w="868" w:type="dxa"/>
            <w:shd w:val="clear" w:color="auto" w:fill="auto"/>
          </w:tcPr>
          <w:p w14:paraId="0653CE87"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 xml:space="preserve">2.1.14 </w:t>
            </w:r>
          </w:p>
        </w:tc>
        <w:tc>
          <w:tcPr>
            <w:tcW w:w="4187" w:type="dxa"/>
            <w:shd w:val="clear" w:color="auto" w:fill="auto"/>
          </w:tcPr>
          <w:p w14:paraId="5826D2E7"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Масштабирование проектов в реальный сектор бизнеса </w:t>
            </w:r>
          </w:p>
        </w:tc>
        <w:tc>
          <w:tcPr>
            <w:tcW w:w="2639" w:type="dxa"/>
            <w:shd w:val="clear" w:color="auto" w:fill="auto"/>
          </w:tcPr>
          <w:p w14:paraId="6475DB28"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2 проекта </w:t>
            </w:r>
          </w:p>
        </w:tc>
        <w:tc>
          <w:tcPr>
            <w:tcW w:w="1375" w:type="dxa"/>
            <w:shd w:val="clear" w:color="auto" w:fill="auto"/>
          </w:tcPr>
          <w:p w14:paraId="1865754F"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2022–2024</w:t>
            </w:r>
          </w:p>
        </w:tc>
        <w:tc>
          <w:tcPr>
            <w:tcW w:w="3159" w:type="dxa"/>
            <w:shd w:val="clear" w:color="auto" w:fill="auto"/>
          </w:tcPr>
          <w:p w14:paraId="0752212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оддержка путем субсидирования процентной ставки по кредиту</w:t>
            </w:r>
          </w:p>
        </w:tc>
        <w:tc>
          <w:tcPr>
            <w:tcW w:w="2274" w:type="dxa"/>
            <w:shd w:val="clear" w:color="auto" w:fill="auto"/>
          </w:tcPr>
          <w:p w14:paraId="74CDC920" w14:textId="77777777" w:rsidR="002B59A2" w:rsidRPr="00CC2949" w:rsidRDefault="002B59A2" w:rsidP="002B59A2">
            <w:pPr>
              <w:pStyle w:val="Default"/>
              <w:rPr>
                <w:sz w:val="20"/>
                <w:szCs w:val="20"/>
              </w:rPr>
            </w:pPr>
            <w:r w:rsidRPr="00CC2949">
              <w:rPr>
                <w:sz w:val="20"/>
                <w:szCs w:val="20"/>
              </w:rPr>
              <w:t>Российский фонд развития информационных технологий,  Минкомсвязь России</w:t>
            </w:r>
          </w:p>
        </w:tc>
      </w:tr>
      <w:tr w:rsidR="002B59A2" w:rsidRPr="00CC2949" w14:paraId="2129344A" w14:textId="77777777" w:rsidTr="002B59A2">
        <w:tc>
          <w:tcPr>
            <w:tcW w:w="868" w:type="dxa"/>
            <w:shd w:val="clear" w:color="auto" w:fill="auto"/>
          </w:tcPr>
          <w:p w14:paraId="2BF1670A"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2.1.15</w:t>
            </w:r>
          </w:p>
        </w:tc>
        <w:tc>
          <w:tcPr>
            <w:tcW w:w="4187" w:type="dxa"/>
            <w:shd w:val="clear" w:color="auto" w:fill="auto"/>
          </w:tcPr>
          <w:p w14:paraId="670AC84B"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Организация проектного офиса по развитию международного маркетплейса образовательного VR/AR контента</w:t>
            </w:r>
          </w:p>
        </w:tc>
        <w:tc>
          <w:tcPr>
            <w:tcW w:w="2639" w:type="dxa"/>
            <w:shd w:val="clear" w:color="auto" w:fill="auto"/>
          </w:tcPr>
          <w:p w14:paraId="23B2C10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1 проектный офис</w:t>
            </w:r>
          </w:p>
        </w:tc>
        <w:tc>
          <w:tcPr>
            <w:tcW w:w="1375" w:type="dxa"/>
            <w:shd w:val="clear" w:color="auto" w:fill="auto"/>
          </w:tcPr>
          <w:p w14:paraId="1BA43D4E"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06D0944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0AD64C4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региональных проектов</w:t>
            </w:r>
          </w:p>
          <w:p w14:paraId="5A3A0940" w14:textId="77777777" w:rsidR="002B59A2" w:rsidRPr="00CC2949" w:rsidRDefault="002B59A2" w:rsidP="002B59A2">
            <w:pPr>
              <w:ind w:right="82"/>
              <w:rPr>
                <w:rFonts w:ascii="Times New Roman" w:hAnsi="Times New Roman"/>
                <w:color w:val="00000A"/>
                <w:sz w:val="20"/>
                <w:szCs w:val="20"/>
              </w:rPr>
            </w:pPr>
          </w:p>
        </w:tc>
        <w:tc>
          <w:tcPr>
            <w:tcW w:w="2274" w:type="dxa"/>
            <w:shd w:val="clear" w:color="auto" w:fill="auto"/>
          </w:tcPr>
          <w:p w14:paraId="7F81CFF0" w14:textId="77777777" w:rsidR="002B59A2" w:rsidRPr="00CC2949" w:rsidRDefault="002B59A2" w:rsidP="002B59A2">
            <w:pPr>
              <w:pStyle w:val="Default"/>
              <w:rPr>
                <w:sz w:val="20"/>
                <w:szCs w:val="20"/>
              </w:rPr>
            </w:pPr>
            <w:r w:rsidRPr="00CC2949">
              <w:rPr>
                <w:sz w:val="20"/>
                <w:szCs w:val="20"/>
              </w:rPr>
              <w:t xml:space="preserve">АО «РВК»,  </w:t>
            </w:r>
          </w:p>
          <w:p w14:paraId="32131569"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tc>
      </w:tr>
      <w:tr w:rsidR="002B59A2" w:rsidRPr="00CC2949" w14:paraId="59E8E739" w14:textId="77777777" w:rsidTr="002B59A2">
        <w:tc>
          <w:tcPr>
            <w:tcW w:w="868" w:type="dxa"/>
            <w:shd w:val="clear" w:color="auto" w:fill="auto"/>
          </w:tcPr>
          <w:p w14:paraId="44C7B7E0" w14:textId="77777777" w:rsidR="002B59A2" w:rsidRPr="00CC2949" w:rsidRDefault="002B59A2" w:rsidP="002B59A2">
            <w:pPr>
              <w:pStyle w:val="Default"/>
              <w:rPr>
                <w:bCs/>
                <w:sz w:val="20"/>
                <w:szCs w:val="20"/>
              </w:rPr>
            </w:pPr>
            <w:r w:rsidRPr="00CC2949">
              <w:rPr>
                <w:b/>
                <w:bCs/>
                <w:color w:val="00000A"/>
                <w:sz w:val="20"/>
                <w:szCs w:val="20"/>
              </w:rPr>
              <w:t>2.2</w:t>
            </w:r>
          </w:p>
        </w:tc>
        <w:tc>
          <w:tcPr>
            <w:tcW w:w="13634" w:type="dxa"/>
            <w:gridSpan w:val="5"/>
            <w:shd w:val="clear" w:color="auto" w:fill="auto"/>
          </w:tcPr>
          <w:p w14:paraId="3CE5E0AB"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платформенных решений для пользователей, включая универсальные пользовательские редакторы</w:t>
            </w:r>
          </w:p>
        </w:tc>
      </w:tr>
      <w:tr w:rsidR="002B59A2" w:rsidRPr="00CC2949" w14:paraId="36C84F98" w14:textId="77777777" w:rsidTr="00413CFA">
        <w:tc>
          <w:tcPr>
            <w:tcW w:w="868" w:type="dxa"/>
            <w:shd w:val="clear" w:color="auto" w:fill="92D050"/>
          </w:tcPr>
          <w:p w14:paraId="56FB4D26"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2.2.1</w:t>
            </w:r>
          </w:p>
        </w:tc>
        <w:tc>
          <w:tcPr>
            <w:tcW w:w="4187" w:type="dxa"/>
            <w:shd w:val="clear" w:color="auto" w:fill="92D050"/>
            <w:vAlign w:val="center"/>
          </w:tcPr>
          <w:p w14:paraId="01CB83AC"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пользователей и универсальных пользовательских редакторов</w:t>
            </w:r>
            <w:r w:rsidRPr="00CC2949">
              <w:rPr>
                <w:rStyle w:val="afd"/>
                <w:rFonts w:ascii="Times New Roman" w:hAnsi="Times New Roman" w:cs="Times New Roman"/>
                <w:sz w:val="20"/>
                <w:szCs w:val="20"/>
              </w:rPr>
              <w:footnoteReference w:id="17"/>
            </w:r>
            <w:r w:rsidRPr="00CC2949">
              <w:rPr>
                <w:rFonts w:ascii="Times New Roman" w:hAnsi="Times New Roman" w:cs="Times New Roman"/>
                <w:sz w:val="20"/>
                <w:szCs w:val="20"/>
              </w:rPr>
              <w:t xml:space="preserve">, с наличием универсального набора спецификаций и допущений для возможности интеграции, </w:t>
            </w:r>
            <w:r w:rsidRPr="00CC2949">
              <w:rPr>
                <w:rFonts w:ascii="Times New Roman" w:hAnsi="Times New Roman" w:cs="Times New Roman"/>
                <w:sz w:val="20"/>
                <w:szCs w:val="20"/>
              </w:rPr>
              <w:br/>
              <w:t>автономного программного обеспечения для автоматической интеграции стороннего контента, и  актуального в связи с нововведениями форматов и в соответствии с мировыми аналогами</w:t>
            </w:r>
          </w:p>
        </w:tc>
        <w:tc>
          <w:tcPr>
            <w:tcW w:w="2639" w:type="dxa"/>
            <w:shd w:val="clear" w:color="auto" w:fill="92D050"/>
          </w:tcPr>
          <w:p w14:paraId="7787214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Интеграция с 1 (одним)</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существующим графическим движком системы доставки контента </w:t>
            </w:r>
          </w:p>
          <w:p w14:paraId="161522DA"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43E6BF44"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2019–2020</w:t>
            </w:r>
          </w:p>
        </w:tc>
        <w:tc>
          <w:tcPr>
            <w:tcW w:w="3159" w:type="dxa"/>
            <w:shd w:val="clear" w:color="auto" w:fill="92D050"/>
          </w:tcPr>
          <w:p w14:paraId="064464C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(Образование),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08DAEE4E"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51F4C8CD"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5FBF7C21" w14:textId="77777777" w:rsidTr="002B59A2">
        <w:tc>
          <w:tcPr>
            <w:tcW w:w="868" w:type="dxa"/>
            <w:shd w:val="clear" w:color="auto" w:fill="auto"/>
          </w:tcPr>
          <w:p w14:paraId="3DA23C0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2.2.2</w:t>
            </w:r>
          </w:p>
        </w:tc>
        <w:tc>
          <w:tcPr>
            <w:tcW w:w="4187" w:type="dxa"/>
            <w:shd w:val="clear" w:color="auto" w:fill="auto"/>
          </w:tcPr>
          <w:p w14:paraId="13E4DEA3"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в образовательные программы </w:t>
            </w:r>
          </w:p>
        </w:tc>
        <w:tc>
          <w:tcPr>
            <w:tcW w:w="2639" w:type="dxa"/>
            <w:shd w:val="clear" w:color="auto" w:fill="auto"/>
          </w:tcPr>
          <w:p w14:paraId="4E3DD8B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пилотное внедрение в реальный сектор</w:t>
            </w:r>
          </w:p>
        </w:tc>
        <w:tc>
          <w:tcPr>
            <w:tcW w:w="1375" w:type="dxa"/>
            <w:shd w:val="clear" w:color="auto" w:fill="auto"/>
          </w:tcPr>
          <w:p w14:paraId="35B106CE"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2019–2020</w:t>
            </w:r>
          </w:p>
        </w:tc>
        <w:tc>
          <w:tcPr>
            <w:tcW w:w="3159" w:type="dxa"/>
            <w:shd w:val="clear" w:color="auto" w:fill="auto"/>
          </w:tcPr>
          <w:p w14:paraId="635EEA7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 Поддержка региональных проектов</w:t>
            </w:r>
          </w:p>
        </w:tc>
        <w:tc>
          <w:tcPr>
            <w:tcW w:w="2274" w:type="dxa"/>
            <w:shd w:val="clear" w:color="auto" w:fill="auto"/>
          </w:tcPr>
          <w:p w14:paraId="4B56E5EC" w14:textId="77777777" w:rsidR="002B59A2" w:rsidRPr="00CC2949" w:rsidRDefault="002B59A2" w:rsidP="002B59A2">
            <w:pPr>
              <w:pStyle w:val="Default"/>
              <w:rPr>
                <w:sz w:val="20"/>
                <w:szCs w:val="20"/>
              </w:rPr>
            </w:pPr>
            <w:r w:rsidRPr="00CC2949">
              <w:rPr>
                <w:sz w:val="20"/>
                <w:szCs w:val="20"/>
              </w:rPr>
              <w:t xml:space="preserve">АО «РВК», Фонд «Сколково», Российский фонд развития </w:t>
            </w:r>
            <w:r w:rsidRPr="00CC2949">
              <w:rPr>
                <w:sz w:val="20"/>
                <w:szCs w:val="20"/>
              </w:rPr>
              <w:lastRenderedPageBreak/>
              <w:t>информационных технологий</w:t>
            </w:r>
          </w:p>
        </w:tc>
      </w:tr>
      <w:tr w:rsidR="002B59A2" w:rsidRPr="00CC2949" w14:paraId="2478DA2F" w14:textId="77777777" w:rsidTr="00413CFA">
        <w:tc>
          <w:tcPr>
            <w:tcW w:w="868" w:type="dxa"/>
            <w:shd w:val="clear" w:color="auto" w:fill="92D050"/>
          </w:tcPr>
          <w:p w14:paraId="5009DF5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lastRenderedPageBreak/>
              <w:t>2.2.3</w:t>
            </w:r>
          </w:p>
        </w:tc>
        <w:tc>
          <w:tcPr>
            <w:tcW w:w="4187" w:type="dxa"/>
            <w:shd w:val="clear" w:color="auto" w:fill="92D050"/>
            <w:vAlign w:val="center"/>
          </w:tcPr>
          <w:p w14:paraId="25C924C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пользователей и универсальных пользовательских редакторов</w:t>
            </w:r>
            <w:r w:rsidRPr="00CC2949">
              <w:rPr>
                <w:rStyle w:val="afd"/>
                <w:rFonts w:ascii="Times New Roman" w:hAnsi="Times New Roman" w:cs="Times New Roman"/>
                <w:sz w:val="20"/>
                <w:szCs w:val="20"/>
              </w:rPr>
              <w:footnoteReference w:id="18"/>
            </w:r>
            <w:r w:rsidRPr="00CC2949">
              <w:rPr>
                <w:rFonts w:ascii="Times New Roman" w:hAnsi="Times New Roman" w:cs="Times New Roman"/>
                <w:sz w:val="20"/>
                <w:szCs w:val="20"/>
              </w:rPr>
              <w:t xml:space="preserve">, с наличием универсального набора спецификаций и допущений для возможности интеграции, </w:t>
            </w:r>
            <w:r w:rsidRPr="00CC2949">
              <w:rPr>
                <w:rFonts w:ascii="Times New Roman" w:hAnsi="Times New Roman" w:cs="Times New Roman"/>
                <w:sz w:val="20"/>
                <w:szCs w:val="20"/>
              </w:rPr>
              <w:br/>
              <w:t>автономного программного обеспечения для автоматической интеграции стороннего контента, и  актуального в связи с нововведениями форматов и в соответствии с мировыми аналогами</w:t>
            </w:r>
          </w:p>
        </w:tc>
        <w:tc>
          <w:tcPr>
            <w:tcW w:w="2639" w:type="dxa"/>
            <w:shd w:val="clear" w:color="auto" w:fill="92D050"/>
          </w:tcPr>
          <w:p w14:paraId="3093E36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Интеграция с 3 (тремя) существующими графическими движками системы доставки контента </w:t>
            </w:r>
          </w:p>
        </w:tc>
        <w:tc>
          <w:tcPr>
            <w:tcW w:w="1375" w:type="dxa"/>
            <w:shd w:val="clear" w:color="auto" w:fill="92D050"/>
          </w:tcPr>
          <w:p w14:paraId="34876705"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4987EFA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(Образование),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7F0296E9"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21646B66"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6B076C98" w14:textId="77777777" w:rsidTr="00413CFA">
        <w:tc>
          <w:tcPr>
            <w:tcW w:w="868" w:type="dxa"/>
            <w:shd w:val="clear" w:color="auto" w:fill="92D050"/>
          </w:tcPr>
          <w:p w14:paraId="4B570468"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2.2.4</w:t>
            </w:r>
          </w:p>
        </w:tc>
        <w:tc>
          <w:tcPr>
            <w:tcW w:w="4187" w:type="dxa"/>
            <w:shd w:val="clear" w:color="auto" w:fill="92D050"/>
          </w:tcPr>
          <w:p w14:paraId="6450E09F"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Разработка единых стандартов и методик для образовательных курсов в школах, колледжах, ВУЗах, онлайн и корпоративного образования</w:t>
            </w:r>
          </w:p>
        </w:tc>
        <w:tc>
          <w:tcPr>
            <w:tcW w:w="2639" w:type="dxa"/>
            <w:shd w:val="clear" w:color="auto" w:fill="92D050"/>
          </w:tcPr>
          <w:p w14:paraId="0DC6219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единый стандарт и/или методика</w:t>
            </w:r>
          </w:p>
        </w:tc>
        <w:tc>
          <w:tcPr>
            <w:tcW w:w="1375" w:type="dxa"/>
            <w:shd w:val="clear" w:color="auto" w:fill="92D050"/>
          </w:tcPr>
          <w:p w14:paraId="05041C17"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09B65D9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(Образование),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343175BF" w14:textId="77777777" w:rsidR="002B59A2" w:rsidRPr="00CC2949" w:rsidRDefault="002B59A2" w:rsidP="002B59A2">
            <w:pPr>
              <w:ind w:right="82"/>
              <w:rPr>
                <w:rFonts w:ascii="Times New Roman" w:hAnsi="Times New Roman"/>
                <w:color w:val="00000A"/>
                <w:sz w:val="20"/>
                <w:szCs w:val="20"/>
              </w:rPr>
            </w:pPr>
          </w:p>
        </w:tc>
        <w:tc>
          <w:tcPr>
            <w:tcW w:w="2274" w:type="dxa"/>
            <w:shd w:val="clear" w:color="auto" w:fill="92D050"/>
          </w:tcPr>
          <w:p w14:paraId="687EFEF2"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tc>
      </w:tr>
      <w:tr w:rsidR="002B59A2" w:rsidRPr="00CC2949" w14:paraId="3358FF0B" w14:textId="77777777" w:rsidTr="002B59A2">
        <w:tc>
          <w:tcPr>
            <w:tcW w:w="868" w:type="dxa"/>
            <w:shd w:val="clear" w:color="auto" w:fill="auto"/>
          </w:tcPr>
          <w:p w14:paraId="16DDE587"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2.2.5</w:t>
            </w:r>
          </w:p>
        </w:tc>
        <w:tc>
          <w:tcPr>
            <w:tcW w:w="4187" w:type="dxa"/>
            <w:shd w:val="clear" w:color="auto" w:fill="auto"/>
          </w:tcPr>
          <w:p w14:paraId="59BB2B82"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в образовательные программы </w:t>
            </w:r>
          </w:p>
        </w:tc>
        <w:tc>
          <w:tcPr>
            <w:tcW w:w="2639" w:type="dxa"/>
            <w:shd w:val="clear" w:color="auto" w:fill="auto"/>
          </w:tcPr>
          <w:p w14:paraId="7C80EE4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пилотных внедрения в реальный сектор</w:t>
            </w:r>
          </w:p>
        </w:tc>
        <w:tc>
          <w:tcPr>
            <w:tcW w:w="1375" w:type="dxa"/>
            <w:shd w:val="clear" w:color="auto" w:fill="auto"/>
          </w:tcPr>
          <w:p w14:paraId="7942ABCD"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auto"/>
          </w:tcPr>
          <w:p w14:paraId="0DC5E1B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(Образование), Поддержка</w:t>
            </w:r>
          </w:p>
          <w:p w14:paraId="7B71084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 Поддержка отраслевых решений</w:t>
            </w:r>
          </w:p>
        </w:tc>
        <w:tc>
          <w:tcPr>
            <w:tcW w:w="2274" w:type="dxa"/>
            <w:shd w:val="clear" w:color="auto" w:fill="auto"/>
          </w:tcPr>
          <w:p w14:paraId="3A56E9ED"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797329D" w14:textId="77777777" w:rsidTr="002B59A2">
        <w:tc>
          <w:tcPr>
            <w:tcW w:w="868" w:type="dxa"/>
            <w:shd w:val="clear" w:color="auto" w:fill="auto"/>
          </w:tcPr>
          <w:p w14:paraId="783D0995"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2.2.6</w:t>
            </w:r>
          </w:p>
        </w:tc>
        <w:tc>
          <w:tcPr>
            <w:tcW w:w="4187" w:type="dxa"/>
            <w:shd w:val="clear" w:color="auto" w:fill="auto"/>
            <w:vAlign w:val="center"/>
          </w:tcPr>
          <w:p w14:paraId="58A588F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w:t>
            </w:r>
            <w:r w:rsidRPr="00CC2949">
              <w:rPr>
                <w:rFonts w:ascii="Times New Roman" w:hAnsi="Times New Roman" w:cs="Times New Roman"/>
                <w:sz w:val="20"/>
                <w:szCs w:val="20"/>
              </w:rPr>
              <w:br/>
              <w:t xml:space="preserve">по выводу технологических проектов </w:t>
            </w:r>
            <w:r w:rsidRPr="00CC2949">
              <w:rPr>
                <w:rFonts w:ascii="Times New Roman" w:hAnsi="Times New Roman" w:cs="Times New Roman"/>
                <w:sz w:val="20"/>
                <w:szCs w:val="20"/>
              </w:rPr>
              <w:br/>
              <w:t>на международный рынок</w:t>
            </w:r>
          </w:p>
        </w:tc>
        <w:tc>
          <w:tcPr>
            <w:tcW w:w="2639" w:type="dxa"/>
            <w:shd w:val="clear" w:color="auto" w:fill="auto"/>
          </w:tcPr>
          <w:p w14:paraId="61857FD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1 акселерационная программа</w:t>
            </w:r>
          </w:p>
        </w:tc>
        <w:tc>
          <w:tcPr>
            <w:tcW w:w="1375" w:type="dxa"/>
            <w:shd w:val="clear" w:color="auto" w:fill="auto"/>
          </w:tcPr>
          <w:p w14:paraId="59856551"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auto"/>
          </w:tcPr>
          <w:p w14:paraId="6D8CBFF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4BAC99DB"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D3129C6" w14:textId="77777777" w:rsidTr="002B59A2">
        <w:tc>
          <w:tcPr>
            <w:tcW w:w="868" w:type="dxa"/>
            <w:shd w:val="clear" w:color="auto" w:fill="auto"/>
          </w:tcPr>
          <w:p w14:paraId="3E7D7286"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2.2.7</w:t>
            </w:r>
          </w:p>
        </w:tc>
        <w:tc>
          <w:tcPr>
            <w:tcW w:w="4187" w:type="dxa"/>
            <w:shd w:val="clear" w:color="auto" w:fill="auto"/>
          </w:tcPr>
          <w:p w14:paraId="6D9F4F13"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Организация проектного офиса по развитию международного маркетплейса образовательного VR/AR контента</w:t>
            </w:r>
          </w:p>
        </w:tc>
        <w:tc>
          <w:tcPr>
            <w:tcW w:w="2639" w:type="dxa"/>
            <w:shd w:val="clear" w:color="auto" w:fill="auto"/>
          </w:tcPr>
          <w:p w14:paraId="13A9884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1 проектный офис</w:t>
            </w:r>
          </w:p>
        </w:tc>
        <w:tc>
          <w:tcPr>
            <w:tcW w:w="1375" w:type="dxa"/>
            <w:shd w:val="clear" w:color="auto" w:fill="auto"/>
          </w:tcPr>
          <w:p w14:paraId="69DE2013"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auto"/>
          </w:tcPr>
          <w:p w14:paraId="098164A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w:t>
            </w:r>
          </w:p>
          <w:p w14:paraId="43FF15C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 Поддержка отраслевых решений</w:t>
            </w:r>
          </w:p>
        </w:tc>
        <w:tc>
          <w:tcPr>
            <w:tcW w:w="2274" w:type="dxa"/>
            <w:shd w:val="clear" w:color="auto" w:fill="auto"/>
          </w:tcPr>
          <w:p w14:paraId="2BF3A5EC"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566FDD8" w14:textId="77777777" w:rsidTr="00413CFA">
        <w:tc>
          <w:tcPr>
            <w:tcW w:w="868" w:type="dxa"/>
            <w:shd w:val="clear" w:color="auto" w:fill="92D050"/>
          </w:tcPr>
          <w:p w14:paraId="221C5F0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2.2.8</w:t>
            </w:r>
          </w:p>
        </w:tc>
        <w:tc>
          <w:tcPr>
            <w:tcW w:w="4187" w:type="dxa"/>
            <w:shd w:val="clear" w:color="auto" w:fill="92D050"/>
            <w:vAlign w:val="center"/>
          </w:tcPr>
          <w:p w14:paraId="35758D8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пользователей и универсальных пользовательских редакторов</w:t>
            </w:r>
            <w:r w:rsidRPr="00CC2949">
              <w:rPr>
                <w:rStyle w:val="afd"/>
                <w:rFonts w:ascii="Times New Roman" w:hAnsi="Times New Roman" w:cs="Times New Roman"/>
                <w:sz w:val="20"/>
                <w:szCs w:val="20"/>
              </w:rPr>
              <w:footnoteReference w:id="19"/>
            </w:r>
            <w:r w:rsidRPr="00CC2949">
              <w:rPr>
                <w:rFonts w:ascii="Times New Roman" w:hAnsi="Times New Roman" w:cs="Times New Roman"/>
                <w:sz w:val="20"/>
                <w:szCs w:val="20"/>
              </w:rPr>
              <w:t xml:space="preserve">, с наличием </w:t>
            </w:r>
            <w:r w:rsidRPr="00CC2949">
              <w:rPr>
                <w:rFonts w:ascii="Times New Roman" w:hAnsi="Times New Roman" w:cs="Times New Roman"/>
                <w:sz w:val="20"/>
                <w:szCs w:val="20"/>
              </w:rPr>
              <w:lastRenderedPageBreak/>
              <w:t xml:space="preserve">универсального набора спецификаций и допущений для возможности интеграции, </w:t>
            </w:r>
            <w:r w:rsidRPr="00CC2949">
              <w:rPr>
                <w:rFonts w:ascii="Times New Roman" w:hAnsi="Times New Roman" w:cs="Times New Roman"/>
                <w:sz w:val="20"/>
                <w:szCs w:val="20"/>
              </w:rPr>
              <w:br/>
              <w:t>автономного программного обеспечения для автоматической интеграции стороннего контента, и  актуального в связи с нововведениями форматов и в соответствии с мировыми аналогами</w:t>
            </w:r>
          </w:p>
        </w:tc>
        <w:tc>
          <w:tcPr>
            <w:tcW w:w="2639" w:type="dxa"/>
            <w:shd w:val="clear" w:color="auto" w:fill="92D050"/>
          </w:tcPr>
          <w:p w14:paraId="79C3E1B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lastRenderedPageBreak/>
              <w:t xml:space="preserve">Интеграция с 9 (девятью) существующими </w:t>
            </w:r>
            <w:r w:rsidRPr="00CC2949">
              <w:rPr>
                <w:rFonts w:ascii="Times New Roman" w:hAnsi="Times New Roman"/>
                <w:color w:val="00000A"/>
                <w:sz w:val="20"/>
                <w:szCs w:val="20"/>
              </w:rPr>
              <w:lastRenderedPageBreak/>
              <w:t>графическими движками системы доставки контента</w:t>
            </w:r>
          </w:p>
        </w:tc>
        <w:tc>
          <w:tcPr>
            <w:tcW w:w="1375" w:type="dxa"/>
            <w:shd w:val="clear" w:color="auto" w:fill="92D050"/>
          </w:tcPr>
          <w:p w14:paraId="6AB7099C"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lastRenderedPageBreak/>
              <w:t>2022–2024</w:t>
            </w:r>
          </w:p>
        </w:tc>
        <w:tc>
          <w:tcPr>
            <w:tcW w:w="3159" w:type="dxa"/>
            <w:shd w:val="clear" w:color="auto" w:fill="92D050"/>
          </w:tcPr>
          <w:p w14:paraId="0AF8A7A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(Образование),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004550F2" w14:textId="77777777" w:rsidR="002B59A2" w:rsidRPr="00CC2949" w:rsidRDefault="002B59A2" w:rsidP="002B59A2">
            <w:pPr>
              <w:ind w:right="82"/>
              <w:rPr>
                <w:rFonts w:ascii="Times New Roman" w:hAnsi="Times New Roman"/>
                <w:bCs/>
                <w:sz w:val="20"/>
                <w:szCs w:val="20"/>
              </w:rPr>
            </w:pPr>
          </w:p>
        </w:tc>
        <w:tc>
          <w:tcPr>
            <w:tcW w:w="2274" w:type="dxa"/>
            <w:shd w:val="clear" w:color="auto" w:fill="92D050"/>
          </w:tcPr>
          <w:p w14:paraId="7E3F171F" w14:textId="77777777" w:rsidR="002B59A2" w:rsidRPr="00CC2949" w:rsidRDefault="002B59A2" w:rsidP="002B59A2">
            <w:pPr>
              <w:pStyle w:val="Default"/>
              <w:rPr>
                <w:sz w:val="20"/>
                <w:szCs w:val="20"/>
              </w:rPr>
            </w:pPr>
            <w:r w:rsidRPr="00CC2949">
              <w:rPr>
                <w:sz w:val="20"/>
                <w:szCs w:val="20"/>
              </w:rPr>
              <w:lastRenderedPageBreak/>
              <w:t xml:space="preserve">АО «РВК», Фонд содействия инновациям </w:t>
            </w:r>
            <w:r w:rsidRPr="00CC2949">
              <w:rPr>
                <w:sz w:val="20"/>
                <w:szCs w:val="20"/>
              </w:rPr>
              <w:br/>
            </w:r>
          </w:p>
        </w:tc>
      </w:tr>
      <w:tr w:rsidR="002B59A2" w:rsidRPr="00CC2949" w14:paraId="26704364" w14:textId="77777777" w:rsidTr="002B59A2">
        <w:tc>
          <w:tcPr>
            <w:tcW w:w="868" w:type="dxa"/>
            <w:shd w:val="clear" w:color="auto" w:fill="auto"/>
          </w:tcPr>
          <w:p w14:paraId="6B2519D0"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2.2.9</w:t>
            </w:r>
          </w:p>
        </w:tc>
        <w:tc>
          <w:tcPr>
            <w:tcW w:w="4187" w:type="dxa"/>
            <w:shd w:val="clear" w:color="auto" w:fill="auto"/>
            <w:vAlign w:val="center"/>
          </w:tcPr>
          <w:p w14:paraId="095C324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единых стандартов и методик для образовательных курсов в школах, колледжах, ВУЗах, онлайн и корпоративного образования </w:t>
            </w:r>
          </w:p>
        </w:tc>
        <w:tc>
          <w:tcPr>
            <w:tcW w:w="2639" w:type="dxa"/>
            <w:shd w:val="clear" w:color="auto" w:fill="auto"/>
          </w:tcPr>
          <w:p w14:paraId="3102A9F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единый стандарт и/или методика</w:t>
            </w:r>
          </w:p>
        </w:tc>
        <w:tc>
          <w:tcPr>
            <w:tcW w:w="1375" w:type="dxa"/>
            <w:shd w:val="clear" w:color="auto" w:fill="auto"/>
          </w:tcPr>
          <w:p w14:paraId="4E40059B"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0923FC1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(Образование), Поддержка компаний-лидеров</w:t>
            </w:r>
          </w:p>
        </w:tc>
        <w:tc>
          <w:tcPr>
            <w:tcW w:w="2274" w:type="dxa"/>
            <w:shd w:val="clear" w:color="auto" w:fill="auto"/>
          </w:tcPr>
          <w:p w14:paraId="448A4CE7" w14:textId="77777777" w:rsidR="002B59A2" w:rsidRPr="00CC2949" w:rsidRDefault="002B59A2" w:rsidP="002B59A2">
            <w:pPr>
              <w:pStyle w:val="Default"/>
              <w:rPr>
                <w:sz w:val="20"/>
                <w:szCs w:val="20"/>
              </w:rPr>
            </w:pPr>
            <w:r w:rsidRPr="00CC2949">
              <w:rPr>
                <w:sz w:val="20"/>
                <w:szCs w:val="20"/>
              </w:rPr>
              <w:t xml:space="preserve">АО «РВК», </w:t>
            </w:r>
          </w:p>
          <w:p w14:paraId="08B51842" w14:textId="77777777" w:rsidR="002B59A2" w:rsidRPr="00CC2949" w:rsidRDefault="002B59A2" w:rsidP="002B59A2">
            <w:pPr>
              <w:pStyle w:val="Default"/>
              <w:rPr>
                <w:bCs/>
                <w:sz w:val="20"/>
                <w:szCs w:val="20"/>
              </w:rPr>
            </w:pPr>
            <w:r w:rsidRPr="00CC2949">
              <w:rPr>
                <w:sz w:val="20"/>
                <w:szCs w:val="20"/>
              </w:rPr>
              <w:br/>
            </w:r>
          </w:p>
        </w:tc>
      </w:tr>
      <w:tr w:rsidR="002B59A2" w:rsidRPr="00CC2949" w14:paraId="42CFBD4D" w14:textId="77777777" w:rsidTr="002B59A2">
        <w:tc>
          <w:tcPr>
            <w:tcW w:w="868" w:type="dxa"/>
            <w:shd w:val="clear" w:color="auto" w:fill="auto"/>
          </w:tcPr>
          <w:p w14:paraId="3BD61BA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2.2.10</w:t>
            </w:r>
          </w:p>
        </w:tc>
        <w:tc>
          <w:tcPr>
            <w:tcW w:w="4187" w:type="dxa"/>
            <w:shd w:val="clear" w:color="auto" w:fill="auto"/>
          </w:tcPr>
          <w:p w14:paraId="1FEEFA8F"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в образовательные программы</w:t>
            </w:r>
          </w:p>
        </w:tc>
        <w:tc>
          <w:tcPr>
            <w:tcW w:w="2639" w:type="dxa"/>
            <w:shd w:val="clear" w:color="auto" w:fill="auto"/>
          </w:tcPr>
          <w:p w14:paraId="2E0EF83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3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0F5565FF"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5A369F7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7C9031B4"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2175B20E" w14:textId="77777777" w:rsidTr="002B59A2">
        <w:tc>
          <w:tcPr>
            <w:tcW w:w="868" w:type="dxa"/>
            <w:shd w:val="clear" w:color="auto" w:fill="auto"/>
          </w:tcPr>
          <w:p w14:paraId="369E1701"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2.2.11</w:t>
            </w:r>
          </w:p>
        </w:tc>
        <w:tc>
          <w:tcPr>
            <w:tcW w:w="4187" w:type="dxa"/>
            <w:shd w:val="clear" w:color="auto" w:fill="auto"/>
            <w:vAlign w:val="center"/>
          </w:tcPr>
          <w:p w14:paraId="69E547A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w:t>
            </w:r>
            <w:r w:rsidRPr="00CC2949">
              <w:rPr>
                <w:rFonts w:ascii="Times New Roman" w:hAnsi="Times New Roman" w:cs="Times New Roman"/>
                <w:sz w:val="20"/>
                <w:szCs w:val="20"/>
              </w:rPr>
              <w:br/>
              <w:t xml:space="preserve">по выводу технологических проектов </w:t>
            </w:r>
            <w:r w:rsidRPr="00CC2949">
              <w:rPr>
                <w:rFonts w:ascii="Times New Roman" w:hAnsi="Times New Roman" w:cs="Times New Roman"/>
                <w:sz w:val="20"/>
                <w:szCs w:val="20"/>
              </w:rPr>
              <w:br/>
              <w:t xml:space="preserve">на международный рынок </w:t>
            </w:r>
          </w:p>
        </w:tc>
        <w:tc>
          <w:tcPr>
            <w:tcW w:w="2639" w:type="dxa"/>
            <w:shd w:val="clear" w:color="auto" w:fill="auto"/>
          </w:tcPr>
          <w:p w14:paraId="1BFA6D5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акселерационная программа</w:t>
            </w:r>
          </w:p>
        </w:tc>
        <w:tc>
          <w:tcPr>
            <w:tcW w:w="1375" w:type="dxa"/>
            <w:shd w:val="clear" w:color="auto" w:fill="auto"/>
          </w:tcPr>
          <w:p w14:paraId="7140973C"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55F6DEB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7ACA1CEA"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36C43D70"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2416DEA0" w14:textId="77777777" w:rsidTr="002B59A2">
        <w:tc>
          <w:tcPr>
            <w:tcW w:w="868" w:type="dxa"/>
            <w:shd w:val="clear" w:color="auto" w:fill="auto"/>
          </w:tcPr>
          <w:p w14:paraId="3B3C77B0"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2.2.12</w:t>
            </w:r>
          </w:p>
        </w:tc>
        <w:tc>
          <w:tcPr>
            <w:tcW w:w="4187" w:type="dxa"/>
            <w:shd w:val="clear" w:color="auto" w:fill="auto"/>
          </w:tcPr>
          <w:p w14:paraId="19C8620C"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Организация проектного офиса по развитию международного маркетплейса образовательного VR/AR контента</w:t>
            </w:r>
          </w:p>
        </w:tc>
        <w:tc>
          <w:tcPr>
            <w:tcW w:w="2639" w:type="dxa"/>
            <w:shd w:val="clear" w:color="auto" w:fill="auto"/>
          </w:tcPr>
          <w:p w14:paraId="3766284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1 проектный офис</w:t>
            </w:r>
          </w:p>
        </w:tc>
        <w:tc>
          <w:tcPr>
            <w:tcW w:w="1375" w:type="dxa"/>
            <w:shd w:val="clear" w:color="auto" w:fill="auto"/>
          </w:tcPr>
          <w:p w14:paraId="6524BF74"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4DD1A8C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(Образование), Поддержка компаний-лидеров,</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F4563E9"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71609F83" w14:textId="77777777" w:rsidTr="002B59A2">
        <w:tc>
          <w:tcPr>
            <w:tcW w:w="868" w:type="dxa"/>
            <w:shd w:val="clear" w:color="auto" w:fill="auto"/>
          </w:tcPr>
          <w:p w14:paraId="1C677911"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2.2.13</w:t>
            </w:r>
          </w:p>
        </w:tc>
        <w:tc>
          <w:tcPr>
            <w:tcW w:w="4187" w:type="dxa"/>
            <w:shd w:val="clear" w:color="auto" w:fill="auto"/>
          </w:tcPr>
          <w:p w14:paraId="489C4BF4"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w:t>
            </w:r>
          </w:p>
        </w:tc>
        <w:tc>
          <w:tcPr>
            <w:tcW w:w="2639" w:type="dxa"/>
            <w:shd w:val="clear" w:color="auto" w:fill="auto"/>
          </w:tcPr>
          <w:p w14:paraId="2F1AB41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2 внедрения </w:t>
            </w:r>
          </w:p>
        </w:tc>
        <w:tc>
          <w:tcPr>
            <w:tcW w:w="1375" w:type="dxa"/>
            <w:shd w:val="clear" w:color="auto" w:fill="auto"/>
          </w:tcPr>
          <w:p w14:paraId="2E7CD2FE"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2022–2024</w:t>
            </w:r>
          </w:p>
        </w:tc>
        <w:tc>
          <w:tcPr>
            <w:tcW w:w="3159" w:type="dxa"/>
            <w:shd w:val="clear" w:color="auto" w:fill="auto"/>
          </w:tcPr>
          <w:p w14:paraId="05B729E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w:t>
            </w:r>
          </w:p>
        </w:tc>
        <w:tc>
          <w:tcPr>
            <w:tcW w:w="2274" w:type="dxa"/>
            <w:shd w:val="clear" w:color="auto" w:fill="auto"/>
          </w:tcPr>
          <w:p w14:paraId="5ED01FCB"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049EF495" w14:textId="77777777" w:rsidTr="002B59A2">
        <w:tc>
          <w:tcPr>
            <w:tcW w:w="868" w:type="dxa"/>
            <w:shd w:val="clear" w:color="auto" w:fill="auto"/>
          </w:tcPr>
          <w:p w14:paraId="22D44C98" w14:textId="77777777" w:rsidR="002B59A2" w:rsidRPr="00CC2949" w:rsidRDefault="002B59A2" w:rsidP="002B59A2">
            <w:pPr>
              <w:pStyle w:val="Default"/>
              <w:jc w:val="center"/>
              <w:rPr>
                <w:bCs/>
                <w:sz w:val="20"/>
                <w:szCs w:val="20"/>
              </w:rPr>
            </w:pPr>
            <w:r w:rsidRPr="00CC2949">
              <w:rPr>
                <w:b/>
                <w:sz w:val="20"/>
                <w:szCs w:val="20"/>
              </w:rPr>
              <w:t>2.3</w:t>
            </w:r>
          </w:p>
        </w:tc>
        <w:tc>
          <w:tcPr>
            <w:tcW w:w="13634" w:type="dxa"/>
            <w:gridSpan w:val="5"/>
            <w:shd w:val="clear" w:color="auto" w:fill="auto"/>
          </w:tcPr>
          <w:p w14:paraId="458B1B31" w14:textId="77777777" w:rsidR="002B59A2" w:rsidRPr="00CC2949" w:rsidRDefault="002B59A2" w:rsidP="002B59A2">
            <w:pPr>
              <w:pStyle w:val="Default"/>
              <w:rPr>
                <w:sz w:val="20"/>
                <w:szCs w:val="20"/>
              </w:rPr>
            </w:pPr>
            <w:r w:rsidRPr="00CC2949">
              <w:rPr>
                <w:b/>
                <w:bCs/>
                <w:color w:val="00000A"/>
                <w:sz w:val="20"/>
                <w:szCs w:val="20"/>
              </w:rPr>
              <w:t xml:space="preserve">Технологическая задача: </w:t>
            </w:r>
            <w:r w:rsidRPr="00CC2949">
              <w:rPr>
                <w:b/>
                <w:color w:val="00000A"/>
                <w:sz w:val="20"/>
                <w:szCs w:val="20"/>
              </w:rPr>
              <w:t>Создание платформенных решений для использования пользователями без специального IT-образования, которые включают библиотеку объектов и систему создания контента (конструктор)</w:t>
            </w:r>
          </w:p>
        </w:tc>
      </w:tr>
      <w:tr w:rsidR="002B59A2" w:rsidRPr="00CC2949" w14:paraId="4289062D" w14:textId="77777777" w:rsidTr="00413CFA">
        <w:tc>
          <w:tcPr>
            <w:tcW w:w="868" w:type="dxa"/>
            <w:shd w:val="clear" w:color="auto" w:fill="92D050"/>
          </w:tcPr>
          <w:p w14:paraId="61199A12"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2.3.1</w:t>
            </w:r>
          </w:p>
        </w:tc>
        <w:tc>
          <w:tcPr>
            <w:tcW w:w="4187" w:type="dxa"/>
            <w:shd w:val="clear" w:color="auto" w:fill="92D050"/>
          </w:tcPr>
          <w:p w14:paraId="2E38893E"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использования пользователями без специального IT-образования  – конструктора</w:t>
            </w:r>
            <w:r w:rsidRPr="00CC2949">
              <w:rPr>
                <w:rStyle w:val="afd"/>
                <w:rFonts w:ascii="Times New Roman" w:hAnsi="Times New Roman" w:cs="Times New Roman"/>
                <w:sz w:val="20"/>
                <w:szCs w:val="20"/>
              </w:rPr>
              <w:footnoteReference w:id="20"/>
            </w:r>
            <w:r w:rsidRPr="00CC2949">
              <w:rPr>
                <w:rFonts w:ascii="Times New Roman" w:hAnsi="Times New Roman" w:cs="Times New Roman"/>
                <w:sz w:val="20"/>
                <w:szCs w:val="20"/>
              </w:rPr>
              <w:t xml:space="preserve">, включающего библиотеку объектов и систему создания контента и </w:t>
            </w:r>
          </w:p>
          <w:p w14:paraId="49F5EE28"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 xml:space="preserve">перечень наиболее частых пользовательских сценариев предметных областей (образовании, </w:t>
            </w:r>
            <w:r w:rsidRPr="00CC2949">
              <w:rPr>
                <w:rFonts w:ascii="Times New Roman" w:hAnsi="Times New Roman" w:cs="Times New Roman"/>
                <w:sz w:val="20"/>
                <w:szCs w:val="20"/>
              </w:rPr>
              <w:lastRenderedPageBreak/>
              <w:t>промышленности, медицине, проектировании и моделировании, развлечениях, пользовательских сервисах и др.), актуального в связи с нововведениями форматов и в соответствии с мировыми аналогами</w:t>
            </w:r>
          </w:p>
        </w:tc>
        <w:tc>
          <w:tcPr>
            <w:tcW w:w="2639" w:type="dxa"/>
            <w:shd w:val="clear" w:color="auto" w:fill="92D050"/>
          </w:tcPr>
          <w:p w14:paraId="7ABE5E2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lastRenderedPageBreak/>
              <w:t xml:space="preserve">Количество сцен (библиотека) и объектов в единой програмной среде – системе создания контента (конструктор) – 1 000 сцен и объектов. </w:t>
            </w:r>
            <w:r w:rsidRPr="00CC2949">
              <w:rPr>
                <w:rFonts w:ascii="Times New Roman" w:hAnsi="Times New Roman"/>
                <w:color w:val="00000A"/>
                <w:sz w:val="20"/>
                <w:szCs w:val="20"/>
              </w:rPr>
              <w:br/>
              <w:t xml:space="preserve">Объединение менее 50 </w:t>
            </w:r>
            <w:r w:rsidRPr="00CC2949">
              <w:rPr>
                <w:rFonts w:ascii="Times New Roman" w:hAnsi="Times New Roman"/>
                <w:color w:val="00000A"/>
                <w:sz w:val="20"/>
                <w:szCs w:val="20"/>
              </w:rPr>
              <w:lastRenderedPageBreak/>
              <w:t xml:space="preserve">пользователей. </w:t>
            </w:r>
            <w:r w:rsidRPr="00CC2949">
              <w:rPr>
                <w:rFonts w:ascii="Times New Roman" w:hAnsi="Times New Roman"/>
                <w:color w:val="00000A"/>
                <w:sz w:val="20"/>
                <w:szCs w:val="20"/>
              </w:rPr>
              <w:br/>
            </w:r>
            <w:r w:rsidRPr="00CC2949">
              <w:rPr>
                <w:rFonts w:ascii="Times New Roman" w:hAnsi="Times New Roman"/>
                <w:sz w:val="20"/>
                <w:szCs w:val="20"/>
              </w:rPr>
              <w:t xml:space="preserve">Объединение не менее 10 студий / пользователей, применяющих платформенное решение </w:t>
            </w:r>
            <w:r w:rsidRPr="00CC2949">
              <w:rPr>
                <w:rFonts w:ascii="Times New Roman" w:hAnsi="Times New Roman"/>
                <w:sz w:val="20"/>
                <w:szCs w:val="20"/>
              </w:rPr>
              <w:br/>
              <w:t xml:space="preserve">(в том числе российских </w:t>
            </w:r>
            <w:r w:rsidRPr="00CC2949">
              <w:rPr>
                <w:rFonts w:ascii="Times New Roman" w:hAnsi="Times New Roman"/>
                <w:sz w:val="20"/>
                <w:szCs w:val="20"/>
              </w:rPr>
              <w:br/>
              <w:t>и международных разработчиков)</w:t>
            </w:r>
          </w:p>
        </w:tc>
        <w:tc>
          <w:tcPr>
            <w:tcW w:w="1375" w:type="dxa"/>
            <w:shd w:val="clear" w:color="auto" w:fill="92D050"/>
          </w:tcPr>
          <w:p w14:paraId="742FE8E5" w14:textId="77777777" w:rsidR="002B59A2" w:rsidRPr="00CC2949" w:rsidRDefault="002B59A2" w:rsidP="002B59A2">
            <w:pPr>
              <w:pStyle w:val="Default"/>
              <w:rPr>
                <w:bCs/>
                <w:sz w:val="20"/>
                <w:szCs w:val="20"/>
              </w:rPr>
            </w:pPr>
            <w:r w:rsidRPr="00CC2949">
              <w:rPr>
                <w:bCs/>
                <w:sz w:val="20"/>
                <w:szCs w:val="20"/>
              </w:rPr>
              <w:lastRenderedPageBreak/>
              <w:t>2019–2020</w:t>
            </w:r>
          </w:p>
        </w:tc>
        <w:tc>
          <w:tcPr>
            <w:tcW w:w="3159" w:type="dxa"/>
            <w:shd w:val="clear" w:color="auto" w:fill="92D050"/>
          </w:tcPr>
          <w:p w14:paraId="6D067F7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r w:rsidRPr="00CC2949">
              <w:rPr>
                <w:rFonts w:ascii="Times New Roman" w:hAnsi="Times New Roman"/>
                <w:color w:val="00000A"/>
                <w:sz w:val="20"/>
                <w:szCs w:val="20"/>
              </w:rPr>
              <w:br/>
            </w:r>
          </w:p>
          <w:p w14:paraId="2D54F630" w14:textId="77777777" w:rsidR="002B59A2" w:rsidRPr="00CC2949" w:rsidRDefault="002B59A2" w:rsidP="002B59A2">
            <w:pPr>
              <w:pStyle w:val="Default"/>
              <w:rPr>
                <w:bCs/>
                <w:sz w:val="20"/>
                <w:szCs w:val="20"/>
              </w:rPr>
            </w:pPr>
          </w:p>
        </w:tc>
        <w:tc>
          <w:tcPr>
            <w:tcW w:w="2274" w:type="dxa"/>
            <w:shd w:val="clear" w:color="auto" w:fill="92D050"/>
          </w:tcPr>
          <w:p w14:paraId="2F754FF4"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0313AB67" w14:textId="77777777" w:rsidTr="00413CFA">
        <w:tc>
          <w:tcPr>
            <w:tcW w:w="868" w:type="dxa"/>
            <w:shd w:val="clear" w:color="auto" w:fill="92D050"/>
          </w:tcPr>
          <w:p w14:paraId="1DBED194"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2.3.2</w:t>
            </w:r>
          </w:p>
        </w:tc>
        <w:tc>
          <w:tcPr>
            <w:tcW w:w="4187" w:type="dxa"/>
            <w:shd w:val="clear" w:color="auto" w:fill="92D050"/>
            <w:vAlign w:val="center"/>
          </w:tcPr>
          <w:p w14:paraId="3C7ADD7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конкурсных мероприятий по созданию контента на основе платформенных решений </w:t>
            </w:r>
            <w:r w:rsidRPr="00CC2949">
              <w:rPr>
                <w:rFonts w:ascii="Times New Roman" w:hAnsi="Times New Roman" w:cs="Times New Roman"/>
                <w:color w:val="00000A"/>
                <w:sz w:val="20"/>
                <w:szCs w:val="20"/>
              </w:rPr>
              <w:t>для использования пользователями без специального IT-образования, которые включают библиотеку объектов и систему создания контента (конструктор)</w:t>
            </w:r>
            <w:r w:rsidRPr="00CC2949">
              <w:rPr>
                <w:rFonts w:ascii="Times New Roman" w:hAnsi="Times New Roman" w:cs="Times New Roman"/>
                <w:sz w:val="20"/>
                <w:szCs w:val="20"/>
              </w:rPr>
              <w:t xml:space="preserve">  – количество проектных команд – разработчиков образовательного контента</w:t>
            </w:r>
          </w:p>
        </w:tc>
        <w:tc>
          <w:tcPr>
            <w:tcW w:w="2639" w:type="dxa"/>
            <w:shd w:val="clear" w:color="auto" w:fill="92D050"/>
          </w:tcPr>
          <w:p w14:paraId="508E77F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Количество проектных команд (разработчиков образовательного контента) – 5 команд, участвующих в конкурсных мероприятий по созданию контента</w:t>
            </w:r>
          </w:p>
        </w:tc>
        <w:tc>
          <w:tcPr>
            <w:tcW w:w="1375" w:type="dxa"/>
            <w:shd w:val="clear" w:color="auto" w:fill="92D050"/>
          </w:tcPr>
          <w:p w14:paraId="049C395D"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78514BF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r w:rsidRPr="00CC2949">
              <w:rPr>
                <w:rFonts w:ascii="Times New Roman" w:hAnsi="Times New Roman"/>
                <w:color w:val="00000A"/>
                <w:sz w:val="20"/>
                <w:szCs w:val="20"/>
              </w:rPr>
              <w:br/>
            </w:r>
          </w:p>
          <w:p w14:paraId="61DC6938" w14:textId="77777777" w:rsidR="002B59A2" w:rsidRPr="00CC2949" w:rsidRDefault="002B59A2" w:rsidP="002B59A2">
            <w:pPr>
              <w:pStyle w:val="Default"/>
              <w:rPr>
                <w:bCs/>
                <w:sz w:val="20"/>
                <w:szCs w:val="20"/>
              </w:rPr>
            </w:pPr>
          </w:p>
        </w:tc>
        <w:tc>
          <w:tcPr>
            <w:tcW w:w="2274" w:type="dxa"/>
            <w:shd w:val="clear" w:color="auto" w:fill="92D050"/>
          </w:tcPr>
          <w:p w14:paraId="5FBD7A8F"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4A7656D1" w14:textId="77777777" w:rsidTr="00413CFA">
        <w:tc>
          <w:tcPr>
            <w:tcW w:w="868" w:type="dxa"/>
            <w:shd w:val="clear" w:color="auto" w:fill="92D050"/>
          </w:tcPr>
          <w:p w14:paraId="24A32DAA"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2.3.3</w:t>
            </w:r>
          </w:p>
        </w:tc>
        <w:tc>
          <w:tcPr>
            <w:tcW w:w="4187" w:type="dxa"/>
            <w:shd w:val="clear" w:color="auto" w:fill="92D050"/>
            <w:vAlign w:val="center"/>
          </w:tcPr>
          <w:p w14:paraId="231BA2C9"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использования пользователями без специального IT-образования  – конструктора</w:t>
            </w:r>
            <w:r w:rsidRPr="00CC2949">
              <w:rPr>
                <w:rStyle w:val="afd"/>
                <w:rFonts w:ascii="Times New Roman" w:hAnsi="Times New Roman" w:cs="Times New Roman"/>
                <w:sz w:val="20"/>
                <w:szCs w:val="20"/>
              </w:rPr>
              <w:footnoteReference w:id="21"/>
            </w:r>
            <w:r w:rsidRPr="00CC2949">
              <w:rPr>
                <w:rFonts w:ascii="Times New Roman" w:hAnsi="Times New Roman" w:cs="Times New Roman"/>
                <w:sz w:val="20"/>
                <w:szCs w:val="20"/>
              </w:rPr>
              <w:t xml:space="preserve">, включающего библиотеку объектов и систему создания контента и </w:t>
            </w:r>
          </w:p>
          <w:p w14:paraId="7640C33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перечень наиболее частых пользовательских сценариев предметных областей (образовании, промышленности, медицине, проектировании и моделировании, развлечениях, пользовательских сервисах </w:t>
            </w:r>
            <w:r w:rsidRPr="00CC2949">
              <w:rPr>
                <w:rFonts w:ascii="Times New Roman" w:hAnsi="Times New Roman" w:cs="Times New Roman"/>
                <w:sz w:val="20"/>
                <w:szCs w:val="20"/>
              </w:rPr>
              <w:br/>
              <w:t>и др.), актуального в связи с нововведениями форматов и в соответствии с мировыми аналогами</w:t>
            </w:r>
          </w:p>
        </w:tc>
        <w:tc>
          <w:tcPr>
            <w:tcW w:w="2639" w:type="dxa"/>
            <w:shd w:val="clear" w:color="auto" w:fill="92D050"/>
          </w:tcPr>
          <w:p w14:paraId="2D8D4EA0"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color w:val="00000A"/>
                <w:sz w:val="20"/>
                <w:szCs w:val="20"/>
              </w:rPr>
              <w:t>Количество сцен (библиотека) и объектов в системе создания контента (конструктор) – 2 000 сцен и объектов</w:t>
            </w:r>
            <w:r w:rsidRPr="00CC2949">
              <w:rPr>
                <w:rFonts w:ascii="Times New Roman" w:hAnsi="Times New Roman"/>
                <w:color w:val="00000A"/>
                <w:sz w:val="20"/>
                <w:szCs w:val="20"/>
              </w:rPr>
              <w:br/>
            </w:r>
            <w:r w:rsidRPr="00CC2949">
              <w:rPr>
                <w:rFonts w:ascii="Times New Roman" w:hAnsi="Times New Roman"/>
                <w:sz w:val="20"/>
                <w:szCs w:val="20"/>
              </w:rPr>
              <w:t xml:space="preserve">Объединение не менее 100 студий / пользователей, применяющих платформенное решение </w:t>
            </w:r>
          </w:p>
          <w:p w14:paraId="210E148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(в том числе российских и международных разработчиков)</w:t>
            </w:r>
          </w:p>
        </w:tc>
        <w:tc>
          <w:tcPr>
            <w:tcW w:w="1375" w:type="dxa"/>
            <w:shd w:val="clear" w:color="auto" w:fill="92D050"/>
          </w:tcPr>
          <w:p w14:paraId="34369F64"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2E8D8E1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07906B70"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493A7063" w14:textId="77777777" w:rsidTr="00413CFA">
        <w:tc>
          <w:tcPr>
            <w:tcW w:w="868" w:type="dxa"/>
            <w:shd w:val="clear" w:color="auto" w:fill="92D050"/>
          </w:tcPr>
          <w:p w14:paraId="38ED736E"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lastRenderedPageBreak/>
              <w:t>2.3.4</w:t>
            </w:r>
          </w:p>
        </w:tc>
        <w:tc>
          <w:tcPr>
            <w:tcW w:w="4187" w:type="dxa"/>
            <w:shd w:val="clear" w:color="auto" w:fill="92D050"/>
            <w:vAlign w:val="center"/>
          </w:tcPr>
          <w:p w14:paraId="0872253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конкурсных мероприятий по созданию контента на основе платформенных решений </w:t>
            </w:r>
            <w:r w:rsidRPr="00CC2949">
              <w:rPr>
                <w:rFonts w:ascii="Times New Roman" w:hAnsi="Times New Roman" w:cs="Times New Roman"/>
                <w:color w:val="00000A"/>
                <w:sz w:val="20"/>
                <w:szCs w:val="20"/>
              </w:rPr>
              <w:t xml:space="preserve">для использования пользователями без специального </w:t>
            </w:r>
            <w:r w:rsidRPr="00CC2949">
              <w:rPr>
                <w:rFonts w:ascii="Times New Roman" w:hAnsi="Times New Roman" w:cs="Times New Roman"/>
                <w:color w:val="00000A"/>
                <w:sz w:val="20"/>
                <w:szCs w:val="20"/>
              </w:rPr>
              <w:br/>
              <w:t>IT-образования, которые включают библиотеку объектов и систему создания контента (конструктор)</w:t>
            </w:r>
            <w:r w:rsidRPr="00CC2949">
              <w:rPr>
                <w:rFonts w:ascii="Times New Roman" w:hAnsi="Times New Roman" w:cs="Times New Roman"/>
                <w:sz w:val="20"/>
                <w:szCs w:val="20"/>
              </w:rPr>
              <w:t>.  – количество проектных команд – разработчиков образовательного контента</w:t>
            </w:r>
          </w:p>
        </w:tc>
        <w:tc>
          <w:tcPr>
            <w:tcW w:w="2639" w:type="dxa"/>
            <w:shd w:val="clear" w:color="auto" w:fill="92D050"/>
          </w:tcPr>
          <w:p w14:paraId="1E09A7A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Количество проектных команд (разработчиков образовательного контента) – 30 команд, участвующих в конкурсных мероприятий по созданию контента</w:t>
            </w:r>
          </w:p>
        </w:tc>
        <w:tc>
          <w:tcPr>
            <w:tcW w:w="1375" w:type="dxa"/>
            <w:shd w:val="clear" w:color="auto" w:fill="92D050"/>
          </w:tcPr>
          <w:p w14:paraId="7371D695"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71420A5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0D928664"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7ADBF63B" w14:textId="77777777" w:rsidTr="00413CFA">
        <w:tc>
          <w:tcPr>
            <w:tcW w:w="868" w:type="dxa"/>
            <w:shd w:val="clear" w:color="auto" w:fill="92D050"/>
          </w:tcPr>
          <w:p w14:paraId="61F6596F"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2.3.5</w:t>
            </w:r>
          </w:p>
        </w:tc>
        <w:tc>
          <w:tcPr>
            <w:tcW w:w="4187" w:type="dxa"/>
            <w:shd w:val="clear" w:color="auto" w:fill="92D050"/>
            <w:vAlign w:val="center"/>
          </w:tcPr>
          <w:p w14:paraId="42D1DE8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Объединение пользователей, применяющих платформенное решение (в том числе российских и международных разработчиков), в рамках проектного офиса по созданию образовательного контента</w:t>
            </w:r>
          </w:p>
        </w:tc>
        <w:tc>
          <w:tcPr>
            <w:tcW w:w="2639" w:type="dxa"/>
            <w:shd w:val="clear" w:color="auto" w:fill="92D050"/>
          </w:tcPr>
          <w:p w14:paraId="0851B2E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Открытие 1 проектного офиса по созданию образовательного контента</w:t>
            </w:r>
          </w:p>
        </w:tc>
        <w:tc>
          <w:tcPr>
            <w:tcW w:w="1375" w:type="dxa"/>
            <w:shd w:val="clear" w:color="auto" w:fill="92D050"/>
          </w:tcPr>
          <w:p w14:paraId="41496964"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385CE58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5EDDB7AB"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7403EE2F" w14:textId="77777777" w:rsidTr="00413CFA">
        <w:tc>
          <w:tcPr>
            <w:tcW w:w="868" w:type="dxa"/>
            <w:shd w:val="clear" w:color="auto" w:fill="92D050"/>
          </w:tcPr>
          <w:p w14:paraId="638230D7"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2.3.6</w:t>
            </w:r>
          </w:p>
        </w:tc>
        <w:tc>
          <w:tcPr>
            <w:tcW w:w="4187" w:type="dxa"/>
            <w:shd w:val="clear" w:color="auto" w:fill="92D050"/>
            <w:vAlign w:val="center"/>
          </w:tcPr>
          <w:p w14:paraId="1498883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единых стандартов и методик для образовательных курсов в школах, колледжах, ВУЗах, онлайн и корпоративного образования</w:t>
            </w:r>
          </w:p>
        </w:tc>
        <w:tc>
          <w:tcPr>
            <w:tcW w:w="2639" w:type="dxa"/>
            <w:shd w:val="clear" w:color="auto" w:fill="92D050"/>
          </w:tcPr>
          <w:p w14:paraId="3AAF67B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1 стандарт</w:t>
            </w:r>
          </w:p>
        </w:tc>
        <w:tc>
          <w:tcPr>
            <w:tcW w:w="1375" w:type="dxa"/>
            <w:shd w:val="clear" w:color="auto" w:fill="92D050"/>
          </w:tcPr>
          <w:p w14:paraId="762AFCB2"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2021</w:t>
            </w:r>
          </w:p>
        </w:tc>
        <w:tc>
          <w:tcPr>
            <w:tcW w:w="3159" w:type="dxa"/>
            <w:shd w:val="clear" w:color="auto" w:fill="92D050"/>
          </w:tcPr>
          <w:p w14:paraId="6A2D265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61256E43" w14:textId="77777777" w:rsidR="002B59A2" w:rsidRPr="00CC2949" w:rsidRDefault="002B59A2" w:rsidP="002B59A2">
            <w:pPr>
              <w:pStyle w:val="Default"/>
              <w:rPr>
                <w:bCs/>
                <w:sz w:val="20"/>
                <w:szCs w:val="20"/>
              </w:rPr>
            </w:pPr>
            <w:r w:rsidRPr="00CC2949">
              <w:rPr>
                <w:sz w:val="20"/>
                <w:szCs w:val="20"/>
              </w:rPr>
              <w:t>Фонд содействия инновациям, Фонд «Сколково»</w:t>
            </w:r>
          </w:p>
        </w:tc>
      </w:tr>
      <w:tr w:rsidR="002B59A2" w:rsidRPr="00CC2949" w14:paraId="568C01ED" w14:textId="77777777" w:rsidTr="00413CFA">
        <w:tc>
          <w:tcPr>
            <w:tcW w:w="868" w:type="dxa"/>
            <w:shd w:val="clear" w:color="auto" w:fill="92D050"/>
          </w:tcPr>
          <w:p w14:paraId="55D565DA"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2.3.7</w:t>
            </w:r>
          </w:p>
        </w:tc>
        <w:tc>
          <w:tcPr>
            <w:tcW w:w="4187" w:type="dxa"/>
            <w:shd w:val="clear" w:color="auto" w:fill="92D050"/>
            <w:vAlign w:val="center"/>
          </w:tcPr>
          <w:p w14:paraId="76B141DF" w14:textId="77777777" w:rsidR="002B59A2" w:rsidRPr="00CC2949" w:rsidRDefault="002B59A2" w:rsidP="002B59A2">
            <w:pPr>
              <w:pStyle w:val="1d"/>
              <w:spacing w:after="0" w:line="240" w:lineRule="auto"/>
              <w:ind w:left="0" w:right="82"/>
              <w:rPr>
                <w:rFonts w:ascii="Times New Roman" w:hAnsi="Times New Roman" w:cs="Times New Roman"/>
                <w:sz w:val="20"/>
                <w:szCs w:val="20"/>
              </w:rPr>
            </w:pPr>
            <w:r w:rsidRPr="00CC2949">
              <w:rPr>
                <w:rFonts w:ascii="Times New Roman" w:hAnsi="Times New Roman" w:cs="Times New Roman"/>
                <w:sz w:val="20"/>
                <w:szCs w:val="20"/>
              </w:rPr>
              <w:t>Разработка платформенных решений для использования пользователями без специального IT-образования  – конструктора</w:t>
            </w:r>
            <w:r w:rsidRPr="00CC2949">
              <w:rPr>
                <w:rStyle w:val="afd"/>
                <w:rFonts w:ascii="Times New Roman" w:hAnsi="Times New Roman" w:cs="Times New Roman"/>
                <w:sz w:val="20"/>
                <w:szCs w:val="20"/>
              </w:rPr>
              <w:footnoteReference w:id="22"/>
            </w:r>
            <w:r w:rsidRPr="00CC2949">
              <w:rPr>
                <w:rFonts w:ascii="Times New Roman" w:hAnsi="Times New Roman" w:cs="Times New Roman"/>
                <w:sz w:val="20"/>
                <w:szCs w:val="20"/>
              </w:rPr>
              <w:t xml:space="preserve">, включающего библиотеку объектов и систему создания контента и </w:t>
            </w:r>
          </w:p>
          <w:p w14:paraId="0938F48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перечень наиболее частых пользовательских сценариев предметных областей (образовании, промышленности, медицине, проектировании и моделировании, развлечениях, пользовательских сервисах и др.), актуального в связи с нововведениями форматов и в соответствии с мировыми аналогами</w:t>
            </w:r>
          </w:p>
        </w:tc>
        <w:tc>
          <w:tcPr>
            <w:tcW w:w="2639" w:type="dxa"/>
            <w:shd w:val="clear" w:color="auto" w:fill="92D050"/>
          </w:tcPr>
          <w:p w14:paraId="6908F9A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сцен (библиотека) и объектов в системе создания контента (конструктор) – 20 000 сцен и объектов. </w:t>
            </w:r>
          </w:p>
          <w:p w14:paraId="185ED1D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Объединение не менее 550 студий / пользователей, применяющих платформенное решение </w:t>
            </w:r>
            <w:r w:rsidRPr="00CC2949">
              <w:rPr>
                <w:rFonts w:ascii="Times New Roman" w:hAnsi="Times New Roman"/>
                <w:sz w:val="20"/>
                <w:szCs w:val="20"/>
              </w:rPr>
              <w:br/>
              <w:t xml:space="preserve">(в том числе российских </w:t>
            </w:r>
            <w:r w:rsidRPr="00CC2949">
              <w:rPr>
                <w:rFonts w:ascii="Times New Roman" w:hAnsi="Times New Roman"/>
                <w:sz w:val="20"/>
                <w:szCs w:val="20"/>
              </w:rPr>
              <w:br/>
              <w:t>и международных разработчиков)</w:t>
            </w:r>
          </w:p>
        </w:tc>
        <w:tc>
          <w:tcPr>
            <w:tcW w:w="1375" w:type="dxa"/>
            <w:shd w:val="clear" w:color="auto" w:fill="92D050"/>
          </w:tcPr>
          <w:p w14:paraId="08A3F75A"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1554E28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74843787" w14:textId="77777777" w:rsidR="002B59A2" w:rsidRPr="00CC2949" w:rsidRDefault="002B59A2" w:rsidP="002B59A2">
            <w:pPr>
              <w:ind w:right="82"/>
              <w:rPr>
                <w:rFonts w:ascii="Times New Roman" w:hAnsi="Times New Roman"/>
                <w:color w:val="00000A"/>
                <w:sz w:val="20"/>
                <w:szCs w:val="20"/>
              </w:rPr>
            </w:pPr>
          </w:p>
        </w:tc>
        <w:tc>
          <w:tcPr>
            <w:tcW w:w="2274" w:type="dxa"/>
            <w:shd w:val="clear" w:color="auto" w:fill="92D050"/>
          </w:tcPr>
          <w:p w14:paraId="0F531CFF"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028C2C4C" w14:textId="77777777" w:rsidR="002B59A2" w:rsidRPr="00CC2949" w:rsidRDefault="002B59A2" w:rsidP="002B59A2">
            <w:pPr>
              <w:pStyle w:val="Default"/>
              <w:rPr>
                <w:bCs/>
                <w:sz w:val="20"/>
                <w:szCs w:val="20"/>
              </w:rPr>
            </w:pPr>
          </w:p>
        </w:tc>
      </w:tr>
      <w:tr w:rsidR="002B59A2" w:rsidRPr="00CC2949" w14:paraId="6BEE1518" w14:textId="77777777" w:rsidTr="00413CFA">
        <w:tc>
          <w:tcPr>
            <w:tcW w:w="868" w:type="dxa"/>
            <w:shd w:val="clear" w:color="auto" w:fill="92D050"/>
          </w:tcPr>
          <w:p w14:paraId="5432C248"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lastRenderedPageBreak/>
              <w:t>2.3.8</w:t>
            </w:r>
          </w:p>
        </w:tc>
        <w:tc>
          <w:tcPr>
            <w:tcW w:w="4187" w:type="dxa"/>
            <w:shd w:val="clear" w:color="auto" w:fill="92D050"/>
            <w:vAlign w:val="center"/>
          </w:tcPr>
          <w:p w14:paraId="3A54253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конкурсных мероприятий по созданию контента на основе платформенных решений </w:t>
            </w:r>
            <w:r w:rsidRPr="00CC2949">
              <w:rPr>
                <w:rFonts w:ascii="Times New Roman" w:hAnsi="Times New Roman" w:cs="Times New Roman"/>
                <w:color w:val="00000A"/>
                <w:sz w:val="20"/>
                <w:szCs w:val="20"/>
              </w:rPr>
              <w:t>для использования пользователями без специального IT-образования, которые включают библиотеку объектов и систему создания контента (конструктор)</w:t>
            </w:r>
            <w:r w:rsidRPr="00CC2949">
              <w:rPr>
                <w:rFonts w:ascii="Times New Roman" w:hAnsi="Times New Roman" w:cs="Times New Roman"/>
                <w:sz w:val="20"/>
                <w:szCs w:val="20"/>
              </w:rPr>
              <w:t>.  – количество проектных команд – разработчиков образовательного контента</w:t>
            </w:r>
          </w:p>
        </w:tc>
        <w:tc>
          <w:tcPr>
            <w:tcW w:w="2639" w:type="dxa"/>
            <w:shd w:val="clear" w:color="auto" w:fill="92D050"/>
          </w:tcPr>
          <w:p w14:paraId="492384E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Количество проектных команд (разработчиков образовательного контента) – 100 команд, участвующих </w:t>
            </w:r>
            <w:r w:rsidRPr="00CC2949">
              <w:rPr>
                <w:rFonts w:ascii="Times New Roman" w:hAnsi="Times New Roman"/>
                <w:sz w:val="20"/>
                <w:szCs w:val="20"/>
              </w:rPr>
              <w:br/>
              <w:t>в конкурсных мероприятий по созданию контента</w:t>
            </w:r>
          </w:p>
        </w:tc>
        <w:tc>
          <w:tcPr>
            <w:tcW w:w="1375" w:type="dxa"/>
            <w:shd w:val="clear" w:color="auto" w:fill="92D050"/>
          </w:tcPr>
          <w:p w14:paraId="72AE1297"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1B0C1D0C"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региональных проектов</w:t>
            </w:r>
          </w:p>
        </w:tc>
        <w:tc>
          <w:tcPr>
            <w:tcW w:w="2274" w:type="dxa"/>
            <w:shd w:val="clear" w:color="auto" w:fill="92D050"/>
          </w:tcPr>
          <w:p w14:paraId="3AC3284E" w14:textId="77777777" w:rsidR="002B59A2" w:rsidRPr="00CC2949" w:rsidRDefault="002B59A2" w:rsidP="002B59A2">
            <w:pPr>
              <w:pStyle w:val="Default"/>
              <w:rPr>
                <w:sz w:val="20"/>
                <w:szCs w:val="20"/>
              </w:rPr>
            </w:pPr>
            <w:r w:rsidRPr="00CC2949">
              <w:rPr>
                <w:sz w:val="20"/>
                <w:szCs w:val="20"/>
              </w:rPr>
              <w:t xml:space="preserve">Фонд содействия инновациям,  Российский фонд развития информационных технологий </w:t>
            </w:r>
          </w:p>
        </w:tc>
      </w:tr>
      <w:tr w:rsidR="002B59A2" w:rsidRPr="00CC2949" w14:paraId="5AA92A00" w14:textId="77777777" w:rsidTr="002B59A2">
        <w:tc>
          <w:tcPr>
            <w:tcW w:w="868" w:type="dxa"/>
            <w:shd w:val="clear" w:color="auto" w:fill="auto"/>
          </w:tcPr>
          <w:p w14:paraId="27AC34FA"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2.3.9</w:t>
            </w:r>
          </w:p>
        </w:tc>
        <w:tc>
          <w:tcPr>
            <w:tcW w:w="4187" w:type="dxa"/>
            <w:shd w:val="clear" w:color="auto" w:fill="auto"/>
            <w:vAlign w:val="center"/>
          </w:tcPr>
          <w:p w14:paraId="14792D0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Объединение пользователей, применяющих платформенное решение (в том числе российских и международных разработчиков), в рамках проектного офиса по созданию образовательного контента</w:t>
            </w:r>
          </w:p>
        </w:tc>
        <w:tc>
          <w:tcPr>
            <w:tcW w:w="2639" w:type="dxa"/>
            <w:shd w:val="clear" w:color="auto" w:fill="auto"/>
          </w:tcPr>
          <w:p w14:paraId="07C0D64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Открытие 1 проектного офиса по созданию образовательного контента.</w:t>
            </w:r>
          </w:p>
        </w:tc>
        <w:tc>
          <w:tcPr>
            <w:tcW w:w="1375" w:type="dxa"/>
            <w:shd w:val="clear" w:color="auto" w:fill="auto"/>
          </w:tcPr>
          <w:p w14:paraId="0BE879B9"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auto"/>
          </w:tcPr>
          <w:p w14:paraId="7092563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r w:rsidRPr="00CC2949">
              <w:rPr>
                <w:rFonts w:ascii="Times New Roman" w:hAnsi="Times New Roman"/>
                <w:color w:val="00000A"/>
                <w:sz w:val="20"/>
                <w:szCs w:val="20"/>
              </w:rPr>
              <w:br/>
              <w:t>Поддержка региональных проектов</w:t>
            </w:r>
          </w:p>
        </w:tc>
        <w:tc>
          <w:tcPr>
            <w:tcW w:w="2274" w:type="dxa"/>
            <w:shd w:val="clear" w:color="auto" w:fill="auto"/>
          </w:tcPr>
          <w:p w14:paraId="39027C09" w14:textId="77777777" w:rsidR="002B59A2" w:rsidRPr="00CC2949" w:rsidRDefault="002B59A2" w:rsidP="002B59A2">
            <w:pPr>
              <w:pStyle w:val="Default"/>
              <w:rPr>
                <w:sz w:val="20"/>
                <w:szCs w:val="20"/>
              </w:rPr>
            </w:pPr>
            <w:r w:rsidRPr="00CC2949">
              <w:rPr>
                <w:sz w:val="20"/>
                <w:szCs w:val="20"/>
              </w:rPr>
              <w:t xml:space="preserve">АО «РВК», </w:t>
            </w:r>
          </w:p>
          <w:p w14:paraId="2F5D2915"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23FDCCDE" w14:textId="77777777" w:rsidR="002B59A2" w:rsidRPr="00CC2949" w:rsidRDefault="002B59A2" w:rsidP="002B59A2">
            <w:pPr>
              <w:pStyle w:val="Default"/>
              <w:rPr>
                <w:sz w:val="20"/>
                <w:szCs w:val="20"/>
              </w:rPr>
            </w:pPr>
          </w:p>
        </w:tc>
      </w:tr>
      <w:tr w:rsidR="002B59A2" w:rsidRPr="00CC2949" w14:paraId="44E5F194" w14:textId="77777777" w:rsidTr="00413CFA">
        <w:tc>
          <w:tcPr>
            <w:tcW w:w="868" w:type="dxa"/>
            <w:shd w:val="clear" w:color="auto" w:fill="92D050"/>
          </w:tcPr>
          <w:p w14:paraId="26BD3B89" w14:textId="77777777" w:rsidR="002B59A2" w:rsidRPr="00CC2949" w:rsidRDefault="002B59A2" w:rsidP="002B59A2">
            <w:pPr>
              <w:jc w:val="center"/>
              <w:rPr>
                <w:rFonts w:ascii="Times New Roman" w:hAnsi="Times New Roman"/>
                <w:bCs/>
                <w:sz w:val="20"/>
                <w:szCs w:val="20"/>
              </w:rPr>
            </w:pPr>
            <w:r w:rsidRPr="00CC2949">
              <w:rPr>
                <w:rFonts w:ascii="Times New Roman" w:hAnsi="Times New Roman"/>
                <w:bCs/>
                <w:sz w:val="20"/>
                <w:szCs w:val="20"/>
              </w:rPr>
              <w:t>2.3.10</w:t>
            </w:r>
          </w:p>
        </w:tc>
        <w:tc>
          <w:tcPr>
            <w:tcW w:w="4187" w:type="dxa"/>
            <w:shd w:val="clear" w:color="auto" w:fill="92D050"/>
            <w:vAlign w:val="center"/>
          </w:tcPr>
          <w:p w14:paraId="44A1C21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единых стандартов и методик для образовательных курсов в школах, колледжах, ВУЗах, онлайн и корпоративного образования</w:t>
            </w:r>
          </w:p>
        </w:tc>
        <w:tc>
          <w:tcPr>
            <w:tcW w:w="2639" w:type="dxa"/>
            <w:shd w:val="clear" w:color="auto" w:fill="92D050"/>
          </w:tcPr>
          <w:p w14:paraId="0C9F1B7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2 стандарта </w:t>
            </w:r>
          </w:p>
        </w:tc>
        <w:tc>
          <w:tcPr>
            <w:tcW w:w="1375" w:type="dxa"/>
            <w:shd w:val="clear" w:color="auto" w:fill="92D050"/>
          </w:tcPr>
          <w:p w14:paraId="4EEC4492" w14:textId="77777777" w:rsidR="002B59A2" w:rsidRPr="00CC2949" w:rsidRDefault="002B59A2" w:rsidP="002B59A2">
            <w:pPr>
              <w:jc w:val="center"/>
              <w:rPr>
                <w:rFonts w:ascii="Times New Roman" w:hAnsi="Times New Roman"/>
                <w:sz w:val="20"/>
                <w:szCs w:val="20"/>
              </w:rPr>
            </w:pPr>
            <w:r w:rsidRPr="00CC2949">
              <w:rPr>
                <w:rFonts w:ascii="Times New Roman" w:hAnsi="Times New Roman"/>
                <w:bCs/>
                <w:sz w:val="20"/>
                <w:szCs w:val="20"/>
              </w:rPr>
              <w:t>2022–2024</w:t>
            </w:r>
          </w:p>
        </w:tc>
        <w:tc>
          <w:tcPr>
            <w:tcW w:w="3159" w:type="dxa"/>
            <w:shd w:val="clear" w:color="auto" w:fill="92D050"/>
          </w:tcPr>
          <w:p w14:paraId="590F674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3EFB2C79"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tc>
      </w:tr>
      <w:tr w:rsidR="002B59A2" w:rsidRPr="00CC2949" w14:paraId="13A871C2" w14:textId="77777777" w:rsidTr="002B59A2">
        <w:tc>
          <w:tcPr>
            <w:tcW w:w="868" w:type="dxa"/>
            <w:shd w:val="clear" w:color="auto" w:fill="auto"/>
          </w:tcPr>
          <w:p w14:paraId="44718984" w14:textId="77777777" w:rsidR="002B59A2" w:rsidRPr="00CC2949" w:rsidRDefault="002B59A2" w:rsidP="002B59A2">
            <w:pPr>
              <w:pStyle w:val="Default"/>
              <w:rPr>
                <w:bCs/>
                <w:sz w:val="20"/>
                <w:szCs w:val="20"/>
              </w:rPr>
            </w:pPr>
            <w:r w:rsidRPr="00CC2949">
              <w:rPr>
                <w:b/>
                <w:bCs/>
                <w:color w:val="00000A"/>
                <w:sz w:val="20"/>
                <w:szCs w:val="20"/>
              </w:rPr>
              <w:t>3</w:t>
            </w:r>
          </w:p>
        </w:tc>
        <w:tc>
          <w:tcPr>
            <w:tcW w:w="13634" w:type="dxa"/>
            <w:gridSpan w:val="5"/>
            <w:shd w:val="clear" w:color="auto" w:fill="auto"/>
          </w:tcPr>
          <w:p w14:paraId="52B5631F" w14:textId="77777777" w:rsidR="002B59A2" w:rsidRPr="00CC2949" w:rsidRDefault="002B59A2" w:rsidP="002B59A2">
            <w:pPr>
              <w:pStyle w:val="Default"/>
              <w:rPr>
                <w:sz w:val="20"/>
                <w:szCs w:val="20"/>
              </w:rPr>
            </w:pPr>
            <w:r w:rsidRPr="00CC2949">
              <w:rPr>
                <w:b/>
                <w:bCs/>
                <w:color w:val="00000A"/>
                <w:sz w:val="20"/>
                <w:szCs w:val="20"/>
              </w:rPr>
              <w:t xml:space="preserve">Субтехнология: «Технологии захвата движений в VR/AR и фотограмметрии» </w:t>
            </w:r>
          </w:p>
        </w:tc>
      </w:tr>
      <w:tr w:rsidR="002B59A2" w:rsidRPr="00CC2949" w14:paraId="24DFAE59" w14:textId="77777777" w:rsidTr="002B59A2">
        <w:tc>
          <w:tcPr>
            <w:tcW w:w="868" w:type="dxa"/>
            <w:shd w:val="clear" w:color="auto" w:fill="auto"/>
          </w:tcPr>
          <w:p w14:paraId="4020DC9E" w14:textId="77777777" w:rsidR="002B59A2" w:rsidRPr="00CC2949" w:rsidRDefault="002B59A2" w:rsidP="002B59A2">
            <w:pPr>
              <w:pStyle w:val="Default"/>
              <w:rPr>
                <w:bCs/>
                <w:sz w:val="20"/>
                <w:szCs w:val="20"/>
              </w:rPr>
            </w:pPr>
            <w:r w:rsidRPr="00CC2949">
              <w:rPr>
                <w:b/>
                <w:bCs/>
                <w:color w:val="00000A"/>
                <w:sz w:val="20"/>
                <w:szCs w:val="20"/>
              </w:rPr>
              <w:t>3.1</w:t>
            </w:r>
          </w:p>
        </w:tc>
        <w:tc>
          <w:tcPr>
            <w:tcW w:w="13634" w:type="dxa"/>
            <w:gridSpan w:val="5"/>
            <w:shd w:val="clear" w:color="auto" w:fill="auto"/>
          </w:tcPr>
          <w:p w14:paraId="47BC7BA1"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универсальной системы трекинга, объединяющей доступные системы с потенциалом стать техническим</w:t>
            </w:r>
            <w:r w:rsidRPr="00CC2949">
              <w:rPr>
                <w:b/>
                <w:bCs/>
                <w:sz w:val="20"/>
                <w:szCs w:val="20"/>
              </w:rPr>
              <w:t xml:space="preserve"> </w:t>
            </w:r>
            <w:r w:rsidRPr="00CC2949">
              <w:rPr>
                <w:b/>
                <w:bCs/>
                <w:color w:val="00000A"/>
                <w:sz w:val="20"/>
                <w:szCs w:val="20"/>
              </w:rPr>
              <w:t xml:space="preserve">стандартом, включая специализированные системы трекинга, с распознаванием </w:t>
            </w:r>
            <w:r w:rsidRPr="00CC2949">
              <w:rPr>
                <w:rFonts w:ascii="MS Mincho" w:eastAsia="MS Mincho" w:hAnsi="MS Mincho" w:cs="MS Mincho" w:hint="eastAsia"/>
                <w:b/>
                <w:bCs/>
                <w:color w:val="00000A"/>
                <w:sz w:val="20"/>
                <w:szCs w:val="20"/>
              </w:rPr>
              <w:t> </w:t>
            </w:r>
            <w:r w:rsidRPr="00CC2949">
              <w:rPr>
                <w:b/>
                <w:bCs/>
                <w:color w:val="00000A"/>
                <w:sz w:val="20"/>
                <w:szCs w:val="20"/>
              </w:rPr>
              <w:t>3D-объектов в реальном времени. Сформированы технологические заделы для создания российских аппаратных комплексов</w:t>
            </w:r>
          </w:p>
        </w:tc>
      </w:tr>
      <w:tr w:rsidR="002B59A2" w:rsidRPr="00CC2949" w14:paraId="28A43F25" w14:textId="77777777" w:rsidTr="00413CFA">
        <w:tc>
          <w:tcPr>
            <w:tcW w:w="868" w:type="dxa"/>
            <w:shd w:val="clear" w:color="auto" w:fill="92D050"/>
          </w:tcPr>
          <w:p w14:paraId="34306486" w14:textId="77777777" w:rsidR="002B59A2" w:rsidRPr="00CC2949" w:rsidRDefault="002B59A2" w:rsidP="002B59A2">
            <w:pPr>
              <w:pStyle w:val="Default"/>
              <w:rPr>
                <w:bCs/>
                <w:sz w:val="20"/>
                <w:szCs w:val="20"/>
              </w:rPr>
            </w:pPr>
            <w:r w:rsidRPr="00CC2949">
              <w:rPr>
                <w:bCs/>
                <w:sz w:val="20"/>
                <w:szCs w:val="20"/>
              </w:rPr>
              <w:t>3.1.1</w:t>
            </w:r>
          </w:p>
        </w:tc>
        <w:tc>
          <w:tcPr>
            <w:tcW w:w="4187" w:type="dxa"/>
            <w:shd w:val="clear" w:color="auto" w:fill="92D050"/>
          </w:tcPr>
          <w:p w14:paraId="3F8D3A8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автономной универсальной системы трекинга, включая SDK для интеграции, а также разработка алгоритмов и модулей программного обеспечения для распознавания 3D объектов в реальном времени и высокоточным позиционированием</w:t>
            </w:r>
          </w:p>
        </w:tc>
        <w:tc>
          <w:tcPr>
            <w:tcW w:w="2639" w:type="dxa"/>
            <w:shd w:val="clear" w:color="auto" w:fill="92D050"/>
          </w:tcPr>
          <w:p w14:paraId="280A27D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Точность позиционирования универсальной системы трекинга в реальном времени при задержке</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10 мс на автономном модуле </w:t>
            </w:r>
            <w:r w:rsidRPr="00CC2949">
              <w:rPr>
                <w:rFonts w:ascii="Times New Roman" w:hAnsi="Times New Roman"/>
                <w:sz w:val="20"/>
                <w:szCs w:val="20"/>
              </w:rPr>
              <w:t>–</w:t>
            </w:r>
            <w:r w:rsidRPr="00CC2949">
              <w:rPr>
                <w:rFonts w:ascii="Times New Roman" w:hAnsi="Times New Roman"/>
                <w:color w:val="00000A"/>
                <w:sz w:val="20"/>
                <w:szCs w:val="20"/>
              </w:rPr>
              <w:t xml:space="preserve"> 4</w:t>
            </w:r>
            <w:r w:rsidRPr="00CC2949">
              <w:rPr>
                <w:rFonts w:ascii="Times New Roman" w:hAnsi="Times New Roman"/>
                <w:sz w:val="20"/>
                <w:szCs w:val="20"/>
              </w:rPr>
              <w:t xml:space="preserve"> </w:t>
            </w:r>
            <w:r w:rsidRPr="00CC2949">
              <w:rPr>
                <w:rFonts w:ascii="Times New Roman" w:hAnsi="Times New Roman"/>
                <w:color w:val="00000A"/>
                <w:sz w:val="20"/>
                <w:szCs w:val="20"/>
              </w:rPr>
              <w:t>мм, характерная  площадь отслеживания от 50 до 10 000 кв метров</w:t>
            </w:r>
          </w:p>
        </w:tc>
        <w:tc>
          <w:tcPr>
            <w:tcW w:w="1375" w:type="dxa"/>
            <w:shd w:val="clear" w:color="auto" w:fill="92D050"/>
          </w:tcPr>
          <w:p w14:paraId="28A6B600"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1EA0EA8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1E511BCD"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tc>
      </w:tr>
      <w:tr w:rsidR="002B59A2" w:rsidRPr="00CC2949" w14:paraId="2B6AF7B6" w14:textId="77777777" w:rsidTr="002B59A2">
        <w:tc>
          <w:tcPr>
            <w:tcW w:w="868" w:type="dxa"/>
            <w:shd w:val="clear" w:color="auto" w:fill="auto"/>
          </w:tcPr>
          <w:p w14:paraId="401746B5" w14:textId="77777777" w:rsidR="002B59A2" w:rsidRPr="00CC2949" w:rsidRDefault="002B59A2" w:rsidP="002B59A2">
            <w:pPr>
              <w:pStyle w:val="Default"/>
              <w:rPr>
                <w:bCs/>
                <w:sz w:val="20"/>
                <w:szCs w:val="20"/>
              </w:rPr>
            </w:pPr>
            <w:r w:rsidRPr="00CC2949">
              <w:rPr>
                <w:bCs/>
                <w:sz w:val="20"/>
                <w:szCs w:val="20"/>
              </w:rPr>
              <w:t>3.1.2</w:t>
            </w:r>
          </w:p>
        </w:tc>
        <w:tc>
          <w:tcPr>
            <w:tcW w:w="4187" w:type="dxa"/>
            <w:shd w:val="clear" w:color="auto" w:fill="auto"/>
          </w:tcPr>
          <w:p w14:paraId="5800668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в образовательные программы</w:t>
            </w:r>
          </w:p>
        </w:tc>
        <w:tc>
          <w:tcPr>
            <w:tcW w:w="2639" w:type="dxa"/>
            <w:shd w:val="clear" w:color="auto" w:fill="auto"/>
          </w:tcPr>
          <w:p w14:paraId="226AC5B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пилотных внедрения в реальный сектор</w:t>
            </w:r>
          </w:p>
        </w:tc>
        <w:tc>
          <w:tcPr>
            <w:tcW w:w="1375" w:type="dxa"/>
            <w:shd w:val="clear" w:color="auto" w:fill="auto"/>
          </w:tcPr>
          <w:p w14:paraId="752F50BF"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33399EB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48B42C7" w14:textId="77777777" w:rsidR="002B59A2" w:rsidRPr="00CC2949" w:rsidRDefault="002B59A2" w:rsidP="002B59A2">
            <w:pPr>
              <w:ind w:right="82"/>
              <w:rPr>
                <w:rFonts w:ascii="Times New Roman" w:hAnsi="Times New Roman"/>
                <w:bCs/>
                <w:sz w:val="20"/>
                <w:szCs w:val="20"/>
              </w:rPr>
            </w:pPr>
            <w:r w:rsidRPr="00CC2949">
              <w:rPr>
                <w:rFonts w:ascii="Times New Roman" w:hAnsi="Times New Roman"/>
                <w:color w:val="00000A"/>
                <w:sz w:val="20"/>
                <w:szCs w:val="20"/>
              </w:rPr>
              <w:t>Поддержка отраслевых решений, Поддержка региональных проектов</w:t>
            </w:r>
          </w:p>
        </w:tc>
        <w:tc>
          <w:tcPr>
            <w:tcW w:w="2274" w:type="dxa"/>
            <w:shd w:val="clear" w:color="auto" w:fill="auto"/>
          </w:tcPr>
          <w:p w14:paraId="2D8D93C7" w14:textId="77777777" w:rsidR="002B59A2" w:rsidRPr="00CC2949" w:rsidRDefault="002B59A2" w:rsidP="002B59A2">
            <w:pPr>
              <w:pStyle w:val="Default"/>
              <w:rPr>
                <w:sz w:val="20"/>
                <w:szCs w:val="20"/>
              </w:rPr>
            </w:pPr>
            <w:r w:rsidRPr="00CC2949">
              <w:rPr>
                <w:sz w:val="20"/>
                <w:szCs w:val="20"/>
              </w:rPr>
              <w:t>АО «РВК», Фонд «Сколково», Российский фонд развития информационных технологий</w:t>
            </w:r>
          </w:p>
        </w:tc>
      </w:tr>
      <w:tr w:rsidR="002B59A2" w:rsidRPr="00CC2949" w14:paraId="07D44315" w14:textId="77777777" w:rsidTr="002B59A2">
        <w:tc>
          <w:tcPr>
            <w:tcW w:w="868" w:type="dxa"/>
            <w:shd w:val="clear" w:color="auto" w:fill="auto"/>
          </w:tcPr>
          <w:p w14:paraId="41ADC05B" w14:textId="77777777" w:rsidR="002B59A2" w:rsidRPr="00CC2949" w:rsidRDefault="002B59A2" w:rsidP="002B59A2">
            <w:pPr>
              <w:pStyle w:val="Default"/>
              <w:rPr>
                <w:bCs/>
                <w:sz w:val="20"/>
                <w:szCs w:val="20"/>
              </w:rPr>
            </w:pPr>
            <w:r w:rsidRPr="00CC2949">
              <w:rPr>
                <w:bCs/>
                <w:sz w:val="20"/>
                <w:szCs w:val="20"/>
              </w:rPr>
              <w:lastRenderedPageBreak/>
              <w:t xml:space="preserve">3.1.3 </w:t>
            </w:r>
          </w:p>
        </w:tc>
        <w:tc>
          <w:tcPr>
            <w:tcW w:w="4187" w:type="dxa"/>
            <w:shd w:val="clear" w:color="auto" w:fill="auto"/>
          </w:tcPr>
          <w:p w14:paraId="41B94896"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auto"/>
          </w:tcPr>
          <w:p w14:paraId="7C22810C"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52BDB267"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5271FBC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9D5ADE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57D6D3C"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4568B94" w14:textId="77777777" w:rsidTr="00413CFA">
        <w:tc>
          <w:tcPr>
            <w:tcW w:w="868" w:type="dxa"/>
            <w:shd w:val="clear" w:color="auto" w:fill="92D050"/>
          </w:tcPr>
          <w:p w14:paraId="751E3D84" w14:textId="77777777" w:rsidR="002B59A2" w:rsidRPr="00CC2949" w:rsidRDefault="002B59A2" w:rsidP="002B59A2">
            <w:pPr>
              <w:pStyle w:val="Default"/>
              <w:rPr>
                <w:bCs/>
                <w:sz w:val="20"/>
                <w:szCs w:val="20"/>
              </w:rPr>
            </w:pPr>
            <w:r w:rsidRPr="00CC2949">
              <w:rPr>
                <w:bCs/>
                <w:sz w:val="20"/>
                <w:szCs w:val="20"/>
              </w:rPr>
              <w:t>3.1.4</w:t>
            </w:r>
          </w:p>
        </w:tc>
        <w:tc>
          <w:tcPr>
            <w:tcW w:w="4187" w:type="dxa"/>
            <w:shd w:val="clear" w:color="auto" w:fill="92D050"/>
          </w:tcPr>
          <w:p w14:paraId="242AD65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автономной универсальной системы трекинга, включая SDK для интеграции, а также разработка алгоритмов и модулей программного обеспечения для распознавания 3D объектов в реальном времени и высокоточным позиционированием</w:t>
            </w:r>
          </w:p>
        </w:tc>
        <w:tc>
          <w:tcPr>
            <w:tcW w:w="2639" w:type="dxa"/>
            <w:shd w:val="clear" w:color="auto" w:fill="92D050"/>
          </w:tcPr>
          <w:p w14:paraId="1A6D4B9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Точность позиционирования универсальной системы трекинга в реальном времени при задержке</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10 мс на автономном модуле </w:t>
            </w:r>
            <w:r w:rsidRPr="00CC2949">
              <w:rPr>
                <w:rFonts w:ascii="Times New Roman" w:hAnsi="Times New Roman"/>
                <w:sz w:val="20"/>
                <w:szCs w:val="20"/>
              </w:rPr>
              <w:t>–</w:t>
            </w:r>
            <w:r w:rsidRPr="00CC2949">
              <w:rPr>
                <w:rFonts w:ascii="Times New Roman" w:hAnsi="Times New Roman"/>
                <w:color w:val="00000A"/>
                <w:sz w:val="20"/>
                <w:szCs w:val="20"/>
              </w:rPr>
              <w:t xml:space="preserve"> 1</w:t>
            </w:r>
            <w:r w:rsidRPr="00CC2949">
              <w:rPr>
                <w:rFonts w:ascii="Times New Roman" w:hAnsi="Times New Roman"/>
                <w:sz w:val="20"/>
                <w:szCs w:val="20"/>
              </w:rPr>
              <w:t xml:space="preserve"> </w:t>
            </w:r>
            <w:r w:rsidRPr="00CC2949">
              <w:rPr>
                <w:rFonts w:ascii="Times New Roman" w:hAnsi="Times New Roman"/>
                <w:color w:val="00000A"/>
                <w:sz w:val="20"/>
                <w:szCs w:val="20"/>
              </w:rPr>
              <w:t>мм, характерная  площадь отслеживания от 50 до 10 000 кв метров</w:t>
            </w:r>
          </w:p>
        </w:tc>
        <w:tc>
          <w:tcPr>
            <w:tcW w:w="1375" w:type="dxa"/>
            <w:shd w:val="clear" w:color="auto" w:fill="92D050"/>
          </w:tcPr>
          <w:p w14:paraId="6DF9384A"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0CF172A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25C96A8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br/>
            </w:r>
          </w:p>
        </w:tc>
        <w:tc>
          <w:tcPr>
            <w:tcW w:w="2274" w:type="dxa"/>
            <w:shd w:val="clear" w:color="auto" w:fill="92D050"/>
          </w:tcPr>
          <w:p w14:paraId="3B08BDC5"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59650AA7" w14:textId="77777777" w:rsidR="002B59A2" w:rsidRPr="00CC2949" w:rsidRDefault="002B59A2" w:rsidP="002B59A2">
            <w:pPr>
              <w:pStyle w:val="Default"/>
              <w:rPr>
                <w:bCs/>
                <w:sz w:val="20"/>
                <w:szCs w:val="20"/>
              </w:rPr>
            </w:pPr>
          </w:p>
        </w:tc>
      </w:tr>
      <w:tr w:rsidR="002B59A2" w:rsidRPr="00CC2949" w14:paraId="45F18F9C" w14:textId="77777777" w:rsidTr="002B59A2">
        <w:tc>
          <w:tcPr>
            <w:tcW w:w="868" w:type="dxa"/>
            <w:shd w:val="clear" w:color="auto" w:fill="auto"/>
          </w:tcPr>
          <w:p w14:paraId="57355740" w14:textId="77777777" w:rsidR="002B59A2" w:rsidRPr="00CC2949" w:rsidRDefault="002B59A2" w:rsidP="002B59A2">
            <w:pPr>
              <w:pStyle w:val="Default"/>
              <w:rPr>
                <w:bCs/>
                <w:sz w:val="20"/>
                <w:szCs w:val="20"/>
              </w:rPr>
            </w:pPr>
            <w:r w:rsidRPr="00CC2949">
              <w:rPr>
                <w:bCs/>
                <w:sz w:val="20"/>
                <w:szCs w:val="20"/>
              </w:rPr>
              <w:t>3.1.5</w:t>
            </w:r>
          </w:p>
        </w:tc>
        <w:tc>
          <w:tcPr>
            <w:tcW w:w="4187" w:type="dxa"/>
            <w:shd w:val="clear" w:color="auto" w:fill="auto"/>
          </w:tcPr>
          <w:p w14:paraId="34610BB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в образовательные программы</w:t>
            </w:r>
          </w:p>
        </w:tc>
        <w:tc>
          <w:tcPr>
            <w:tcW w:w="2639" w:type="dxa"/>
            <w:shd w:val="clear" w:color="auto" w:fill="auto"/>
          </w:tcPr>
          <w:p w14:paraId="0A0B40AD"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6 пилотных внедрений в реальный сектор</w:t>
            </w:r>
          </w:p>
        </w:tc>
        <w:tc>
          <w:tcPr>
            <w:tcW w:w="1375" w:type="dxa"/>
            <w:shd w:val="clear" w:color="auto" w:fill="auto"/>
          </w:tcPr>
          <w:p w14:paraId="6CBCF47A"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27FBDF0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w:t>
            </w:r>
          </w:p>
          <w:p w14:paraId="04A839B6"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44BA9BA3"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6F3EC09D" w14:textId="77777777" w:rsidTr="002B59A2">
        <w:tc>
          <w:tcPr>
            <w:tcW w:w="868" w:type="dxa"/>
            <w:shd w:val="clear" w:color="auto" w:fill="auto"/>
          </w:tcPr>
          <w:p w14:paraId="5F1F33E1" w14:textId="77777777" w:rsidR="002B59A2" w:rsidRPr="00CC2949" w:rsidRDefault="002B59A2" w:rsidP="002B59A2">
            <w:pPr>
              <w:pStyle w:val="Default"/>
              <w:rPr>
                <w:bCs/>
                <w:sz w:val="20"/>
                <w:szCs w:val="20"/>
              </w:rPr>
            </w:pPr>
            <w:r w:rsidRPr="00CC2949">
              <w:rPr>
                <w:bCs/>
                <w:sz w:val="20"/>
                <w:szCs w:val="20"/>
              </w:rPr>
              <w:t>3.1.6</w:t>
            </w:r>
          </w:p>
        </w:tc>
        <w:tc>
          <w:tcPr>
            <w:tcW w:w="4187" w:type="dxa"/>
            <w:shd w:val="clear" w:color="auto" w:fill="auto"/>
          </w:tcPr>
          <w:p w14:paraId="4B16214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 – промышленное производство</w:t>
            </w:r>
          </w:p>
        </w:tc>
        <w:tc>
          <w:tcPr>
            <w:tcW w:w="2639" w:type="dxa"/>
            <w:shd w:val="clear" w:color="auto" w:fill="auto"/>
          </w:tcPr>
          <w:p w14:paraId="2B072870"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1 внедрение в промышленное производство</w:t>
            </w:r>
          </w:p>
        </w:tc>
        <w:tc>
          <w:tcPr>
            <w:tcW w:w="1375" w:type="dxa"/>
            <w:shd w:val="clear" w:color="auto" w:fill="auto"/>
          </w:tcPr>
          <w:p w14:paraId="4CA71865"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415FAE0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EA3825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31CBB72B" w14:textId="77777777" w:rsidR="002B59A2" w:rsidRPr="00CC2949" w:rsidRDefault="002B59A2" w:rsidP="002B59A2">
            <w:pPr>
              <w:pStyle w:val="Default"/>
              <w:rPr>
                <w:sz w:val="20"/>
                <w:szCs w:val="20"/>
              </w:rPr>
            </w:pPr>
            <w:r w:rsidRPr="00CC2949">
              <w:rPr>
                <w:sz w:val="20"/>
                <w:szCs w:val="20"/>
              </w:rPr>
              <w:t xml:space="preserve">АО «РВК», Фонд «Сколково» </w:t>
            </w:r>
          </w:p>
        </w:tc>
      </w:tr>
      <w:tr w:rsidR="002B59A2" w:rsidRPr="00CC2949" w14:paraId="7E34FF35" w14:textId="77777777" w:rsidTr="002B59A2">
        <w:tc>
          <w:tcPr>
            <w:tcW w:w="868" w:type="dxa"/>
            <w:shd w:val="clear" w:color="auto" w:fill="auto"/>
          </w:tcPr>
          <w:p w14:paraId="557038A0" w14:textId="77777777" w:rsidR="002B59A2" w:rsidRPr="00CC2949" w:rsidRDefault="002B59A2" w:rsidP="002B59A2">
            <w:pPr>
              <w:pStyle w:val="Default"/>
              <w:rPr>
                <w:bCs/>
                <w:sz w:val="20"/>
                <w:szCs w:val="20"/>
              </w:rPr>
            </w:pPr>
            <w:r w:rsidRPr="00CC2949">
              <w:rPr>
                <w:bCs/>
                <w:sz w:val="20"/>
                <w:szCs w:val="20"/>
              </w:rPr>
              <w:t>3.1.7</w:t>
            </w:r>
          </w:p>
        </w:tc>
        <w:tc>
          <w:tcPr>
            <w:tcW w:w="4187" w:type="dxa"/>
            <w:shd w:val="clear" w:color="auto" w:fill="auto"/>
          </w:tcPr>
          <w:p w14:paraId="4D393A0D"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проектов в реальном секторе бизнеса</w:t>
            </w:r>
          </w:p>
        </w:tc>
        <w:tc>
          <w:tcPr>
            <w:tcW w:w="2639" w:type="dxa"/>
            <w:shd w:val="clear" w:color="auto" w:fill="auto"/>
          </w:tcPr>
          <w:p w14:paraId="2774DC17"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Не менее 1 внедрения </w:t>
            </w:r>
          </w:p>
        </w:tc>
        <w:tc>
          <w:tcPr>
            <w:tcW w:w="1375" w:type="dxa"/>
            <w:shd w:val="clear" w:color="auto" w:fill="auto"/>
          </w:tcPr>
          <w:p w14:paraId="492C3040"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3F43F58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p>
          <w:p w14:paraId="2D2FBDB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1B8E2F16"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38B12068"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657AE9D9" w14:textId="77777777" w:rsidTr="002B59A2">
        <w:tc>
          <w:tcPr>
            <w:tcW w:w="868" w:type="dxa"/>
            <w:shd w:val="clear" w:color="auto" w:fill="auto"/>
          </w:tcPr>
          <w:p w14:paraId="522F94C1" w14:textId="77777777" w:rsidR="002B59A2" w:rsidRPr="00CC2949" w:rsidRDefault="002B59A2" w:rsidP="002B59A2">
            <w:pPr>
              <w:pStyle w:val="Default"/>
              <w:rPr>
                <w:bCs/>
                <w:sz w:val="20"/>
                <w:szCs w:val="20"/>
              </w:rPr>
            </w:pPr>
            <w:r w:rsidRPr="00CC2949">
              <w:rPr>
                <w:bCs/>
                <w:sz w:val="20"/>
                <w:szCs w:val="20"/>
              </w:rPr>
              <w:t>3.1.8</w:t>
            </w:r>
          </w:p>
        </w:tc>
        <w:tc>
          <w:tcPr>
            <w:tcW w:w="4187" w:type="dxa"/>
            <w:shd w:val="clear" w:color="auto" w:fill="auto"/>
          </w:tcPr>
          <w:p w14:paraId="066A9DBD"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auto"/>
          </w:tcPr>
          <w:p w14:paraId="4332052C"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4  комплексные акселерационные программы поддержки внедрения</w:t>
            </w:r>
          </w:p>
        </w:tc>
        <w:tc>
          <w:tcPr>
            <w:tcW w:w="1375" w:type="dxa"/>
            <w:shd w:val="clear" w:color="auto" w:fill="auto"/>
          </w:tcPr>
          <w:p w14:paraId="70FD3496"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3CD742E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292E345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6C99DB31"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4E783AEF" w14:textId="77777777" w:rsidTr="00413CFA">
        <w:tc>
          <w:tcPr>
            <w:tcW w:w="868" w:type="dxa"/>
            <w:shd w:val="clear" w:color="auto" w:fill="92D050"/>
          </w:tcPr>
          <w:p w14:paraId="376A1E32" w14:textId="77777777" w:rsidR="002B59A2" w:rsidRPr="00CC2949" w:rsidRDefault="002B59A2" w:rsidP="002B59A2">
            <w:pPr>
              <w:pStyle w:val="Default"/>
              <w:rPr>
                <w:bCs/>
                <w:sz w:val="20"/>
                <w:szCs w:val="20"/>
              </w:rPr>
            </w:pPr>
            <w:r w:rsidRPr="00CC2949">
              <w:rPr>
                <w:bCs/>
                <w:sz w:val="20"/>
                <w:szCs w:val="20"/>
              </w:rPr>
              <w:t>3.1.9</w:t>
            </w:r>
          </w:p>
        </w:tc>
        <w:tc>
          <w:tcPr>
            <w:tcW w:w="4187" w:type="dxa"/>
            <w:shd w:val="clear" w:color="auto" w:fill="92D050"/>
          </w:tcPr>
          <w:p w14:paraId="7D15415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автономной универсальной системы трекинга, включая SDK для интеграции, а также разработка алгоритмов и модулей программного обеспечения для распознавания 3D объектов в реальном времени и высокоточным позиционированием</w:t>
            </w:r>
          </w:p>
        </w:tc>
        <w:tc>
          <w:tcPr>
            <w:tcW w:w="2639" w:type="dxa"/>
            <w:shd w:val="clear" w:color="auto" w:fill="92D050"/>
          </w:tcPr>
          <w:p w14:paraId="3379D83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Точность позиционирования универсальной системы трекинга в реальном времени при задержке</w:t>
            </w:r>
            <w:r w:rsidRPr="00CC2949">
              <w:rPr>
                <w:rFonts w:ascii="Times New Roman" w:hAnsi="Times New Roman"/>
                <w:sz w:val="20"/>
                <w:szCs w:val="20"/>
              </w:rPr>
              <w:t xml:space="preserve"> </w:t>
            </w:r>
            <w:r w:rsidRPr="00CC2949">
              <w:rPr>
                <w:rFonts w:ascii="Times New Roman" w:hAnsi="Times New Roman"/>
                <w:color w:val="00000A"/>
                <w:sz w:val="20"/>
                <w:szCs w:val="20"/>
              </w:rPr>
              <w:t>10 мс на автономном модуле - менее 0,5 мм, характерная  площадь отслеживания от 50 до 10 000 кв метров</w:t>
            </w:r>
          </w:p>
        </w:tc>
        <w:tc>
          <w:tcPr>
            <w:tcW w:w="1375" w:type="dxa"/>
            <w:shd w:val="clear" w:color="auto" w:fill="92D050"/>
          </w:tcPr>
          <w:p w14:paraId="646895D0"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1B48329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3BCA9A0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br/>
            </w:r>
          </w:p>
        </w:tc>
        <w:tc>
          <w:tcPr>
            <w:tcW w:w="2274" w:type="dxa"/>
            <w:shd w:val="clear" w:color="auto" w:fill="92D050"/>
          </w:tcPr>
          <w:p w14:paraId="66832AEC"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511284A9" w14:textId="77777777" w:rsidR="002B59A2" w:rsidRPr="00CC2949" w:rsidRDefault="002B59A2" w:rsidP="002B59A2">
            <w:pPr>
              <w:pStyle w:val="Default"/>
              <w:rPr>
                <w:bCs/>
                <w:sz w:val="20"/>
                <w:szCs w:val="20"/>
              </w:rPr>
            </w:pPr>
          </w:p>
        </w:tc>
      </w:tr>
      <w:tr w:rsidR="002B59A2" w:rsidRPr="00CC2949" w14:paraId="280D1BF4" w14:textId="77777777" w:rsidTr="002B59A2">
        <w:tc>
          <w:tcPr>
            <w:tcW w:w="868" w:type="dxa"/>
            <w:shd w:val="clear" w:color="auto" w:fill="auto"/>
          </w:tcPr>
          <w:p w14:paraId="7579C01B" w14:textId="77777777" w:rsidR="002B59A2" w:rsidRPr="00CC2949" w:rsidRDefault="002B59A2" w:rsidP="002B59A2">
            <w:pPr>
              <w:pStyle w:val="Default"/>
              <w:rPr>
                <w:bCs/>
                <w:sz w:val="20"/>
                <w:szCs w:val="20"/>
              </w:rPr>
            </w:pPr>
            <w:r w:rsidRPr="00CC2949">
              <w:rPr>
                <w:bCs/>
                <w:sz w:val="20"/>
                <w:szCs w:val="20"/>
              </w:rPr>
              <w:t>3.1.10</w:t>
            </w:r>
          </w:p>
        </w:tc>
        <w:tc>
          <w:tcPr>
            <w:tcW w:w="4187" w:type="dxa"/>
            <w:shd w:val="clear" w:color="auto" w:fill="auto"/>
          </w:tcPr>
          <w:p w14:paraId="5ACBD17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в образовательные программы </w:t>
            </w:r>
          </w:p>
        </w:tc>
        <w:tc>
          <w:tcPr>
            <w:tcW w:w="2639" w:type="dxa"/>
            <w:shd w:val="clear" w:color="auto" w:fill="auto"/>
          </w:tcPr>
          <w:p w14:paraId="58303752"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12 пилотных внедрений в реальный сектор</w:t>
            </w:r>
          </w:p>
        </w:tc>
        <w:tc>
          <w:tcPr>
            <w:tcW w:w="1375" w:type="dxa"/>
            <w:shd w:val="clear" w:color="auto" w:fill="auto"/>
          </w:tcPr>
          <w:p w14:paraId="4CC7243F"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0EC66E7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Поддержка отраслевых решений,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w:t>
            </w:r>
            <w:r w:rsidRPr="00CC2949">
              <w:rPr>
                <w:rFonts w:ascii="Times New Roman" w:hAnsi="Times New Roman"/>
                <w:color w:val="00000A"/>
                <w:sz w:val="20"/>
                <w:szCs w:val="20"/>
              </w:rPr>
              <w:lastRenderedPageBreak/>
              <w:t xml:space="preserve">процентной ставки по кредиту  </w:t>
            </w:r>
            <w:r w:rsidRPr="00CC2949">
              <w:rPr>
                <w:rFonts w:ascii="Times New Roman" w:hAnsi="Times New Roman"/>
                <w:color w:val="00000A"/>
                <w:sz w:val="20"/>
                <w:szCs w:val="20"/>
              </w:rPr>
              <w:br/>
            </w:r>
          </w:p>
        </w:tc>
        <w:tc>
          <w:tcPr>
            <w:tcW w:w="2274" w:type="dxa"/>
            <w:shd w:val="clear" w:color="auto" w:fill="auto"/>
          </w:tcPr>
          <w:p w14:paraId="6D887C15" w14:textId="77777777" w:rsidR="002B59A2" w:rsidRPr="00CC2949" w:rsidRDefault="002B59A2" w:rsidP="002B59A2">
            <w:pPr>
              <w:pStyle w:val="Default"/>
              <w:rPr>
                <w:sz w:val="20"/>
                <w:szCs w:val="20"/>
              </w:rPr>
            </w:pPr>
            <w:r w:rsidRPr="00CC2949">
              <w:rPr>
                <w:sz w:val="20"/>
                <w:szCs w:val="20"/>
              </w:rPr>
              <w:lastRenderedPageBreak/>
              <w:t xml:space="preserve">АО «РВК», Фонд «Сколково», Минкомсвязь России </w:t>
            </w:r>
          </w:p>
        </w:tc>
      </w:tr>
      <w:tr w:rsidR="002B59A2" w:rsidRPr="00CC2949" w14:paraId="5F896356" w14:textId="77777777" w:rsidTr="002B59A2">
        <w:tc>
          <w:tcPr>
            <w:tcW w:w="868" w:type="dxa"/>
            <w:shd w:val="clear" w:color="auto" w:fill="auto"/>
          </w:tcPr>
          <w:p w14:paraId="19F62FE4" w14:textId="77777777" w:rsidR="002B59A2" w:rsidRPr="00CC2949" w:rsidRDefault="002B59A2" w:rsidP="002B59A2">
            <w:pPr>
              <w:pStyle w:val="Default"/>
              <w:rPr>
                <w:bCs/>
                <w:sz w:val="20"/>
                <w:szCs w:val="20"/>
              </w:rPr>
            </w:pPr>
            <w:r w:rsidRPr="00CC2949">
              <w:rPr>
                <w:bCs/>
                <w:sz w:val="20"/>
                <w:szCs w:val="20"/>
              </w:rPr>
              <w:t>3.1.11</w:t>
            </w:r>
          </w:p>
        </w:tc>
        <w:tc>
          <w:tcPr>
            <w:tcW w:w="4187" w:type="dxa"/>
            <w:shd w:val="clear" w:color="auto" w:fill="auto"/>
          </w:tcPr>
          <w:p w14:paraId="149805E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 – промышленное производство</w:t>
            </w:r>
          </w:p>
        </w:tc>
        <w:tc>
          <w:tcPr>
            <w:tcW w:w="2639" w:type="dxa"/>
            <w:shd w:val="clear" w:color="auto" w:fill="auto"/>
          </w:tcPr>
          <w:p w14:paraId="27278B72"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3 внедрения в промышленное производство</w:t>
            </w:r>
          </w:p>
        </w:tc>
        <w:tc>
          <w:tcPr>
            <w:tcW w:w="1375" w:type="dxa"/>
            <w:shd w:val="clear" w:color="auto" w:fill="auto"/>
          </w:tcPr>
          <w:p w14:paraId="331D590D"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07EE09E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1FE0BD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A19817D" w14:textId="77777777" w:rsidR="002B59A2" w:rsidRPr="00CC2949" w:rsidRDefault="002B59A2" w:rsidP="002B59A2">
            <w:pPr>
              <w:pStyle w:val="Default"/>
              <w:rPr>
                <w:sz w:val="20"/>
                <w:szCs w:val="20"/>
              </w:rPr>
            </w:pPr>
            <w:r w:rsidRPr="00CC2949">
              <w:rPr>
                <w:sz w:val="20"/>
                <w:szCs w:val="20"/>
              </w:rPr>
              <w:t xml:space="preserve">АО «РВК», Фонд «Сколково» </w:t>
            </w:r>
          </w:p>
        </w:tc>
      </w:tr>
      <w:tr w:rsidR="002B59A2" w:rsidRPr="00CC2949" w14:paraId="03EAFCE9" w14:textId="77777777" w:rsidTr="002B59A2">
        <w:tc>
          <w:tcPr>
            <w:tcW w:w="868" w:type="dxa"/>
            <w:shd w:val="clear" w:color="auto" w:fill="auto"/>
          </w:tcPr>
          <w:p w14:paraId="34B4CCA9" w14:textId="77777777" w:rsidR="002B59A2" w:rsidRPr="00CC2949" w:rsidRDefault="002B59A2" w:rsidP="002B59A2">
            <w:pPr>
              <w:pStyle w:val="Default"/>
              <w:rPr>
                <w:bCs/>
                <w:sz w:val="20"/>
                <w:szCs w:val="20"/>
              </w:rPr>
            </w:pPr>
            <w:r w:rsidRPr="00CC2949">
              <w:rPr>
                <w:bCs/>
                <w:sz w:val="20"/>
                <w:szCs w:val="20"/>
              </w:rPr>
              <w:t>3.1.12</w:t>
            </w:r>
          </w:p>
        </w:tc>
        <w:tc>
          <w:tcPr>
            <w:tcW w:w="4187" w:type="dxa"/>
            <w:shd w:val="clear" w:color="auto" w:fill="auto"/>
          </w:tcPr>
          <w:p w14:paraId="171C30E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проектов в реальном секторе бизнеса</w:t>
            </w:r>
          </w:p>
        </w:tc>
        <w:tc>
          <w:tcPr>
            <w:tcW w:w="2639" w:type="dxa"/>
            <w:shd w:val="clear" w:color="auto" w:fill="auto"/>
          </w:tcPr>
          <w:p w14:paraId="2F8C1E80"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Не менее 2 внедрений </w:t>
            </w:r>
          </w:p>
        </w:tc>
        <w:tc>
          <w:tcPr>
            <w:tcW w:w="1375" w:type="dxa"/>
            <w:shd w:val="clear" w:color="auto" w:fill="auto"/>
          </w:tcPr>
          <w:p w14:paraId="2D7AEA85"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5F83B7D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 xml:space="preserve"> 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5B31D1C2"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2148E0F6"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3759C6B0" w14:textId="77777777" w:rsidTr="002B59A2">
        <w:tc>
          <w:tcPr>
            <w:tcW w:w="868" w:type="dxa"/>
            <w:shd w:val="clear" w:color="auto" w:fill="auto"/>
          </w:tcPr>
          <w:p w14:paraId="68F52B51" w14:textId="77777777" w:rsidR="002B59A2" w:rsidRPr="00CC2949" w:rsidRDefault="002B59A2" w:rsidP="002B59A2">
            <w:pPr>
              <w:pStyle w:val="Default"/>
              <w:rPr>
                <w:bCs/>
                <w:sz w:val="20"/>
                <w:szCs w:val="20"/>
              </w:rPr>
            </w:pPr>
            <w:r w:rsidRPr="00CC2949">
              <w:rPr>
                <w:bCs/>
                <w:sz w:val="20"/>
                <w:szCs w:val="20"/>
              </w:rPr>
              <w:t>3.1.13</w:t>
            </w:r>
          </w:p>
        </w:tc>
        <w:tc>
          <w:tcPr>
            <w:tcW w:w="4187" w:type="dxa"/>
            <w:shd w:val="clear" w:color="auto" w:fill="auto"/>
          </w:tcPr>
          <w:p w14:paraId="208BB6D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auto"/>
          </w:tcPr>
          <w:p w14:paraId="2AF3207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8 комплексных акселерационных программ поддержки внедрения; </w:t>
            </w:r>
            <w:r w:rsidRPr="00CC2949">
              <w:rPr>
                <w:rFonts w:ascii="Times New Roman" w:hAnsi="Times New Roman"/>
                <w:sz w:val="20"/>
                <w:szCs w:val="20"/>
              </w:rPr>
              <w:br/>
            </w:r>
          </w:p>
          <w:p w14:paraId="4C314973" w14:textId="77777777" w:rsidR="002B59A2" w:rsidRPr="00CC2949" w:rsidRDefault="002B59A2" w:rsidP="002B59A2">
            <w:pPr>
              <w:ind w:right="82"/>
              <w:rPr>
                <w:rFonts w:ascii="Times New Roman" w:hAnsi="Times New Roman"/>
                <w:color w:val="00000A"/>
                <w:sz w:val="20"/>
                <w:szCs w:val="20"/>
              </w:rPr>
            </w:pPr>
          </w:p>
        </w:tc>
        <w:tc>
          <w:tcPr>
            <w:tcW w:w="1375" w:type="dxa"/>
            <w:shd w:val="clear" w:color="auto" w:fill="auto"/>
          </w:tcPr>
          <w:p w14:paraId="19DBA0EA"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19B8E63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56457BE"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58701B8"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7BCF5BE7" w14:textId="77777777" w:rsidTr="002B59A2">
        <w:tc>
          <w:tcPr>
            <w:tcW w:w="868" w:type="dxa"/>
            <w:shd w:val="clear" w:color="auto" w:fill="auto"/>
          </w:tcPr>
          <w:p w14:paraId="0A28156C" w14:textId="77777777" w:rsidR="002B59A2" w:rsidRPr="00CC2949" w:rsidRDefault="002B59A2" w:rsidP="002B59A2">
            <w:pPr>
              <w:pStyle w:val="Default"/>
              <w:rPr>
                <w:bCs/>
                <w:sz w:val="20"/>
                <w:szCs w:val="20"/>
              </w:rPr>
            </w:pPr>
            <w:r w:rsidRPr="00CC2949">
              <w:rPr>
                <w:b/>
                <w:bCs/>
                <w:color w:val="00000A"/>
                <w:sz w:val="20"/>
                <w:szCs w:val="20"/>
              </w:rPr>
              <w:t>3.2</w:t>
            </w:r>
          </w:p>
        </w:tc>
        <w:tc>
          <w:tcPr>
            <w:tcW w:w="13634" w:type="dxa"/>
            <w:gridSpan w:val="5"/>
            <w:shd w:val="clear" w:color="auto" w:fill="auto"/>
          </w:tcPr>
          <w:p w14:paraId="3ECA8EA6" w14:textId="77777777" w:rsidR="002B59A2" w:rsidRPr="00CC2949" w:rsidRDefault="002B59A2" w:rsidP="002B59A2">
            <w:pPr>
              <w:pStyle w:val="Default"/>
              <w:rPr>
                <w:sz w:val="20"/>
                <w:szCs w:val="20"/>
              </w:rPr>
            </w:pPr>
            <w:r w:rsidRPr="00CC2949">
              <w:rPr>
                <w:b/>
                <w:bCs/>
                <w:color w:val="00000A"/>
                <w:sz w:val="20"/>
                <w:szCs w:val="20"/>
              </w:rPr>
              <w:t>Технологическая задача: Создание технологий захвата движений в VR/AR и фотограмметрии, специализированных для здравоохранения и промышленности. Сформированы технологические заделы для создания российских аппаратных комплексов</w:t>
            </w:r>
          </w:p>
        </w:tc>
      </w:tr>
      <w:tr w:rsidR="002B59A2" w:rsidRPr="00CC2949" w14:paraId="5801C148" w14:textId="77777777" w:rsidTr="00413CFA">
        <w:tc>
          <w:tcPr>
            <w:tcW w:w="868" w:type="dxa"/>
            <w:shd w:val="clear" w:color="auto" w:fill="92D050"/>
          </w:tcPr>
          <w:p w14:paraId="5D05B8CF" w14:textId="77777777" w:rsidR="002B59A2" w:rsidRPr="00CC2949" w:rsidRDefault="002B59A2" w:rsidP="002B59A2">
            <w:pPr>
              <w:pStyle w:val="Default"/>
              <w:rPr>
                <w:bCs/>
                <w:sz w:val="20"/>
                <w:szCs w:val="20"/>
              </w:rPr>
            </w:pPr>
            <w:r w:rsidRPr="00CC2949">
              <w:rPr>
                <w:bCs/>
                <w:sz w:val="20"/>
                <w:szCs w:val="20"/>
              </w:rPr>
              <w:t>3.2.1</w:t>
            </w:r>
          </w:p>
        </w:tc>
        <w:tc>
          <w:tcPr>
            <w:tcW w:w="4187" w:type="dxa"/>
            <w:shd w:val="clear" w:color="auto" w:fill="92D050"/>
          </w:tcPr>
          <w:p w14:paraId="3F8FBBD6"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специализированных технологий захвата движений в VR/AR и фотограмметрии для здравоохранения и промышленности, а также формирование подробной технической спецификации с требованиями для отраслевого применения систем трекинга</w:t>
            </w:r>
          </w:p>
        </w:tc>
        <w:tc>
          <w:tcPr>
            <w:tcW w:w="2639" w:type="dxa"/>
            <w:shd w:val="clear" w:color="auto" w:fill="92D050"/>
          </w:tcPr>
          <w:p w14:paraId="0825C40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Количество специализированных систем трекинга </w:t>
            </w:r>
            <w:r w:rsidRPr="00CC2949">
              <w:rPr>
                <w:rFonts w:ascii="Times New Roman" w:hAnsi="Times New Roman"/>
                <w:sz w:val="20"/>
                <w:szCs w:val="20"/>
              </w:rPr>
              <w:t>–</w:t>
            </w:r>
            <w:r w:rsidRPr="00CC2949">
              <w:rPr>
                <w:rFonts w:ascii="Times New Roman" w:hAnsi="Times New Roman"/>
                <w:color w:val="00000A"/>
                <w:sz w:val="20"/>
                <w:szCs w:val="20"/>
              </w:rPr>
              <w:t xml:space="preserve"> 1 (один)</w:t>
            </w:r>
          </w:p>
          <w:p w14:paraId="2BDE1EBB" w14:textId="77777777" w:rsidR="002B59A2" w:rsidRPr="00CC2949" w:rsidRDefault="002B59A2" w:rsidP="002B59A2">
            <w:pPr>
              <w:ind w:right="82"/>
              <w:rPr>
                <w:rFonts w:ascii="Times New Roman" w:hAnsi="Times New Roman"/>
                <w:color w:val="00000A"/>
                <w:sz w:val="20"/>
                <w:szCs w:val="20"/>
              </w:rPr>
            </w:pPr>
          </w:p>
        </w:tc>
        <w:tc>
          <w:tcPr>
            <w:tcW w:w="1375" w:type="dxa"/>
            <w:shd w:val="clear" w:color="auto" w:fill="92D050"/>
          </w:tcPr>
          <w:p w14:paraId="034DABC7"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55C39B7A"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Hard-разработка),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4C307B4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 </w:t>
            </w:r>
          </w:p>
        </w:tc>
        <w:tc>
          <w:tcPr>
            <w:tcW w:w="2274" w:type="dxa"/>
            <w:shd w:val="clear" w:color="auto" w:fill="92D050"/>
          </w:tcPr>
          <w:p w14:paraId="7AF6291B"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p w14:paraId="5093FA9A" w14:textId="77777777" w:rsidR="002B59A2" w:rsidRPr="00CC2949" w:rsidRDefault="002B59A2" w:rsidP="002B59A2">
            <w:pPr>
              <w:pStyle w:val="Default"/>
              <w:rPr>
                <w:bCs/>
                <w:sz w:val="20"/>
                <w:szCs w:val="20"/>
              </w:rPr>
            </w:pPr>
          </w:p>
        </w:tc>
      </w:tr>
      <w:tr w:rsidR="002B59A2" w:rsidRPr="00CC2949" w14:paraId="2C18EDCB" w14:textId="77777777" w:rsidTr="002B59A2">
        <w:tc>
          <w:tcPr>
            <w:tcW w:w="868" w:type="dxa"/>
            <w:shd w:val="clear" w:color="auto" w:fill="auto"/>
          </w:tcPr>
          <w:p w14:paraId="5660D11B" w14:textId="77777777" w:rsidR="002B59A2" w:rsidRPr="00CC2949" w:rsidRDefault="002B59A2" w:rsidP="002B59A2">
            <w:pPr>
              <w:pStyle w:val="Default"/>
              <w:rPr>
                <w:bCs/>
                <w:sz w:val="20"/>
                <w:szCs w:val="20"/>
              </w:rPr>
            </w:pPr>
            <w:r w:rsidRPr="00CC2949">
              <w:rPr>
                <w:bCs/>
                <w:sz w:val="20"/>
                <w:szCs w:val="20"/>
              </w:rPr>
              <w:t>3.2.2</w:t>
            </w:r>
          </w:p>
        </w:tc>
        <w:tc>
          <w:tcPr>
            <w:tcW w:w="4187" w:type="dxa"/>
            <w:shd w:val="clear" w:color="auto" w:fill="auto"/>
          </w:tcPr>
          <w:p w14:paraId="5B42CC8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акселерационной программы и привлечение практикующих врачей для оказания консультационной поддержки по созданию специализированного медицинского VR контента на базе платформы медицинских проектов с применением AR/VR-технологий</w:t>
            </w:r>
          </w:p>
        </w:tc>
        <w:tc>
          <w:tcPr>
            <w:tcW w:w="2639" w:type="dxa"/>
            <w:shd w:val="clear" w:color="auto" w:fill="auto"/>
          </w:tcPr>
          <w:p w14:paraId="2CAC469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1  комплексная акселерационная программа поддержки внедрения</w:t>
            </w:r>
          </w:p>
        </w:tc>
        <w:tc>
          <w:tcPr>
            <w:tcW w:w="1375" w:type="dxa"/>
            <w:shd w:val="clear" w:color="auto" w:fill="auto"/>
          </w:tcPr>
          <w:p w14:paraId="681C942C"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2B6D583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1CDE15F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EFD725C"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12AF0AE" w14:textId="77777777" w:rsidTr="002B59A2">
        <w:tc>
          <w:tcPr>
            <w:tcW w:w="868" w:type="dxa"/>
            <w:shd w:val="clear" w:color="auto" w:fill="auto"/>
          </w:tcPr>
          <w:p w14:paraId="53674B54" w14:textId="77777777" w:rsidR="002B59A2" w:rsidRPr="00CC2949" w:rsidRDefault="002B59A2" w:rsidP="002B59A2">
            <w:pPr>
              <w:pStyle w:val="Default"/>
              <w:rPr>
                <w:bCs/>
                <w:sz w:val="20"/>
                <w:szCs w:val="20"/>
              </w:rPr>
            </w:pPr>
            <w:r w:rsidRPr="00CC2949">
              <w:rPr>
                <w:bCs/>
                <w:sz w:val="20"/>
                <w:szCs w:val="20"/>
              </w:rPr>
              <w:t>3.2.3</w:t>
            </w:r>
          </w:p>
        </w:tc>
        <w:tc>
          <w:tcPr>
            <w:tcW w:w="4187" w:type="dxa"/>
            <w:shd w:val="clear" w:color="auto" w:fill="auto"/>
          </w:tcPr>
          <w:p w14:paraId="3CC1B36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Субсидирование российских и международных пилотных проектов и международных клинических исследований в лидирующих реабилитационных центрах/клиниках США и ЕС на базе технологий дорожной карты </w:t>
            </w:r>
          </w:p>
        </w:tc>
        <w:tc>
          <w:tcPr>
            <w:tcW w:w="2639" w:type="dxa"/>
            <w:shd w:val="clear" w:color="auto" w:fill="auto"/>
          </w:tcPr>
          <w:p w14:paraId="6E0C40B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2 пилотных внедрения в реальный сектор</w:t>
            </w:r>
          </w:p>
        </w:tc>
        <w:tc>
          <w:tcPr>
            <w:tcW w:w="1375" w:type="dxa"/>
            <w:shd w:val="clear" w:color="auto" w:fill="auto"/>
          </w:tcPr>
          <w:p w14:paraId="671CC06B"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550EAB6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2ED262C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 Поддержка региональных проектов</w:t>
            </w:r>
          </w:p>
        </w:tc>
        <w:tc>
          <w:tcPr>
            <w:tcW w:w="2274" w:type="dxa"/>
            <w:shd w:val="clear" w:color="auto" w:fill="auto"/>
          </w:tcPr>
          <w:p w14:paraId="5824A717" w14:textId="77777777" w:rsidR="002B59A2" w:rsidRPr="00CC2949" w:rsidRDefault="002B59A2" w:rsidP="002B59A2">
            <w:pPr>
              <w:pStyle w:val="Default"/>
              <w:rPr>
                <w:sz w:val="20"/>
                <w:szCs w:val="20"/>
              </w:rPr>
            </w:pPr>
            <w:r w:rsidRPr="00CC2949">
              <w:rPr>
                <w:sz w:val="20"/>
                <w:szCs w:val="20"/>
              </w:rPr>
              <w:t>АО «РВК», Фонд «Сколково», Российский фонд развития информационных технологий</w:t>
            </w:r>
          </w:p>
        </w:tc>
      </w:tr>
      <w:tr w:rsidR="002B59A2" w:rsidRPr="00CC2949" w14:paraId="5F84F52A" w14:textId="77777777" w:rsidTr="00413CFA">
        <w:tc>
          <w:tcPr>
            <w:tcW w:w="868" w:type="dxa"/>
            <w:shd w:val="clear" w:color="auto" w:fill="92D050"/>
          </w:tcPr>
          <w:p w14:paraId="375FF617" w14:textId="77777777" w:rsidR="002B59A2" w:rsidRPr="00CC2949" w:rsidRDefault="002B59A2" w:rsidP="002B59A2">
            <w:pPr>
              <w:pStyle w:val="Default"/>
              <w:rPr>
                <w:bCs/>
                <w:sz w:val="20"/>
                <w:szCs w:val="20"/>
              </w:rPr>
            </w:pPr>
            <w:r w:rsidRPr="00CC2949">
              <w:rPr>
                <w:bCs/>
                <w:sz w:val="20"/>
                <w:szCs w:val="20"/>
              </w:rPr>
              <w:lastRenderedPageBreak/>
              <w:t>3.2.4</w:t>
            </w:r>
          </w:p>
        </w:tc>
        <w:tc>
          <w:tcPr>
            <w:tcW w:w="4187" w:type="dxa"/>
            <w:shd w:val="clear" w:color="auto" w:fill="92D050"/>
          </w:tcPr>
          <w:p w14:paraId="777090A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специализированных технологий захвата движений в VR/AR и фотограмметрии для здравоохранения и промышленности, а также формирование подробной технической спецификации с требованиями для отраслевого применения систем трекинга</w:t>
            </w:r>
          </w:p>
        </w:tc>
        <w:tc>
          <w:tcPr>
            <w:tcW w:w="2639" w:type="dxa"/>
            <w:shd w:val="clear" w:color="auto" w:fill="92D050"/>
          </w:tcPr>
          <w:p w14:paraId="3469DDF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Количество специализированных систем трекинга </w:t>
            </w:r>
            <w:r w:rsidRPr="00CC2949">
              <w:rPr>
                <w:rFonts w:ascii="Times New Roman" w:hAnsi="Times New Roman"/>
                <w:sz w:val="20"/>
                <w:szCs w:val="20"/>
              </w:rPr>
              <w:t>–</w:t>
            </w:r>
            <w:r w:rsidRPr="00CC2949">
              <w:rPr>
                <w:rFonts w:ascii="Times New Roman" w:hAnsi="Times New Roman"/>
                <w:color w:val="00000A"/>
                <w:sz w:val="20"/>
                <w:szCs w:val="20"/>
              </w:rPr>
              <w:t xml:space="preserve"> 2</w:t>
            </w:r>
            <w:r w:rsidRPr="00CC2949">
              <w:rPr>
                <w:rFonts w:ascii="Times New Roman" w:hAnsi="Times New Roman"/>
                <w:sz w:val="20"/>
                <w:szCs w:val="20"/>
              </w:rPr>
              <w:t xml:space="preserve"> </w:t>
            </w:r>
            <w:r w:rsidRPr="00CC2949">
              <w:rPr>
                <w:rFonts w:ascii="Times New Roman" w:hAnsi="Times New Roman"/>
                <w:color w:val="00000A"/>
                <w:sz w:val="20"/>
                <w:szCs w:val="20"/>
              </w:rPr>
              <w:t>(два)</w:t>
            </w:r>
          </w:p>
          <w:p w14:paraId="5C740B7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br/>
            </w:r>
          </w:p>
        </w:tc>
        <w:tc>
          <w:tcPr>
            <w:tcW w:w="1375" w:type="dxa"/>
            <w:shd w:val="clear" w:color="auto" w:fill="92D050"/>
          </w:tcPr>
          <w:p w14:paraId="6AE9A94D"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92D050"/>
          </w:tcPr>
          <w:p w14:paraId="2110E895"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Hard-разработка),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20B76E7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 </w:t>
            </w:r>
          </w:p>
        </w:tc>
        <w:tc>
          <w:tcPr>
            <w:tcW w:w="2274" w:type="dxa"/>
            <w:shd w:val="clear" w:color="auto" w:fill="92D050"/>
          </w:tcPr>
          <w:p w14:paraId="381609B3"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p w14:paraId="407EE787" w14:textId="77777777" w:rsidR="002B59A2" w:rsidRPr="00CC2949" w:rsidRDefault="002B59A2" w:rsidP="002B59A2">
            <w:pPr>
              <w:pStyle w:val="Default"/>
              <w:rPr>
                <w:bCs/>
                <w:sz w:val="20"/>
                <w:szCs w:val="20"/>
              </w:rPr>
            </w:pPr>
          </w:p>
        </w:tc>
      </w:tr>
      <w:tr w:rsidR="002B59A2" w:rsidRPr="00CC2949" w14:paraId="70440477" w14:textId="77777777" w:rsidTr="002B59A2">
        <w:tc>
          <w:tcPr>
            <w:tcW w:w="868" w:type="dxa"/>
            <w:shd w:val="clear" w:color="auto" w:fill="auto"/>
          </w:tcPr>
          <w:p w14:paraId="0ABE4545" w14:textId="77777777" w:rsidR="002B59A2" w:rsidRPr="00CC2949" w:rsidRDefault="002B59A2" w:rsidP="002B59A2">
            <w:pPr>
              <w:pStyle w:val="Default"/>
              <w:rPr>
                <w:bCs/>
                <w:sz w:val="20"/>
                <w:szCs w:val="20"/>
              </w:rPr>
            </w:pPr>
            <w:r w:rsidRPr="00CC2949">
              <w:rPr>
                <w:bCs/>
                <w:sz w:val="20"/>
                <w:szCs w:val="20"/>
              </w:rPr>
              <w:t>3.2.5</w:t>
            </w:r>
          </w:p>
        </w:tc>
        <w:tc>
          <w:tcPr>
            <w:tcW w:w="4187" w:type="dxa"/>
            <w:shd w:val="clear" w:color="auto" w:fill="auto"/>
          </w:tcPr>
          <w:p w14:paraId="407428F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акселерационной программы и привлечение практикующих врачей для оказания консультационной поддержки по созданию специализированного медицинского VR контента на базе платформы медицинских проектов с применением AR/VR-технологий</w:t>
            </w:r>
          </w:p>
        </w:tc>
        <w:tc>
          <w:tcPr>
            <w:tcW w:w="2639" w:type="dxa"/>
            <w:shd w:val="clear" w:color="auto" w:fill="auto"/>
          </w:tcPr>
          <w:p w14:paraId="4353FE0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0844D671"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53E3719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78A4F3A"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00E50F0"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654C825" w14:textId="77777777" w:rsidTr="002B59A2">
        <w:tc>
          <w:tcPr>
            <w:tcW w:w="868" w:type="dxa"/>
            <w:shd w:val="clear" w:color="auto" w:fill="auto"/>
          </w:tcPr>
          <w:p w14:paraId="7C6C3E0A" w14:textId="77777777" w:rsidR="002B59A2" w:rsidRPr="00CC2949" w:rsidRDefault="002B59A2" w:rsidP="002B59A2">
            <w:pPr>
              <w:pStyle w:val="Default"/>
              <w:rPr>
                <w:bCs/>
                <w:sz w:val="20"/>
                <w:szCs w:val="20"/>
              </w:rPr>
            </w:pPr>
            <w:r w:rsidRPr="00CC2949">
              <w:rPr>
                <w:bCs/>
                <w:sz w:val="20"/>
                <w:szCs w:val="20"/>
              </w:rPr>
              <w:t>3.2.6</w:t>
            </w:r>
          </w:p>
        </w:tc>
        <w:tc>
          <w:tcPr>
            <w:tcW w:w="4187" w:type="dxa"/>
            <w:shd w:val="clear" w:color="auto" w:fill="auto"/>
          </w:tcPr>
          <w:p w14:paraId="5F950CB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Поддержка российских и международных пилотных проектов и международных клинических исследований в лидирующих реабилитационных центрах/клиниках США и ЕС на базе технологий дорожной карты </w:t>
            </w:r>
          </w:p>
        </w:tc>
        <w:tc>
          <w:tcPr>
            <w:tcW w:w="2639" w:type="dxa"/>
            <w:shd w:val="clear" w:color="auto" w:fill="auto"/>
          </w:tcPr>
          <w:p w14:paraId="7416289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6 пилотных внедрения в реальный сектор</w:t>
            </w:r>
          </w:p>
        </w:tc>
        <w:tc>
          <w:tcPr>
            <w:tcW w:w="1375" w:type="dxa"/>
            <w:shd w:val="clear" w:color="auto" w:fill="auto"/>
          </w:tcPr>
          <w:p w14:paraId="11200DB6"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15BAC57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936A24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p w14:paraId="7FFD3AA9" w14:textId="77777777" w:rsidR="002B59A2" w:rsidRPr="00CC2949" w:rsidRDefault="002B59A2" w:rsidP="002B59A2">
            <w:pPr>
              <w:ind w:right="82"/>
              <w:jc w:val="both"/>
              <w:rPr>
                <w:rFonts w:ascii="Times New Roman" w:hAnsi="Times New Roman"/>
                <w:color w:val="00000A"/>
                <w:sz w:val="20"/>
                <w:szCs w:val="20"/>
              </w:rPr>
            </w:pPr>
          </w:p>
        </w:tc>
        <w:tc>
          <w:tcPr>
            <w:tcW w:w="2274" w:type="dxa"/>
            <w:shd w:val="clear" w:color="auto" w:fill="auto"/>
          </w:tcPr>
          <w:p w14:paraId="30C06BAB" w14:textId="77777777" w:rsidR="002B59A2" w:rsidRPr="00CC2949" w:rsidRDefault="002B59A2" w:rsidP="002B59A2">
            <w:pPr>
              <w:pStyle w:val="Default"/>
              <w:rPr>
                <w:sz w:val="20"/>
                <w:szCs w:val="20"/>
              </w:rPr>
            </w:pPr>
            <w:r w:rsidRPr="00CC2949">
              <w:rPr>
                <w:sz w:val="20"/>
                <w:szCs w:val="20"/>
              </w:rPr>
              <w:t>АО «РВК», Фонд «Сколково»</w:t>
            </w:r>
          </w:p>
          <w:p w14:paraId="60EF45C7" w14:textId="77777777" w:rsidR="002B59A2" w:rsidRPr="00CC2949" w:rsidRDefault="002B59A2" w:rsidP="002B59A2">
            <w:pPr>
              <w:pStyle w:val="Default"/>
              <w:rPr>
                <w:bCs/>
                <w:sz w:val="20"/>
                <w:szCs w:val="20"/>
              </w:rPr>
            </w:pPr>
            <w:r w:rsidRPr="00CC2949">
              <w:rPr>
                <w:sz w:val="20"/>
                <w:szCs w:val="20"/>
              </w:rPr>
              <w:t xml:space="preserve"> </w:t>
            </w:r>
          </w:p>
        </w:tc>
      </w:tr>
      <w:tr w:rsidR="002B59A2" w:rsidRPr="00CC2949" w14:paraId="48FA2808" w14:textId="77777777" w:rsidTr="002B59A2">
        <w:tc>
          <w:tcPr>
            <w:tcW w:w="868" w:type="dxa"/>
            <w:shd w:val="clear" w:color="auto" w:fill="auto"/>
          </w:tcPr>
          <w:p w14:paraId="0D8F2004" w14:textId="77777777" w:rsidR="002B59A2" w:rsidRPr="00CC2949" w:rsidRDefault="002B59A2" w:rsidP="002B59A2">
            <w:pPr>
              <w:pStyle w:val="Default"/>
              <w:rPr>
                <w:bCs/>
                <w:sz w:val="20"/>
                <w:szCs w:val="20"/>
              </w:rPr>
            </w:pPr>
            <w:r w:rsidRPr="00CC2949">
              <w:rPr>
                <w:bCs/>
                <w:sz w:val="20"/>
                <w:szCs w:val="20"/>
              </w:rPr>
              <w:t>3.2.7</w:t>
            </w:r>
          </w:p>
        </w:tc>
        <w:tc>
          <w:tcPr>
            <w:tcW w:w="4187" w:type="dxa"/>
            <w:shd w:val="clear" w:color="auto" w:fill="auto"/>
          </w:tcPr>
          <w:p w14:paraId="46CBF47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 (преимущественно в промышленность и медицину)</w:t>
            </w:r>
          </w:p>
        </w:tc>
        <w:tc>
          <w:tcPr>
            <w:tcW w:w="2639" w:type="dxa"/>
            <w:shd w:val="clear" w:color="auto" w:fill="auto"/>
          </w:tcPr>
          <w:p w14:paraId="196F8B1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 xml:space="preserve">3 внедрения </w:t>
            </w:r>
          </w:p>
        </w:tc>
        <w:tc>
          <w:tcPr>
            <w:tcW w:w="1375" w:type="dxa"/>
            <w:shd w:val="clear" w:color="auto" w:fill="auto"/>
          </w:tcPr>
          <w:p w14:paraId="673710B2"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468870B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B59774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p w14:paraId="32417AE4" w14:textId="77777777" w:rsidR="002B59A2" w:rsidRPr="00CC2949" w:rsidRDefault="002B59A2" w:rsidP="002B59A2">
            <w:pPr>
              <w:ind w:right="82"/>
              <w:jc w:val="both"/>
              <w:rPr>
                <w:rFonts w:ascii="Times New Roman" w:hAnsi="Times New Roman"/>
                <w:color w:val="00000A"/>
                <w:sz w:val="20"/>
                <w:szCs w:val="20"/>
              </w:rPr>
            </w:pPr>
          </w:p>
        </w:tc>
        <w:tc>
          <w:tcPr>
            <w:tcW w:w="2274" w:type="dxa"/>
            <w:shd w:val="clear" w:color="auto" w:fill="auto"/>
          </w:tcPr>
          <w:p w14:paraId="15145B2A" w14:textId="77777777" w:rsidR="002B59A2" w:rsidRPr="00CC2949" w:rsidRDefault="002B59A2" w:rsidP="002B59A2">
            <w:pPr>
              <w:pStyle w:val="Default"/>
              <w:rPr>
                <w:sz w:val="20"/>
                <w:szCs w:val="20"/>
              </w:rPr>
            </w:pPr>
            <w:r w:rsidRPr="00CC2949">
              <w:rPr>
                <w:sz w:val="20"/>
                <w:szCs w:val="20"/>
              </w:rPr>
              <w:t xml:space="preserve">АО «РВК», Фонд «Сколково» </w:t>
            </w:r>
          </w:p>
        </w:tc>
      </w:tr>
      <w:tr w:rsidR="002B59A2" w:rsidRPr="00CC2949" w14:paraId="32D00458" w14:textId="77777777" w:rsidTr="002B59A2">
        <w:tc>
          <w:tcPr>
            <w:tcW w:w="868" w:type="dxa"/>
            <w:shd w:val="clear" w:color="auto" w:fill="auto"/>
          </w:tcPr>
          <w:p w14:paraId="3FDEA993" w14:textId="77777777" w:rsidR="002B59A2" w:rsidRPr="00CC2949" w:rsidRDefault="002B59A2" w:rsidP="002B59A2">
            <w:pPr>
              <w:pStyle w:val="Default"/>
              <w:rPr>
                <w:bCs/>
                <w:sz w:val="20"/>
                <w:szCs w:val="20"/>
              </w:rPr>
            </w:pPr>
            <w:r w:rsidRPr="00CC2949">
              <w:rPr>
                <w:bCs/>
                <w:sz w:val="20"/>
                <w:szCs w:val="20"/>
              </w:rPr>
              <w:t>3.2.8</w:t>
            </w:r>
          </w:p>
        </w:tc>
        <w:tc>
          <w:tcPr>
            <w:tcW w:w="4187" w:type="dxa"/>
            <w:shd w:val="clear" w:color="auto" w:fill="auto"/>
          </w:tcPr>
          <w:p w14:paraId="5C1C511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в реальный сектор бизнеса</w:t>
            </w:r>
          </w:p>
        </w:tc>
        <w:tc>
          <w:tcPr>
            <w:tcW w:w="2639" w:type="dxa"/>
            <w:shd w:val="clear" w:color="auto" w:fill="auto"/>
          </w:tcPr>
          <w:p w14:paraId="45605771" w14:textId="77777777" w:rsidR="002B59A2" w:rsidRPr="00CC2949" w:rsidRDefault="002B59A2" w:rsidP="002B59A2">
            <w:pPr>
              <w:ind w:right="82"/>
              <w:rPr>
                <w:rFonts w:ascii="Times New Roman" w:hAnsi="Times New Roman"/>
                <w:sz w:val="20"/>
                <w:szCs w:val="20"/>
              </w:rPr>
            </w:pPr>
            <w:r w:rsidRPr="00CC2949">
              <w:rPr>
                <w:rFonts w:ascii="Times New Roman" w:hAnsi="Times New Roman"/>
                <w:sz w:val="20"/>
                <w:szCs w:val="20"/>
              </w:rPr>
              <w:t xml:space="preserve">Не менее 1 внедрения </w:t>
            </w:r>
          </w:p>
        </w:tc>
        <w:tc>
          <w:tcPr>
            <w:tcW w:w="1375" w:type="dxa"/>
            <w:shd w:val="clear" w:color="auto" w:fill="auto"/>
          </w:tcPr>
          <w:p w14:paraId="1C0773B4"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64EE7836"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p>
          <w:p w14:paraId="2B8695D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652E69D6"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409F1AB2"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3217FC98" w14:textId="77777777" w:rsidTr="002B59A2">
        <w:tc>
          <w:tcPr>
            <w:tcW w:w="868" w:type="dxa"/>
            <w:shd w:val="clear" w:color="auto" w:fill="auto"/>
          </w:tcPr>
          <w:p w14:paraId="71436A19" w14:textId="77777777" w:rsidR="002B59A2" w:rsidRPr="00CC2949" w:rsidRDefault="002B59A2" w:rsidP="002B59A2">
            <w:pPr>
              <w:pStyle w:val="Default"/>
              <w:rPr>
                <w:bCs/>
                <w:sz w:val="20"/>
                <w:szCs w:val="20"/>
              </w:rPr>
            </w:pPr>
            <w:r w:rsidRPr="00CC2949">
              <w:rPr>
                <w:bCs/>
                <w:sz w:val="20"/>
                <w:szCs w:val="20"/>
              </w:rPr>
              <w:t>3.2.9</w:t>
            </w:r>
          </w:p>
        </w:tc>
        <w:tc>
          <w:tcPr>
            <w:tcW w:w="4187" w:type="dxa"/>
            <w:shd w:val="clear" w:color="auto" w:fill="auto"/>
          </w:tcPr>
          <w:p w14:paraId="424A41E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Развитие специальных программ поддержки сертификации медицинских изделий на рынках ЕС, США, Китая, Южной Кореи, Японии с субсидированием сертификационных процедур</w:t>
            </w:r>
          </w:p>
        </w:tc>
        <w:tc>
          <w:tcPr>
            <w:tcW w:w="2639" w:type="dxa"/>
            <w:shd w:val="clear" w:color="auto" w:fill="auto"/>
          </w:tcPr>
          <w:p w14:paraId="35CE5E3C"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1 специализированная программа </w:t>
            </w:r>
          </w:p>
        </w:tc>
        <w:tc>
          <w:tcPr>
            <w:tcW w:w="1375" w:type="dxa"/>
            <w:shd w:val="clear" w:color="auto" w:fill="auto"/>
          </w:tcPr>
          <w:p w14:paraId="4901E330"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6875758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D2B0572"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67CF034"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0A58F67" w14:textId="77777777" w:rsidTr="002B59A2">
        <w:tc>
          <w:tcPr>
            <w:tcW w:w="868" w:type="dxa"/>
            <w:shd w:val="clear" w:color="auto" w:fill="auto"/>
          </w:tcPr>
          <w:p w14:paraId="5D4216E1" w14:textId="77777777" w:rsidR="002B59A2" w:rsidRPr="00CC2949" w:rsidRDefault="002B59A2" w:rsidP="002B59A2">
            <w:pPr>
              <w:pStyle w:val="Default"/>
              <w:rPr>
                <w:bCs/>
                <w:sz w:val="20"/>
                <w:szCs w:val="20"/>
              </w:rPr>
            </w:pPr>
            <w:r w:rsidRPr="00CC2949">
              <w:rPr>
                <w:bCs/>
                <w:sz w:val="20"/>
                <w:szCs w:val="20"/>
              </w:rPr>
              <w:t>3.2.10</w:t>
            </w:r>
          </w:p>
        </w:tc>
        <w:tc>
          <w:tcPr>
            <w:tcW w:w="4187" w:type="dxa"/>
            <w:shd w:val="clear" w:color="auto" w:fill="auto"/>
          </w:tcPr>
          <w:p w14:paraId="4B74906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Организация проектного офиса по международным медицинским проектам с применением AR/VR технологий</w:t>
            </w:r>
          </w:p>
        </w:tc>
        <w:tc>
          <w:tcPr>
            <w:tcW w:w="2639" w:type="dxa"/>
            <w:shd w:val="clear" w:color="auto" w:fill="auto"/>
          </w:tcPr>
          <w:p w14:paraId="51D4910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1 </w:t>
            </w:r>
            <w:r w:rsidRPr="00CC2949">
              <w:rPr>
                <w:rFonts w:ascii="Times New Roman" w:hAnsi="Times New Roman"/>
                <w:sz w:val="20"/>
                <w:szCs w:val="20"/>
              </w:rPr>
              <w:t>проектный офис по международным медицинским проектам</w:t>
            </w:r>
          </w:p>
        </w:tc>
        <w:tc>
          <w:tcPr>
            <w:tcW w:w="1375" w:type="dxa"/>
            <w:shd w:val="clear" w:color="auto" w:fill="auto"/>
          </w:tcPr>
          <w:p w14:paraId="62CC18DF"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4AE31BB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5AB539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8B270FE"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B69CB93" w14:textId="77777777" w:rsidTr="002B59A2">
        <w:tc>
          <w:tcPr>
            <w:tcW w:w="868" w:type="dxa"/>
            <w:shd w:val="clear" w:color="auto" w:fill="auto"/>
          </w:tcPr>
          <w:p w14:paraId="3A7B0EB4" w14:textId="77777777" w:rsidR="002B59A2" w:rsidRPr="00CC2949" w:rsidRDefault="002B59A2" w:rsidP="002B59A2">
            <w:pPr>
              <w:pStyle w:val="Default"/>
              <w:rPr>
                <w:bCs/>
                <w:sz w:val="20"/>
                <w:szCs w:val="20"/>
              </w:rPr>
            </w:pPr>
            <w:r w:rsidRPr="00CC2949">
              <w:rPr>
                <w:bCs/>
                <w:sz w:val="20"/>
                <w:szCs w:val="20"/>
              </w:rPr>
              <w:t>3.2.11</w:t>
            </w:r>
          </w:p>
        </w:tc>
        <w:tc>
          <w:tcPr>
            <w:tcW w:w="4187" w:type="dxa"/>
            <w:shd w:val="clear" w:color="auto" w:fill="auto"/>
          </w:tcPr>
          <w:p w14:paraId="1DEFD04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тестировочных лабораторий для верификации методик и технологий по медицине и в промышленности</w:t>
            </w:r>
          </w:p>
        </w:tc>
        <w:tc>
          <w:tcPr>
            <w:tcW w:w="2639" w:type="dxa"/>
            <w:shd w:val="clear" w:color="auto" w:fill="auto"/>
          </w:tcPr>
          <w:p w14:paraId="1416192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1 тестировочная лаборатория</w:t>
            </w:r>
          </w:p>
        </w:tc>
        <w:tc>
          <w:tcPr>
            <w:tcW w:w="1375" w:type="dxa"/>
            <w:shd w:val="clear" w:color="auto" w:fill="auto"/>
          </w:tcPr>
          <w:p w14:paraId="2ED07D9C"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0F6F8E3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5B04EFD"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7D32CC9"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75A0FAAF" w14:textId="77777777" w:rsidTr="00413CFA">
        <w:tc>
          <w:tcPr>
            <w:tcW w:w="868" w:type="dxa"/>
            <w:shd w:val="clear" w:color="auto" w:fill="92D050"/>
          </w:tcPr>
          <w:p w14:paraId="44B394DA" w14:textId="77777777" w:rsidR="002B59A2" w:rsidRPr="00CC2949" w:rsidRDefault="002B59A2" w:rsidP="002B59A2">
            <w:pPr>
              <w:pStyle w:val="Default"/>
              <w:rPr>
                <w:bCs/>
                <w:sz w:val="20"/>
                <w:szCs w:val="20"/>
              </w:rPr>
            </w:pPr>
            <w:r w:rsidRPr="00CC2949">
              <w:rPr>
                <w:bCs/>
                <w:sz w:val="20"/>
                <w:szCs w:val="20"/>
              </w:rPr>
              <w:lastRenderedPageBreak/>
              <w:t>3.2.12</w:t>
            </w:r>
          </w:p>
        </w:tc>
        <w:tc>
          <w:tcPr>
            <w:tcW w:w="4187" w:type="dxa"/>
            <w:shd w:val="clear" w:color="auto" w:fill="92D050"/>
          </w:tcPr>
          <w:p w14:paraId="38624FD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специализированных технологий захвата движений в VR/AR </w:t>
            </w:r>
            <w:r w:rsidRPr="00CC2949">
              <w:rPr>
                <w:rFonts w:ascii="Times New Roman" w:hAnsi="Times New Roman" w:cs="Times New Roman"/>
                <w:sz w:val="20"/>
                <w:szCs w:val="20"/>
              </w:rPr>
              <w:br/>
              <w:t xml:space="preserve">и фотограмметрии для здравоохранения </w:t>
            </w:r>
            <w:r w:rsidRPr="00CC2949">
              <w:rPr>
                <w:rFonts w:ascii="Times New Roman" w:hAnsi="Times New Roman" w:cs="Times New Roman"/>
                <w:sz w:val="20"/>
                <w:szCs w:val="20"/>
              </w:rPr>
              <w:br/>
              <w:t xml:space="preserve">и промышленности, а также формирование подробной технической спецификации </w:t>
            </w:r>
            <w:r w:rsidRPr="00CC2949">
              <w:rPr>
                <w:rFonts w:ascii="Times New Roman" w:hAnsi="Times New Roman" w:cs="Times New Roman"/>
                <w:sz w:val="20"/>
                <w:szCs w:val="20"/>
              </w:rPr>
              <w:br/>
              <w:t xml:space="preserve">с требованиями для отраслевого применения систем трекинга </w:t>
            </w:r>
          </w:p>
        </w:tc>
        <w:tc>
          <w:tcPr>
            <w:tcW w:w="2639" w:type="dxa"/>
            <w:shd w:val="clear" w:color="auto" w:fill="92D050"/>
          </w:tcPr>
          <w:p w14:paraId="2E9E442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Количество специализированных систем трекинга </w:t>
            </w:r>
            <w:r w:rsidRPr="00CC2949">
              <w:rPr>
                <w:rFonts w:ascii="Times New Roman" w:hAnsi="Times New Roman"/>
                <w:sz w:val="20"/>
                <w:szCs w:val="20"/>
              </w:rPr>
              <w:t>–</w:t>
            </w:r>
            <w:r w:rsidRPr="00CC2949">
              <w:rPr>
                <w:rFonts w:ascii="Times New Roman" w:hAnsi="Times New Roman"/>
                <w:color w:val="00000A"/>
                <w:sz w:val="20"/>
                <w:szCs w:val="20"/>
              </w:rPr>
              <w:t xml:space="preserve"> 5</w:t>
            </w:r>
            <w:r w:rsidRPr="00CC2949">
              <w:rPr>
                <w:rFonts w:ascii="Times New Roman" w:hAnsi="Times New Roman"/>
                <w:sz w:val="20"/>
                <w:szCs w:val="20"/>
              </w:rPr>
              <w:t xml:space="preserve"> </w:t>
            </w:r>
            <w:r w:rsidRPr="00CC2949">
              <w:rPr>
                <w:rFonts w:ascii="Times New Roman" w:hAnsi="Times New Roman"/>
                <w:color w:val="00000A"/>
                <w:sz w:val="20"/>
                <w:szCs w:val="20"/>
              </w:rPr>
              <w:t>(пять)</w:t>
            </w:r>
          </w:p>
          <w:p w14:paraId="08AA2DFF" w14:textId="77777777" w:rsidR="002B59A2" w:rsidRPr="00CC2949" w:rsidRDefault="002B59A2" w:rsidP="002B59A2">
            <w:pPr>
              <w:ind w:right="82"/>
              <w:rPr>
                <w:rFonts w:ascii="Times New Roman" w:hAnsi="Times New Roman"/>
                <w:color w:val="00000A"/>
                <w:sz w:val="20"/>
                <w:szCs w:val="20"/>
              </w:rPr>
            </w:pPr>
          </w:p>
        </w:tc>
        <w:tc>
          <w:tcPr>
            <w:tcW w:w="1375" w:type="dxa"/>
            <w:shd w:val="clear" w:color="auto" w:fill="92D050"/>
          </w:tcPr>
          <w:p w14:paraId="03B3333B"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92D050"/>
          </w:tcPr>
          <w:p w14:paraId="0CC11CA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Hard-разработка), </w:t>
            </w:r>
            <w:r w:rsidRPr="00CC2949">
              <w:rPr>
                <w:rFonts w:ascii="Times New Roman" w:hAnsi="Times New Roman"/>
                <w:sz w:val="20"/>
                <w:szCs w:val="20"/>
              </w:rPr>
              <w:t>Грантовая п</w:t>
            </w:r>
            <w:r w:rsidRPr="00CC2949">
              <w:rPr>
                <w:rFonts w:ascii="Times New Roman" w:hAnsi="Times New Roman"/>
                <w:color w:val="00000A"/>
                <w:sz w:val="20"/>
                <w:szCs w:val="20"/>
              </w:rPr>
              <w:t xml:space="preserve">оддержка малых предприятий, </w:t>
            </w:r>
          </w:p>
          <w:p w14:paraId="6773F6D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 </w:t>
            </w:r>
          </w:p>
        </w:tc>
        <w:tc>
          <w:tcPr>
            <w:tcW w:w="2274" w:type="dxa"/>
            <w:shd w:val="clear" w:color="auto" w:fill="92D050"/>
          </w:tcPr>
          <w:p w14:paraId="66D0C82E"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p>
          <w:p w14:paraId="729C6A25" w14:textId="77777777" w:rsidR="002B59A2" w:rsidRPr="00CC2949" w:rsidRDefault="002B59A2" w:rsidP="002B59A2">
            <w:pPr>
              <w:pStyle w:val="Default"/>
              <w:rPr>
                <w:bCs/>
                <w:sz w:val="20"/>
                <w:szCs w:val="20"/>
              </w:rPr>
            </w:pPr>
          </w:p>
        </w:tc>
      </w:tr>
      <w:tr w:rsidR="002B59A2" w:rsidRPr="00CC2949" w14:paraId="02999059" w14:textId="77777777" w:rsidTr="002B59A2">
        <w:tc>
          <w:tcPr>
            <w:tcW w:w="868" w:type="dxa"/>
            <w:shd w:val="clear" w:color="auto" w:fill="auto"/>
          </w:tcPr>
          <w:p w14:paraId="3BBE057C" w14:textId="77777777" w:rsidR="002B59A2" w:rsidRPr="00CC2949" w:rsidRDefault="002B59A2" w:rsidP="002B59A2">
            <w:pPr>
              <w:pStyle w:val="Default"/>
              <w:rPr>
                <w:bCs/>
                <w:sz w:val="20"/>
                <w:szCs w:val="20"/>
              </w:rPr>
            </w:pPr>
            <w:r w:rsidRPr="00CC2949">
              <w:rPr>
                <w:bCs/>
                <w:sz w:val="20"/>
                <w:szCs w:val="20"/>
              </w:rPr>
              <w:t>3.2.13</w:t>
            </w:r>
          </w:p>
        </w:tc>
        <w:tc>
          <w:tcPr>
            <w:tcW w:w="4187" w:type="dxa"/>
            <w:shd w:val="clear" w:color="auto" w:fill="auto"/>
          </w:tcPr>
          <w:p w14:paraId="03E52DE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акселерационной программы и привлечение практикующих врачей для оказания консультационной поддержки по созданию специализированного медицинского VR контента на базе платформы медицинских проектов </w:t>
            </w:r>
            <w:r w:rsidRPr="00CC2949">
              <w:rPr>
                <w:rFonts w:ascii="Times New Roman" w:hAnsi="Times New Roman" w:cs="Times New Roman"/>
                <w:sz w:val="20"/>
                <w:szCs w:val="20"/>
              </w:rPr>
              <w:br/>
              <w:t>с применением AR/VR-технологий</w:t>
            </w:r>
          </w:p>
        </w:tc>
        <w:tc>
          <w:tcPr>
            <w:tcW w:w="2639" w:type="dxa"/>
            <w:shd w:val="clear" w:color="auto" w:fill="auto"/>
          </w:tcPr>
          <w:p w14:paraId="0A1ED82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4  комплексные акселерационные программы поддержки внедрения</w:t>
            </w:r>
          </w:p>
        </w:tc>
        <w:tc>
          <w:tcPr>
            <w:tcW w:w="1375" w:type="dxa"/>
            <w:shd w:val="clear" w:color="auto" w:fill="auto"/>
          </w:tcPr>
          <w:p w14:paraId="5C580758"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381EA25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A47E37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2EE149E"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05021C2E" w14:textId="77777777" w:rsidTr="002B59A2">
        <w:tc>
          <w:tcPr>
            <w:tcW w:w="868" w:type="dxa"/>
            <w:shd w:val="clear" w:color="auto" w:fill="auto"/>
          </w:tcPr>
          <w:p w14:paraId="58435A7C" w14:textId="77777777" w:rsidR="002B59A2" w:rsidRPr="00CC2949" w:rsidRDefault="002B59A2" w:rsidP="002B59A2">
            <w:pPr>
              <w:pStyle w:val="Default"/>
              <w:rPr>
                <w:bCs/>
                <w:sz w:val="20"/>
                <w:szCs w:val="20"/>
              </w:rPr>
            </w:pPr>
            <w:r w:rsidRPr="00CC2949">
              <w:rPr>
                <w:bCs/>
                <w:sz w:val="20"/>
                <w:szCs w:val="20"/>
              </w:rPr>
              <w:t>3.2.14</w:t>
            </w:r>
          </w:p>
        </w:tc>
        <w:tc>
          <w:tcPr>
            <w:tcW w:w="4187" w:type="dxa"/>
            <w:shd w:val="clear" w:color="auto" w:fill="auto"/>
          </w:tcPr>
          <w:p w14:paraId="2AF321B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Поддержка российских и международных пилотных проектов и международных клинических исследований в лидирующих реабилитационных центрах/клиниках США и ЕС на базе технологий дорожной карты</w:t>
            </w:r>
          </w:p>
        </w:tc>
        <w:tc>
          <w:tcPr>
            <w:tcW w:w="2639" w:type="dxa"/>
            <w:shd w:val="clear" w:color="auto" w:fill="auto"/>
          </w:tcPr>
          <w:p w14:paraId="4C60E6B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12 пилотных внедрения в реальный сектор</w:t>
            </w:r>
          </w:p>
        </w:tc>
        <w:tc>
          <w:tcPr>
            <w:tcW w:w="1375" w:type="dxa"/>
            <w:shd w:val="clear" w:color="auto" w:fill="auto"/>
          </w:tcPr>
          <w:p w14:paraId="3C7F924F"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051CB167"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8CE619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p w14:paraId="60826E90" w14:textId="77777777" w:rsidR="002B59A2" w:rsidRPr="00CC2949" w:rsidRDefault="002B59A2" w:rsidP="002B59A2">
            <w:pPr>
              <w:ind w:right="82"/>
              <w:jc w:val="both"/>
              <w:rPr>
                <w:rFonts w:ascii="Times New Roman" w:hAnsi="Times New Roman"/>
                <w:color w:val="00000A"/>
                <w:sz w:val="20"/>
                <w:szCs w:val="20"/>
              </w:rPr>
            </w:pPr>
          </w:p>
        </w:tc>
        <w:tc>
          <w:tcPr>
            <w:tcW w:w="2274" w:type="dxa"/>
            <w:shd w:val="clear" w:color="auto" w:fill="auto"/>
          </w:tcPr>
          <w:p w14:paraId="06D87790" w14:textId="77777777" w:rsidR="002B59A2" w:rsidRPr="00CC2949" w:rsidRDefault="002B59A2" w:rsidP="002B59A2">
            <w:pPr>
              <w:pStyle w:val="Default"/>
              <w:rPr>
                <w:sz w:val="20"/>
                <w:szCs w:val="20"/>
              </w:rPr>
            </w:pPr>
            <w:r w:rsidRPr="00CC2949">
              <w:rPr>
                <w:sz w:val="20"/>
                <w:szCs w:val="20"/>
              </w:rPr>
              <w:t>АО «РВК», Фонд «Сколково»</w:t>
            </w:r>
          </w:p>
          <w:p w14:paraId="396F7C58" w14:textId="77777777" w:rsidR="002B59A2" w:rsidRPr="00CC2949" w:rsidRDefault="002B59A2" w:rsidP="002B59A2">
            <w:pPr>
              <w:pStyle w:val="Default"/>
              <w:rPr>
                <w:bCs/>
                <w:sz w:val="20"/>
                <w:szCs w:val="20"/>
              </w:rPr>
            </w:pPr>
            <w:r w:rsidRPr="00CC2949">
              <w:rPr>
                <w:sz w:val="20"/>
                <w:szCs w:val="20"/>
              </w:rPr>
              <w:t xml:space="preserve"> </w:t>
            </w:r>
          </w:p>
        </w:tc>
      </w:tr>
      <w:tr w:rsidR="002B59A2" w:rsidRPr="00CC2949" w14:paraId="03C2A669" w14:textId="77777777" w:rsidTr="002B59A2">
        <w:tc>
          <w:tcPr>
            <w:tcW w:w="868" w:type="dxa"/>
            <w:shd w:val="clear" w:color="auto" w:fill="auto"/>
          </w:tcPr>
          <w:p w14:paraId="3CFFCCE1" w14:textId="77777777" w:rsidR="002B59A2" w:rsidRPr="00CC2949" w:rsidRDefault="002B59A2" w:rsidP="002B59A2">
            <w:pPr>
              <w:pStyle w:val="Default"/>
              <w:rPr>
                <w:bCs/>
                <w:sz w:val="20"/>
                <w:szCs w:val="20"/>
              </w:rPr>
            </w:pPr>
            <w:r w:rsidRPr="00CC2949">
              <w:rPr>
                <w:bCs/>
                <w:sz w:val="20"/>
                <w:szCs w:val="20"/>
              </w:rPr>
              <w:t>3.2.15</w:t>
            </w:r>
          </w:p>
        </w:tc>
        <w:tc>
          <w:tcPr>
            <w:tcW w:w="4187" w:type="dxa"/>
            <w:shd w:val="clear" w:color="auto" w:fill="auto"/>
          </w:tcPr>
          <w:p w14:paraId="3C63A81C"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 (преимущественно в промышленность и медицину)</w:t>
            </w:r>
          </w:p>
        </w:tc>
        <w:tc>
          <w:tcPr>
            <w:tcW w:w="2639" w:type="dxa"/>
            <w:shd w:val="clear" w:color="auto" w:fill="auto"/>
          </w:tcPr>
          <w:p w14:paraId="563501E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6 внедрений в промышленное производство и медицину</w:t>
            </w:r>
          </w:p>
        </w:tc>
        <w:tc>
          <w:tcPr>
            <w:tcW w:w="1375" w:type="dxa"/>
            <w:shd w:val="clear" w:color="auto" w:fill="auto"/>
          </w:tcPr>
          <w:p w14:paraId="4A95E80F"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73F460B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12E269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p w14:paraId="628B4300" w14:textId="77777777" w:rsidR="002B59A2" w:rsidRPr="00CC2949" w:rsidRDefault="002B59A2" w:rsidP="002B59A2">
            <w:pPr>
              <w:ind w:right="82"/>
              <w:jc w:val="both"/>
              <w:rPr>
                <w:rFonts w:ascii="Times New Roman" w:hAnsi="Times New Roman"/>
                <w:color w:val="00000A"/>
                <w:sz w:val="20"/>
                <w:szCs w:val="20"/>
              </w:rPr>
            </w:pPr>
          </w:p>
        </w:tc>
        <w:tc>
          <w:tcPr>
            <w:tcW w:w="2274" w:type="dxa"/>
            <w:shd w:val="clear" w:color="auto" w:fill="auto"/>
          </w:tcPr>
          <w:p w14:paraId="1396302B" w14:textId="77777777" w:rsidR="002B59A2" w:rsidRPr="00CC2949" w:rsidRDefault="002B59A2" w:rsidP="002B59A2">
            <w:pPr>
              <w:pStyle w:val="Default"/>
              <w:rPr>
                <w:sz w:val="20"/>
                <w:szCs w:val="20"/>
              </w:rPr>
            </w:pPr>
            <w:r w:rsidRPr="00CC2949">
              <w:rPr>
                <w:sz w:val="20"/>
                <w:szCs w:val="20"/>
              </w:rPr>
              <w:t xml:space="preserve">АО «РВК», Фонд «Сколково» </w:t>
            </w:r>
          </w:p>
        </w:tc>
      </w:tr>
      <w:tr w:rsidR="002B59A2" w:rsidRPr="00CC2949" w14:paraId="445E7AA5" w14:textId="77777777" w:rsidTr="002B59A2">
        <w:tc>
          <w:tcPr>
            <w:tcW w:w="868" w:type="dxa"/>
            <w:shd w:val="clear" w:color="auto" w:fill="auto"/>
          </w:tcPr>
          <w:p w14:paraId="5D76B3E1" w14:textId="77777777" w:rsidR="002B59A2" w:rsidRPr="00CC2949" w:rsidRDefault="002B59A2" w:rsidP="002B59A2">
            <w:pPr>
              <w:pStyle w:val="Default"/>
              <w:rPr>
                <w:bCs/>
                <w:sz w:val="20"/>
                <w:szCs w:val="20"/>
              </w:rPr>
            </w:pPr>
            <w:r w:rsidRPr="00CC2949">
              <w:rPr>
                <w:bCs/>
                <w:sz w:val="20"/>
                <w:szCs w:val="20"/>
              </w:rPr>
              <w:t>3.2.16</w:t>
            </w:r>
          </w:p>
        </w:tc>
        <w:tc>
          <w:tcPr>
            <w:tcW w:w="4187" w:type="dxa"/>
            <w:shd w:val="clear" w:color="auto" w:fill="auto"/>
          </w:tcPr>
          <w:p w14:paraId="2DDF9F3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в реальный сектор бизнеса</w:t>
            </w:r>
          </w:p>
        </w:tc>
        <w:tc>
          <w:tcPr>
            <w:tcW w:w="2639" w:type="dxa"/>
            <w:shd w:val="clear" w:color="auto" w:fill="auto"/>
          </w:tcPr>
          <w:p w14:paraId="76ED0BED" w14:textId="77777777" w:rsidR="002B59A2" w:rsidRPr="00CC2949" w:rsidRDefault="002B59A2" w:rsidP="002B59A2">
            <w:pPr>
              <w:ind w:right="82"/>
              <w:rPr>
                <w:rFonts w:ascii="Times New Roman" w:hAnsi="Times New Roman"/>
                <w:sz w:val="20"/>
                <w:szCs w:val="20"/>
              </w:rPr>
            </w:pPr>
            <w:r w:rsidRPr="00CC2949">
              <w:rPr>
                <w:rFonts w:ascii="Times New Roman" w:hAnsi="Times New Roman"/>
                <w:sz w:val="20"/>
                <w:szCs w:val="20"/>
              </w:rPr>
              <w:t xml:space="preserve">Не менее 3 внедрений </w:t>
            </w:r>
          </w:p>
        </w:tc>
        <w:tc>
          <w:tcPr>
            <w:tcW w:w="1375" w:type="dxa"/>
            <w:shd w:val="clear" w:color="auto" w:fill="auto"/>
          </w:tcPr>
          <w:p w14:paraId="7EEF6D58"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4242B8B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p>
          <w:p w14:paraId="14B40B3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5A1DDC58"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469B06BE"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0A90A18F" w14:textId="77777777" w:rsidTr="002B59A2">
        <w:tc>
          <w:tcPr>
            <w:tcW w:w="868" w:type="dxa"/>
            <w:shd w:val="clear" w:color="auto" w:fill="auto"/>
          </w:tcPr>
          <w:p w14:paraId="7793DAB0" w14:textId="77777777" w:rsidR="002B59A2" w:rsidRPr="00CC2949" w:rsidRDefault="002B59A2" w:rsidP="002B59A2">
            <w:pPr>
              <w:pStyle w:val="Default"/>
              <w:rPr>
                <w:bCs/>
                <w:sz w:val="20"/>
                <w:szCs w:val="20"/>
              </w:rPr>
            </w:pPr>
            <w:r w:rsidRPr="00CC2949">
              <w:rPr>
                <w:bCs/>
                <w:sz w:val="20"/>
                <w:szCs w:val="20"/>
              </w:rPr>
              <w:t xml:space="preserve">3.2.17 </w:t>
            </w:r>
          </w:p>
        </w:tc>
        <w:tc>
          <w:tcPr>
            <w:tcW w:w="4187" w:type="dxa"/>
            <w:shd w:val="clear" w:color="auto" w:fill="auto"/>
          </w:tcPr>
          <w:p w14:paraId="7E398E7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Развитие специальных программ поддержки сертификации медицинских изделий на рынках ЕС, США, Китая, Южной Кореи, Японии с субсидированием сертификационных процедур</w:t>
            </w:r>
          </w:p>
        </w:tc>
        <w:tc>
          <w:tcPr>
            <w:tcW w:w="2639" w:type="dxa"/>
            <w:shd w:val="clear" w:color="auto" w:fill="auto"/>
          </w:tcPr>
          <w:p w14:paraId="011B673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2 </w:t>
            </w:r>
            <w:r w:rsidRPr="00CC2949">
              <w:rPr>
                <w:rFonts w:ascii="Times New Roman" w:hAnsi="Times New Roman"/>
                <w:sz w:val="20"/>
                <w:szCs w:val="20"/>
              </w:rPr>
              <w:t>специальные программы</w:t>
            </w:r>
          </w:p>
        </w:tc>
        <w:tc>
          <w:tcPr>
            <w:tcW w:w="1375" w:type="dxa"/>
            <w:shd w:val="clear" w:color="auto" w:fill="auto"/>
          </w:tcPr>
          <w:p w14:paraId="13545A51"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2619900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DB6F6CE"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2F271D02"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61FF1450" w14:textId="77777777" w:rsidTr="002B59A2">
        <w:tc>
          <w:tcPr>
            <w:tcW w:w="868" w:type="dxa"/>
            <w:shd w:val="clear" w:color="auto" w:fill="auto"/>
          </w:tcPr>
          <w:p w14:paraId="69929788" w14:textId="77777777" w:rsidR="002B59A2" w:rsidRPr="00CC2949" w:rsidRDefault="002B59A2" w:rsidP="002B59A2">
            <w:pPr>
              <w:pStyle w:val="Default"/>
              <w:rPr>
                <w:bCs/>
                <w:sz w:val="20"/>
                <w:szCs w:val="20"/>
              </w:rPr>
            </w:pPr>
            <w:r w:rsidRPr="00CC2949">
              <w:rPr>
                <w:bCs/>
                <w:sz w:val="20"/>
                <w:szCs w:val="20"/>
              </w:rPr>
              <w:t>3.2.18</w:t>
            </w:r>
          </w:p>
        </w:tc>
        <w:tc>
          <w:tcPr>
            <w:tcW w:w="4187" w:type="dxa"/>
            <w:shd w:val="clear" w:color="auto" w:fill="auto"/>
          </w:tcPr>
          <w:p w14:paraId="37CC192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Организация проектного офиса по международным медицинским проектам с применением AR/VR технологий </w:t>
            </w:r>
          </w:p>
        </w:tc>
        <w:tc>
          <w:tcPr>
            <w:tcW w:w="2639" w:type="dxa"/>
            <w:shd w:val="clear" w:color="auto" w:fill="auto"/>
          </w:tcPr>
          <w:p w14:paraId="2BEE5B8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1 </w:t>
            </w:r>
            <w:r w:rsidRPr="00CC2949">
              <w:rPr>
                <w:rFonts w:ascii="Times New Roman" w:hAnsi="Times New Roman"/>
                <w:sz w:val="20"/>
                <w:szCs w:val="20"/>
              </w:rPr>
              <w:t>проектный офис по международным медицинским проектам</w:t>
            </w:r>
          </w:p>
        </w:tc>
        <w:tc>
          <w:tcPr>
            <w:tcW w:w="1375" w:type="dxa"/>
            <w:shd w:val="clear" w:color="auto" w:fill="auto"/>
          </w:tcPr>
          <w:p w14:paraId="7239A912"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29181AB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1CC6A09A"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B0BE28E"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82E6962" w14:textId="77777777" w:rsidTr="002B59A2">
        <w:tc>
          <w:tcPr>
            <w:tcW w:w="868" w:type="dxa"/>
            <w:shd w:val="clear" w:color="auto" w:fill="auto"/>
          </w:tcPr>
          <w:p w14:paraId="11BB19C8" w14:textId="77777777" w:rsidR="002B59A2" w:rsidRPr="00CC2949" w:rsidRDefault="002B59A2" w:rsidP="002B59A2">
            <w:pPr>
              <w:pStyle w:val="Default"/>
              <w:rPr>
                <w:bCs/>
                <w:sz w:val="20"/>
                <w:szCs w:val="20"/>
              </w:rPr>
            </w:pPr>
            <w:r w:rsidRPr="00CC2949">
              <w:rPr>
                <w:bCs/>
                <w:sz w:val="20"/>
                <w:szCs w:val="20"/>
              </w:rPr>
              <w:lastRenderedPageBreak/>
              <w:t>3.2.19</w:t>
            </w:r>
          </w:p>
        </w:tc>
        <w:tc>
          <w:tcPr>
            <w:tcW w:w="4187" w:type="dxa"/>
            <w:shd w:val="clear" w:color="auto" w:fill="auto"/>
          </w:tcPr>
          <w:p w14:paraId="51D8C38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тестировочных лабораторий для верификации методик и технологий по медицине и в промышленности</w:t>
            </w:r>
          </w:p>
        </w:tc>
        <w:tc>
          <w:tcPr>
            <w:tcW w:w="2639" w:type="dxa"/>
            <w:shd w:val="clear" w:color="auto" w:fill="auto"/>
          </w:tcPr>
          <w:p w14:paraId="03D202E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2 тестировочных лаборатории</w:t>
            </w:r>
          </w:p>
        </w:tc>
        <w:tc>
          <w:tcPr>
            <w:tcW w:w="1375" w:type="dxa"/>
            <w:shd w:val="clear" w:color="auto" w:fill="auto"/>
          </w:tcPr>
          <w:p w14:paraId="2AC58712"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76DB97C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1599543"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44C01690"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1B138DD" w14:textId="77777777" w:rsidTr="002B59A2">
        <w:tc>
          <w:tcPr>
            <w:tcW w:w="868" w:type="dxa"/>
            <w:shd w:val="clear" w:color="auto" w:fill="auto"/>
          </w:tcPr>
          <w:p w14:paraId="478D8AA0" w14:textId="77777777" w:rsidR="002B59A2" w:rsidRPr="00CC2949" w:rsidRDefault="002B59A2" w:rsidP="002B59A2">
            <w:pPr>
              <w:pStyle w:val="Default"/>
              <w:rPr>
                <w:bCs/>
                <w:sz w:val="20"/>
                <w:szCs w:val="20"/>
              </w:rPr>
            </w:pPr>
            <w:r w:rsidRPr="00CC2949">
              <w:rPr>
                <w:b/>
                <w:sz w:val="20"/>
                <w:szCs w:val="20"/>
              </w:rPr>
              <w:t>3.3</w:t>
            </w:r>
          </w:p>
        </w:tc>
        <w:tc>
          <w:tcPr>
            <w:tcW w:w="13634" w:type="dxa"/>
            <w:gridSpan w:val="5"/>
            <w:shd w:val="clear" w:color="auto" w:fill="auto"/>
          </w:tcPr>
          <w:p w14:paraId="1C0BF48B" w14:textId="77777777" w:rsidR="002B59A2" w:rsidRPr="00CC2949" w:rsidRDefault="002B59A2" w:rsidP="002B59A2">
            <w:pPr>
              <w:pStyle w:val="Default"/>
              <w:rPr>
                <w:sz w:val="20"/>
                <w:szCs w:val="20"/>
              </w:rPr>
            </w:pPr>
            <w:r w:rsidRPr="00CC2949">
              <w:rPr>
                <w:b/>
                <w:bCs/>
                <w:color w:val="00000A"/>
                <w:sz w:val="20"/>
                <w:szCs w:val="20"/>
              </w:rPr>
              <w:t xml:space="preserve">Технологическая задача: </w:t>
            </w:r>
            <w:r w:rsidRPr="00CC2949">
              <w:rPr>
                <w:b/>
                <w:color w:val="00000A"/>
                <w:sz w:val="20"/>
                <w:szCs w:val="20"/>
              </w:rPr>
              <w:t>Разработка стандарта</w:t>
            </w:r>
            <w:r w:rsidRPr="00CC2949">
              <w:rPr>
                <w:b/>
                <w:sz w:val="20"/>
                <w:szCs w:val="20"/>
              </w:rPr>
              <w:t xml:space="preserve"> </w:t>
            </w:r>
            <w:r w:rsidRPr="00CC2949">
              <w:rPr>
                <w:b/>
                <w:color w:val="00000A"/>
                <w:sz w:val="20"/>
                <w:szCs w:val="20"/>
              </w:rPr>
              <w:t>универсальной инфраструктуры позиционного трекинга</w:t>
            </w:r>
          </w:p>
        </w:tc>
      </w:tr>
      <w:tr w:rsidR="002B59A2" w:rsidRPr="00CC2949" w14:paraId="3C637C06" w14:textId="77777777" w:rsidTr="00413CFA">
        <w:tc>
          <w:tcPr>
            <w:tcW w:w="868" w:type="dxa"/>
            <w:shd w:val="clear" w:color="auto" w:fill="92D050"/>
          </w:tcPr>
          <w:p w14:paraId="56DF2AE2" w14:textId="77777777" w:rsidR="002B59A2" w:rsidRPr="00CC2949" w:rsidRDefault="002B59A2" w:rsidP="002B59A2">
            <w:pPr>
              <w:pStyle w:val="Default"/>
              <w:rPr>
                <w:bCs/>
                <w:sz w:val="20"/>
                <w:szCs w:val="20"/>
              </w:rPr>
            </w:pPr>
            <w:r w:rsidRPr="00CC2949">
              <w:rPr>
                <w:bCs/>
                <w:sz w:val="20"/>
                <w:szCs w:val="20"/>
              </w:rPr>
              <w:t>3.3.1</w:t>
            </w:r>
          </w:p>
        </w:tc>
        <w:tc>
          <w:tcPr>
            <w:tcW w:w="4187" w:type="dxa"/>
            <w:shd w:val="clear" w:color="auto" w:fill="92D050"/>
          </w:tcPr>
          <w:p w14:paraId="4A7D0D9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стандарта универсальной инфраструктуры позиционного трекинга</w:t>
            </w:r>
            <w:r w:rsidRPr="00CC2949">
              <w:rPr>
                <w:rStyle w:val="afd"/>
                <w:rFonts w:ascii="Times New Roman" w:hAnsi="Times New Roman" w:cs="Times New Roman"/>
                <w:sz w:val="20"/>
                <w:szCs w:val="20"/>
              </w:rPr>
              <w:footnoteReference w:id="23"/>
            </w:r>
            <w:r w:rsidRPr="00CC2949">
              <w:rPr>
                <w:rFonts w:ascii="Times New Roman" w:hAnsi="Times New Roman" w:cs="Times New Roman"/>
                <w:sz w:val="20"/>
                <w:szCs w:val="20"/>
              </w:rPr>
              <w:t>, на основе универсальной инфраструктуры позиционирования и спецификации универсальной системы позиционного трекинга, применимой к образованию, промышленности и медицине и др. сферам</w:t>
            </w:r>
          </w:p>
          <w:p w14:paraId="3A7E825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92D050"/>
          </w:tcPr>
          <w:p w14:paraId="225B177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Разработан стандарт и SDK универсальной инфраструктуры позиционного трекинга на 10%, в том числе  </w:t>
            </w:r>
            <w:r w:rsidRPr="00CC2949">
              <w:rPr>
                <w:rFonts w:ascii="Times New Roman" w:hAnsi="Times New Roman"/>
                <w:color w:val="00000A"/>
                <w:sz w:val="20"/>
                <w:szCs w:val="20"/>
              </w:rPr>
              <w:br/>
              <w:t xml:space="preserve">поддержка не менее </w:t>
            </w:r>
            <w:r w:rsidRPr="00CC2949">
              <w:rPr>
                <w:rFonts w:ascii="Times New Roman" w:hAnsi="Times New Roman"/>
                <w:color w:val="00000A"/>
                <w:sz w:val="20"/>
                <w:szCs w:val="20"/>
              </w:rPr>
              <w:br/>
              <w:t>2 (двух) мировых лидеров в системах трекинга</w:t>
            </w:r>
          </w:p>
        </w:tc>
        <w:tc>
          <w:tcPr>
            <w:tcW w:w="1375" w:type="dxa"/>
            <w:shd w:val="clear" w:color="auto" w:fill="92D050"/>
          </w:tcPr>
          <w:p w14:paraId="1B9F7A6F"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5028BE2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4612CE9B" w14:textId="77777777" w:rsidR="002B59A2" w:rsidRPr="00CC2949" w:rsidRDefault="002B59A2" w:rsidP="002B59A2">
            <w:pPr>
              <w:pStyle w:val="Default"/>
              <w:rPr>
                <w:bCs/>
                <w:sz w:val="20"/>
                <w:szCs w:val="20"/>
              </w:rPr>
            </w:pPr>
          </w:p>
        </w:tc>
        <w:tc>
          <w:tcPr>
            <w:tcW w:w="2274" w:type="dxa"/>
            <w:shd w:val="clear" w:color="auto" w:fill="92D050"/>
          </w:tcPr>
          <w:p w14:paraId="5A8CE93F"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p w14:paraId="6ADD0707" w14:textId="77777777" w:rsidR="002B59A2" w:rsidRPr="00CC2949" w:rsidRDefault="002B59A2" w:rsidP="002B59A2">
            <w:pPr>
              <w:pStyle w:val="Default"/>
              <w:rPr>
                <w:bCs/>
                <w:sz w:val="20"/>
                <w:szCs w:val="20"/>
              </w:rPr>
            </w:pPr>
          </w:p>
        </w:tc>
      </w:tr>
      <w:tr w:rsidR="002B59A2" w:rsidRPr="00CC2949" w14:paraId="4FCAAAD9" w14:textId="77777777" w:rsidTr="00413CFA">
        <w:tc>
          <w:tcPr>
            <w:tcW w:w="868" w:type="dxa"/>
            <w:shd w:val="clear" w:color="auto" w:fill="92D050"/>
          </w:tcPr>
          <w:p w14:paraId="4F99BBFC" w14:textId="77777777" w:rsidR="002B59A2" w:rsidRPr="00CC2949" w:rsidRDefault="002B59A2" w:rsidP="002B59A2">
            <w:pPr>
              <w:pStyle w:val="Default"/>
              <w:rPr>
                <w:bCs/>
                <w:sz w:val="20"/>
                <w:szCs w:val="20"/>
              </w:rPr>
            </w:pPr>
            <w:r w:rsidRPr="00CC2949">
              <w:rPr>
                <w:bCs/>
                <w:sz w:val="20"/>
                <w:szCs w:val="20"/>
              </w:rPr>
              <w:t>3.3.2</w:t>
            </w:r>
          </w:p>
        </w:tc>
        <w:tc>
          <w:tcPr>
            <w:tcW w:w="4187" w:type="dxa"/>
            <w:shd w:val="clear" w:color="auto" w:fill="92D050"/>
          </w:tcPr>
          <w:p w14:paraId="57CD892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стандарта универсальной инфраструктуры позиционного трекинга</w:t>
            </w:r>
            <w:r w:rsidRPr="00CC2949">
              <w:rPr>
                <w:rStyle w:val="afd"/>
                <w:rFonts w:ascii="Times New Roman" w:hAnsi="Times New Roman" w:cs="Times New Roman"/>
                <w:sz w:val="20"/>
                <w:szCs w:val="20"/>
              </w:rPr>
              <w:footnoteReference w:id="24"/>
            </w:r>
            <w:r w:rsidRPr="00CC2949">
              <w:rPr>
                <w:rFonts w:ascii="Times New Roman" w:hAnsi="Times New Roman" w:cs="Times New Roman"/>
                <w:sz w:val="20"/>
                <w:szCs w:val="20"/>
              </w:rPr>
              <w:t>, на основе универсальной инфраструктуры позиционирования и спецификации универсальной системы позиционного трекинга, применимой к образованию, промышленности и медицине и др. сферам</w:t>
            </w:r>
          </w:p>
        </w:tc>
        <w:tc>
          <w:tcPr>
            <w:tcW w:w="2639" w:type="dxa"/>
            <w:shd w:val="clear" w:color="auto" w:fill="92D050"/>
          </w:tcPr>
          <w:p w14:paraId="0313E93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Разработан стандарт и SDK универсальной инфраструктуры позиционного трекинга на 50%, в том числе  </w:t>
            </w:r>
            <w:r w:rsidRPr="00CC2949">
              <w:rPr>
                <w:rFonts w:ascii="Times New Roman" w:hAnsi="Times New Roman"/>
                <w:color w:val="00000A"/>
                <w:sz w:val="20"/>
                <w:szCs w:val="20"/>
              </w:rPr>
              <w:br/>
              <w:t>поддержка не менее 5 (пяти) мировых лидеров в системах трекинга</w:t>
            </w:r>
          </w:p>
        </w:tc>
        <w:tc>
          <w:tcPr>
            <w:tcW w:w="1375" w:type="dxa"/>
            <w:shd w:val="clear" w:color="auto" w:fill="92D050"/>
          </w:tcPr>
          <w:p w14:paraId="2DE6144F"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92D050"/>
          </w:tcPr>
          <w:p w14:paraId="6EA5D8D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sz w:val="20"/>
                <w:szCs w:val="20"/>
              </w:rPr>
              <w:t xml:space="preserve"> Грантовая п</w:t>
            </w:r>
            <w:r w:rsidRPr="00CC2949">
              <w:rPr>
                <w:rFonts w:ascii="Times New Roman" w:hAnsi="Times New Roman"/>
                <w:color w:val="00000A"/>
                <w:sz w:val="20"/>
                <w:szCs w:val="20"/>
              </w:rPr>
              <w:t>оддержка малых предприятий</w:t>
            </w:r>
          </w:p>
          <w:p w14:paraId="6B7BAAA8" w14:textId="77777777" w:rsidR="002B59A2" w:rsidRPr="00CC2949" w:rsidRDefault="002B59A2" w:rsidP="002B59A2">
            <w:pPr>
              <w:pStyle w:val="Default"/>
              <w:rPr>
                <w:bCs/>
                <w:sz w:val="20"/>
                <w:szCs w:val="20"/>
              </w:rPr>
            </w:pPr>
          </w:p>
        </w:tc>
        <w:tc>
          <w:tcPr>
            <w:tcW w:w="2274" w:type="dxa"/>
            <w:shd w:val="clear" w:color="auto" w:fill="92D050"/>
          </w:tcPr>
          <w:p w14:paraId="024EDC0E"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p w14:paraId="265CC3A7" w14:textId="77777777" w:rsidR="002B59A2" w:rsidRPr="00CC2949" w:rsidRDefault="002B59A2" w:rsidP="002B59A2">
            <w:pPr>
              <w:pStyle w:val="Default"/>
              <w:rPr>
                <w:bCs/>
                <w:sz w:val="20"/>
                <w:szCs w:val="20"/>
              </w:rPr>
            </w:pPr>
          </w:p>
        </w:tc>
      </w:tr>
      <w:tr w:rsidR="002B59A2" w:rsidRPr="00CC2949" w14:paraId="70B920A1" w14:textId="77777777" w:rsidTr="00413CFA">
        <w:tc>
          <w:tcPr>
            <w:tcW w:w="868" w:type="dxa"/>
            <w:shd w:val="clear" w:color="auto" w:fill="92D050"/>
          </w:tcPr>
          <w:p w14:paraId="2D0914C2" w14:textId="77777777" w:rsidR="002B59A2" w:rsidRPr="00CC2949" w:rsidRDefault="002B59A2" w:rsidP="002B59A2">
            <w:pPr>
              <w:pStyle w:val="Default"/>
              <w:rPr>
                <w:bCs/>
                <w:sz w:val="20"/>
                <w:szCs w:val="20"/>
              </w:rPr>
            </w:pPr>
            <w:r w:rsidRPr="00CC2949">
              <w:rPr>
                <w:bCs/>
                <w:sz w:val="20"/>
                <w:szCs w:val="20"/>
              </w:rPr>
              <w:t>3.3.3</w:t>
            </w:r>
          </w:p>
        </w:tc>
        <w:tc>
          <w:tcPr>
            <w:tcW w:w="4187" w:type="dxa"/>
            <w:shd w:val="clear" w:color="auto" w:fill="92D050"/>
          </w:tcPr>
          <w:p w14:paraId="506E2CB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стандарта универсальной инфраструктуры позиционного трекинга</w:t>
            </w:r>
            <w:r w:rsidRPr="00CC2949">
              <w:rPr>
                <w:rStyle w:val="afd"/>
                <w:rFonts w:ascii="Times New Roman" w:hAnsi="Times New Roman" w:cs="Times New Roman"/>
                <w:sz w:val="20"/>
                <w:szCs w:val="20"/>
              </w:rPr>
              <w:footnoteReference w:id="25"/>
            </w:r>
            <w:r w:rsidRPr="00CC2949">
              <w:rPr>
                <w:rFonts w:ascii="Times New Roman" w:hAnsi="Times New Roman" w:cs="Times New Roman"/>
                <w:sz w:val="20"/>
                <w:szCs w:val="20"/>
              </w:rPr>
              <w:t xml:space="preserve">, на основе универсальной инфраструктуры позиционирования и спецификации универсальной системы позиционного трекинга, </w:t>
            </w:r>
            <w:r w:rsidRPr="00CC2949">
              <w:rPr>
                <w:rFonts w:ascii="Times New Roman" w:hAnsi="Times New Roman" w:cs="Times New Roman"/>
                <w:sz w:val="20"/>
                <w:szCs w:val="20"/>
              </w:rPr>
              <w:lastRenderedPageBreak/>
              <w:t>применимой к образованию, промышленности и медицине и др. сферам</w:t>
            </w:r>
          </w:p>
        </w:tc>
        <w:tc>
          <w:tcPr>
            <w:tcW w:w="2639" w:type="dxa"/>
            <w:shd w:val="clear" w:color="auto" w:fill="92D050"/>
          </w:tcPr>
          <w:p w14:paraId="2DB66B4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lastRenderedPageBreak/>
              <w:t xml:space="preserve">Разработан стандарт и SDK универсальной инфраструктуры позиционного трекинга на 100%, в том числе  </w:t>
            </w:r>
            <w:r w:rsidRPr="00CC2949">
              <w:rPr>
                <w:rFonts w:ascii="Times New Roman" w:hAnsi="Times New Roman"/>
                <w:color w:val="00000A"/>
                <w:sz w:val="20"/>
                <w:szCs w:val="20"/>
              </w:rPr>
              <w:br/>
              <w:t xml:space="preserve">поддерживающие все </w:t>
            </w:r>
            <w:r w:rsidRPr="00CC2949">
              <w:rPr>
                <w:rFonts w:ascii="Times New Roman" w:hAnsi="Times New Roman"/>
                <w:color w:val="00000A"/>
                <w:sz w:val="20"/>
                <w:szCs w:val="20"/>
              </w:rPr>
              <w:lastRenderedPageBreak/>
              <w:t xml:space="preserve">серийно выпускаемые в мире системы трекинга  </w:t>
            </w:r>
          </w:p>
        </w:tc>
        <w:tc>
          <w:tcPr>
            <w:tcW w:w="1375" w:type="dxa"/>
            <w:shd w:val="clear" w:color="auto" w:fill="92D050"/>
          </w:tcPr>
          <w:p w14:paraId="4A3F6EB8" w14:textId="77777777" w:rsidR="002B59A2" w:rsidRPr="00CC2949" w:rsidRDefault="002B59A2" w:rsidP="002B59A2">
            <w:pPr>
              <w:pStyle w:val="Default"/>
              <w:rPr>
                <w:bCs/>
                <w:sz w:val="20"/>
                <w:szCs w:val="20"/>
              </w:rPr>
            </w:pPr>
            <w:r w:rsidRPr="00CC2949">
              <w:rPr>
                <w:bCs/>
                <w:sz w:val="20"/>
                <w:szCs w:val="20"/>
              </w:rPr>
              <w:lastRenderedPageBreak/>
              <w:t>2022–2024</w:t>
            </w:r>
          </w:p>
        </w:tc>
        <w:tc>
          <w:tcPr>
            <w:tcW w:w="3159" w:type="dxa"/>
            <w:shd w:val="clear" w:color="auto" w:fill="92D050"/>
          </w:tcPr>
          <w:p w14:paraId="7E876B7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2C31F61E" w14:textId="77777777" w:rsidR="002B59A2" w:rsidRPr="00CC2949" w:rsidRDefault="002B59A2" w:rsidP="002B59A2">
            <w:pPr>
              <w:pStyle w:val="Default"/>
              <w:rPr>
                <w:bCs/>
                <w:sz w:val="20"/>
                <w:szCs w:val="20"/>
              </w:rPr>
            </w:pPr>
          </w:p>
        </w:tc>
        <w:tc>
          <w:tcPr>
            <w:tcW w:w="2274" w:type="dxa"/>
            <w:shd w:val="clear" w:color="auto" w:fill="92D050"/>
          </w:tcPr>
          <w:p w14:paraId="13BBA090" w14:textId="77777777" w:rsidR="002B59A2" w:rsidRPr="00CC2949" w:rsidRDefault="002B59A2" w:rsidP="002B59A2">
            <w:pPr>
              <w:pStyle w:val="Default"/>
              <w:rPr>
                <w:sz w:val="20"/>
                <w:szCs w:val="20"/>
              </w:rPr>
            </w:pPr>
            <w:r w:rsidRPr="00CC2949">
              <w:rPr>
                <w:sz w:val="20"/>
                <w:szCs w:val="20"/>
              </w:rPr>
              <w:t>АО «РВК», Фонд содействия инновациям</w:t>
            </w:r>
          </w:p>
          <w:p w14:paraId="200B689D" w14:textId="77777777" w:rsidR="002B59A2" w:rsidRPr="00CC2949" w:rsidRDefault="002B59A2" w:rsidP="002B59A2">
            <w:pPr>
              <w:pStyle w:val="Default"/>
              <w:rPr>
                <w:bCs/>
                <w:sz w:val="20"/>
                <w:szCs w:val="20"/>
              </w:rPr>
            </w:pPr>
          </w:p>
        </w:tc>
      </w:tr>
      <w:tr w:rsidR="002B59A2" w:rsidRPr="00CC2949" w14:paraId="778F91AB" w14:textId="77777777" w:rsidTr="002B59A2">
        <w:tc>
          <w:tcPr>
            <w:tcW w:w="868" w:type="dxa"/>
            <w:shd w:val="clear" w:color="auto" w:fill="auto"/>
          </w:tcPr>
          <w:p w14:paraId="0925B947" w14:textId="77777777" w:rsidR="002B59A2" w:rsidRPr="00CC2949" w:rsidRDefault="002B59A2" w:rsidP="002B59A2">
            <w:pPr>
              <w:pStyle w:val="Default"/>
              <w:rPr>
                <w:bCs/>
                <w:sz w:val="20"/>
                <w:szCs w:val="20"/>
              </w:rPr>
            </w:pPr>
            <w:r w:rsidRPr="00CC2949">
              <w:rPr>
                <w:b/>
                <w:sz w:val="20"/>
                <w:szCs w:val="20"/>
              </w:rPr>
              <w:t>4</w:t>
            </w:r>
          </w:p>
        </w:tc>
        <w:tc>
          <w:tcPr>
            <w:tcW w:w="13634" w:type="dxa"/>
            <w:gridSpan w:val="5"/>
            <w:shd w:val="clear" w:color="auto" w:fill="auto"/>
          </w:tcPr>
          <w:p w14:paraId="074184C8" w14:textId="77777777" w:rsidR="002B59A2" w:rsidRPr="00CC2949" w:rsidRDefault="002B59A2" w:rsidP="002B59A2">
            <w:pPr>
              <w:pStyle w:val="Default"/>
              <w:rPr>
                <w:sz w:val="20"/>
                <w:szCs w:val="20"/>
              </w:rPr>
            </w:pPr>
            <w:r w:rsidRPr="00CC2949">
              <w:rPr>
                <w:b/>
                <w:bCs/>
                <w:color w:val="00000A"/>
                <w:sz w:val="20"/>
                <w:szCs w:val="20"/>
              </w:rPr>
              <w:t>Субтехнология: «Интерфейсы обратной связи, сенсоры (VR/AR)»</w:t>
            </w:r>
          </w:p>
        </w:tc>
      </w:tr>
      <w:tr w:rsidR="002B59A2" w:rsidRPr="00CC2949" w14:paraId="789654FF" w14:textId="77777777" w:rsidTr="002B59A2">
        <w:tc>
          <w:tcPr>
            <w:tcW w:w="868" w:type="dxa"/>
            <w:shd w:val="clear" w:color="auto" w:fill="auto"/>
          </w:tcPr>
          <w:p w14:paraId="59D442FB" w14:textId="77777777" w:rsidR="002B59A2" w:rsidRPr="00CC2949" w:rsidRDefault="002B59A2" w:rsidP="002B59A2">
            <w:pPr>
              <w:pStyle w:val="Default"/>
              <w:rPr>
                <w:bCs/>
                <w:sz w:val="20"/>
                <w:szCs w:val="20"/>
              </w:rPr>
            </w:pPr>
            <w:r w:rsidRPr="00CC2949">
              <w:rPr>
                <w:b/>
                <w:sz w:val="20"/>
                <w:szCs w:val="20"/>
              </w:rPr>
              <w:t>4.1</w:t>
            </w:r>
          </w:p>
        </w:tc>
        <w:tc>
          <w:tcPr>
            <w:tcW w:w="13634" w:type="dxa"/>
            <w:gridSpan w:val="5"/>
            <w:shd w:val="clear" w:color="auto" w:fill="auto"/>
          </w:tcPr>
          <w:p w14:paraId="3F1A8CBF" w14:textId="77777777" w:rsidR="002B59A2" w:rsidRPr="00CC2949" w:rsidRDefault="002B59A2" w:rsidP="002B59A2">
            <w:pPr>
              <w:pStyle w:val="Default"/>
              <w:rPr>
                <w:sz w:val="20"/>
                <w:szCs w:val="20"/>
              </w:rPr>
            </w:pPr>
            <w:r w:rsidRPr="00CC2949">
              <w:rPr>
                <w:b/>
                <w:bCs/>
                <w:color w:val="00000A"/>
                <w:sz w:val="20"/>
                <w:szCs w:val="20"/>
              </w:rPr>
              <w:t xml:space="preserve">Технологическая задача: Разработка многоканальной обратной связи </w:t>
            </w:r>
            <w:r w:rsidRPr="00CC2949">
              <w:rPr>
                <w:rStyle w:val="afd"/>
                <w:b/>
                <w:bCs/>
                <w:color w:val="00000A"/>
                <w:sz w:val="20"/>
                <w:szCs w:val="20"/>
              </w:rPr>
              <w:footnoteReference w:id="26"/>
            </w:r>
            <w:r w:rsidRPr="00CC2949">
              <w:rPr>
                <w:b/>
                <w:bCs/>
                <w:color w:val="00000A"/>
                <w:sz w:val="20"/>
                <w:szCs w:val="20"/>
              </w:rPr>
              <w:t xml:space="preserve"> на базе миостимуляции. Сформированы технологические заделы для создания российских аппаратных комплексов</w:t>
            </w:r>
          </w:p>
        </w:tc>
      </w:tr>
      <w:tr w:rsidR="002B59A2" w:rsidRPr="00CC2949" w14:paraId="2E918897" w14:textId="77777777" w:rsidTr="00413CFA">
        <w:tc>
          <w:tcPr>
            <w:tcW w:w="868" w:type="dxa"/>
            <w:shd w:val="clear" w:color="auto" w:fill="92D050"/>
          </w:tcPr>
          <w:p w14:paraId="3A47C421" w14:textId="77777777" w:rsidR="002B59A2" w:rsidRPr="00CC2949" w:rsidRDefault="002B59A2" w:rsidP="002B59A2">
            <w:pPr>
              <w:pStyle w:val="Default"/>
              <w:rPr>
                <w:bCs/>
                <w:sz w:val="20"/>
                <w:szCs w:val="20"/>
              </w:rPr>
            </w:pPr>
            <w:r w:rsidRPr="00CC2949">
              <w:rPr>
                <w:bCs/>
                <w:sz w:val="20"/>
                <w:szCs w:val="20"/>
              </w:rPr>
              <w:t>4.1.1</w:t>
            </w:r>
          </w:p>
        </w:tc>
        <w:tc>
          <w:tcPr>
            <w:tcW w:w="4187" w:type="dxa"/>
            <w:shd w:val="clear" w:color="auto" w:fill="92D050"/>
          </w:tcPr>
          <w:p w14:paraId="6E3C0BD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системы  многоканальной обратной связи, а также проведение тестирования системы, формирование оптимальных параметров конфигурации для симуляции обратной связи</w:t>
            </w:r>
          </w:p>
        </w:tc>
        <w:tc>
          <w:tcPr>
            <w:tcW w:w="2639" w:type="dxa"/>
            <w:shd w:val="clear" w:color="auto" w:fill="92D050"/>
          </w:tcPr>
          <w:p w14:paraId="109E250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Принцип системы обратной связи </w:t>
            </w:r>
            <w:r w:rsidRPr="00CC2949">
              <w:rPr>
                <w:rFonts w:ascii="Times New Roman" w:hAnsi="Times New Roman"/>
                <w:sz w:val="20"/>
                <w:szCs w:val="20"/>
              </w:rPr>
              <w:t>–</w:t>
            </w:r>
            <w:r w:rsidRPr="00CC2949">
              <w:rPr>
                <w:rFonts w:ascii="Times New Roman" w:hAnsi="Times New Roman"/>
                <w:color w:val="00000A"/>
                <w:sz w:val="20"/>
                <w:szCs w:val="20"/>
              </w:rPr>
              <w:t xml:space="preserve"> виброотдача</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без биометрических данных </w:t>
            </w:r>
          </w:p>
          <w:p w14:paraId="1DFE1CFC"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38AABAED"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08D1E59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p w14:paraId="7761EDB4" w14:textId="77777777" w:rsidR="002B59A2" w:rsidRPr="00CC2949" w:rsidRDefault="002B59A2" w:rsidP="002B59A2">
            <w:pPr>
              <w:pStyle w:val="Default"/>
              <w:rPr>
                <w:bCs/>
                <w:sz w:val="20"/>
                <w:szCs w:val="20"/>
              </w:rPr>
            </w:pPr>
          </w:p>
        </w:tc>
        <w:tc>
          <w:tcPr>
            <w:tcW w:w="2274" w:type="dxa"/>
            <w:shd w:val="clear" w:color="auto" w:fill="92D050"/>
          </w:tcPr>
          <w:p w14:paraId="02E90B67"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41672F62" w14:textId="77777777" w:rsidR="002B59A2" w:rsidRPr="00CC2949" w:rsidRDefault="002B59A2" w:rsidP="002B59A2">
            <w:pPr>
              <w:pStyle w:val="Default"/>
              <w:rPr>
                <w:bCs/>
                <w:sz w:val="20"/>
                <w:szCs w:val="20"/>
              </w:rPr>
            </w:pPr>
          </w:p>
        </w:tc>
      </w:tr>
      <w:tr w:rsidR="002B59A2" w:rsidRPr="00CC2949" w14:paraId="718BDE54" w14:textId="77777777" w:rsidTr="002B59A2">
        <w:tc>
          <w:tcPr>
            <w:tcW w:w="868" w:type="dxa"/>
            <w:shd w:val="clear" w:color="auto" w:fill="auto"/>
          </w:tcPr>
          <w:p w14:paraId="2031C600" w14:textId="77777777" w:rsidR="002B59A2" w:rsidRPr="00CC2949" w:rsidRDefault="002B59A2" w:rsidP="002B59A2">
            <w:pPr>
              <w:pStyle w:val="Default"/>
              <w:rPr>
                <w:bCs/>
                <w:sz w:val="20"/>
                <w:szCs w:val="20"/>
              </w:rPr>
            </w:pPr>
            <w:r w:rsidRPr="00CC2949">
              <w:rPr>
                <w:bCs/>
                <w:sz w:val="20"/>
                <w:szCs w:val="20"/>
              </w:rPr>
              <w:t>4.1.2</w:t>
            </w:r>
          </w:p>
        </w:tc>
        <w:tc>
          <w:tcPr>
            <w:tcW w:w="4187" w:type="dxa"/>
            <w:shd w:val="clear" w:color="auto" w:fill="auto"/>
          </w:tcPr>
          <w:p w14:paraId="3085A9D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промышленность, медицину и др. </w:t>
            </w:r>
          </w:p>
          <w:p w14:paraId="12D2888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auto"/>
          </w:tcPr>
          <w:p w14:paraId="31CBBB6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пилотных внедрения в реальный сектор</w:t>
            </w:r>
          </w:p>
        </w:tc>
        <w:tc>
          <w:tcPr>
            <w:tcW w:w="1375" w:type="dxa"/>
            <w:shd w:val="clear" w:color="auto" w:fill="auto"/>
          </w:tcPr>
          <w:p w14:paraId="6FE1C9B1"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440372A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 Поддержка отраслевых решений, Поддержка региональных проектов</w:t>
            </w:r>
          </w:p>
        </w:tc>
        <w:tc>
          <w:tcPr>
            <w:tcW w:w="2274" w:type="dxa"/>
            <w:shd w:val="clear" w:color="auto" w:fill="auto"/>
          </w:tcPr>
          <w:p w14:paraId="5351508C" w14:textId="77777777" w:rsidR="002B59A2" w:rsidRPr="00CC2949" w:rsidRDefault="002B59A2" w:rsidP="002B59A2">
            <w:pPr>
              <w:pStyle w:val="Default"/>
              <w:rPr>
                <w:sz w:val="20"/>
                <w:szCs w:val="20"/>
              </w:rPr>
            </w:pPr>
            <w:r w:rsidRPr="00CC2949">
              <w:rPr>
                <w:sz w:val="20"/>
                <w:szCs w:val="20"/>
              </w:rPr>
              <w:t>АО «РВК», Фонд «Сколково», Российский фонд развития информационных технологий</w:t>
            </w:r>
          </w:p>
        </w:tc>
      </w:tr>
      <w:tr w:rsidR="002B59A2" w:rsidRPr="00CC2949" w14:paraId="73741456" w14:textId="77777777" w:rsidTr="002B59A2">
        <w:tc>
          <w:tcPr>
            <w:tcW w:w="868" w:type="dxa"/>
            <w:shd w:val="clear" w:color="auto" w:fill="auto"/>
          </w:tcPr>
          <w:p w14:paraId="1DDD23B2" w14:textId="77777777" w:rsidR="002B59A2" w:rsidRPr="00CC2949" w:rsidRDefault="002B59A2" w:rsidP="002B59A2">
            <w:pPr>
              <w:pStyle w:val="Default"/>
              <w:rPr>
                <w:bCs/>
                <w:sz w:val="20"/>
                <w:szCs w:val="20"/>
              </w:rPr>
            </w:pPr>
            <w:r w:rsidRPr="00CC2949">
              <w:rPr>
                <w:bCs/>
                <w:sz w:val="20"/>
                <w:szCs w:val="20"/>
              </w:rPr>
              <w:t>4.1.3</w:t>
            </w:r>
          </w:p>
        </w:tc>
        <w:tc>
          <w:tcPr>
            <w:tcW w:w="4187" w:type="dxa"/>
            <w:shd w:val="clear" w:color="auto" w:fill="auto"/>
          </w:tcPr>
          <w:p w14:paraId="47AF1BC9"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и в медицинские системы (реабилитация, диагностика)</w:t>
            </w:r>
          </w:p>
        </w:tc>
        <w:tc>
          <w:tcPr>
            <w:tcW w:w="2639" w:type="dxa"/>
            <w:shd w:val="clear" w:color="auto" w:fill="auto"/>
          </w:tcPr>
          <w:p w14:paraId="23C9C9B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1 внедрение </w:t>
            </w:r>
          </w:p>
        </w:tc>
        <w:tc>
          <w:tcPr>
            <w:tcW w:w="1375" w:type="dxa"/>
            <w:shd w:val="clear" w:color="auto" w:fill="auto"/>
          </w:tcPr>
          <w:p w14:paraId="0F4CF15D"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15D43BE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0A09D7F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36AF0588"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49D1286" w14:textId="77777777" w:rsidTr="002B59A2">
        <w:tc>
          <w:tcPr>
            <w:tcW w:w="868" w:type="dxa"/>
            <w:shd w:val="clear" w:color="auto" w:fill="auto"/>
          </w:tcPr>
          <w:p w14:paraId="473D1097" w14:textId="77777777" w:rsidR="002B59A2" w:rsidRPr="00CC2949" w:rsidRDefault="002B59A2" w:rsidP="002B59A2">
            <w:pPr>
              <w:pStyle w:val="Default"/>
              <w:rPr>
                <w:bCs/>
                <w:sz w:val="20"/>
                <w:szCs w:val="20"/>
              </w:rPr>
            </w:pPr>
            <w:r w:rsidRPr="00CC2949">
              <w:rPr>
                <w:bCs/>
                <w:sz w:val="20"/>
                <w:szCs w:val="20"/>
              </w:rPr>
              <w:t>4.1.4</w:t>
            </w:r>
          </w:p>
        </w:tc>
        <w:tc>
          <w:tcPr>
            <w:tcW w:w="4187" w:type="dxa"/>
            <w:shd w:val="clear" w:color="auto" w:fill="auto"/>
          </w:tcPr>
          <w:p w14:paraId="0CB259A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3127467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w:t>
            </w:r>
          </w:p>
        </w:tc>
        <w:tc>
          <w:tcPr>
            <w:tcW w:w="1375" w:type="dxa"/>
            <w:shd w:val="clear" w:color="auto" w:fill="auto"/>
          </w:tcPr>
          <w:p w14:paraId="4AC756C4"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5C5869A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6D929D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4261916"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F878DE5" w14:textId="77777777" w:rsidTr="00413CFA">
        <w:tc>
          <w:tcPr>
            <w:tcW w:w="868" w:type="dxa"/>
            <w:shd w:val="clear" w:color="auto" w:fill="92D050"/>
          </w:tcPr>
          <w:p w14:paraId="68DC54A0" w14:textId="77777777" w:rsidR="002B59A2" w:rsidRPr="00CC2949" w:rsidRDefault="002B59A2" w:rsidP="002B59A2">
            <w:pPr>
              <w:pStyle w:val="Default"/>
              <w:rPr>
                <w:bCs/>
                <w:sz w:val="20"/>
                <w:szCs w:val="20"/>
              </w:rPr>
            </w:pPr>
            <w:r w:rsidRPr="00CC2949">
              <w:rPr>
                <w:bCs/>
                <w:sz w:val="20"/>
                <w:szCs w:val="20"/>
              </w:rPr>
              <w:t>4.1.5</w:t>
            </w:r>
          </w:p>
        </w:tc>
        <w:tc>
          <w:tcPr>
            <w:tcW w:w="4187" w:type="dxa"/>
            <w:shd w:val="clear" w:color="auto" w:fill="92D050"/>
          </w:tcPr>
          <w:p w14:paraId="67A775E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Разработка системы  многоканальной обратной связи, а также проведение тестирования системы, формирование оптимальных параметров конфигурации для симуляции обратной связи,</w:t>
            </w:r>
            <w:r w:rsidRPr="00CC2949">
              <w:rPr>
                <w:rFonts w:ascii="Times New Roman" w:hAnsi="Times New Roman"/>
                <w:sz w:val="20"/>
                <w:szCs w:val="20"/>
              </w:rPr>
              <w:br/>
              <w:t xml:space="preserve">поддержка актуального состояния в связи </w:t>
            </w:r>
            <w:r w:rsidRPr="00CC2949">
              <w:rPr>
                <w:rFonts w:ascii="Times New Roman" w:hAnsi="Times New Roman"/>
                <w:sz w:val="20"/>
                <w:szCs w:val="20"/>
              </w:rPr>
              <w:br/>
              <w:t xml:space="preserve">с нововведениями форматов и в соответствии с мировыми аналогами </w:t>
            </w:r>
          </w:p>
        </w:tc>
        <w:tc>
          <w:tcPr>
            <w:tcW w:w="2639" w:type="dxa"/>
            <w:shd w:val="clear" w:color="auto" w:fill="92D050"/>
          </w:tcPr>
          <w:p w14:paraId="1E643CA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Принцип системы обратной связи </w:t>
            </w:r>
            <w:r w:rsidRPr="00CC2949">
              <w:rPr>
                <w:rFonts w:ascii="Times New Roman" w:hAnsi="Times New Roman"/>
                <w:sz w:val="20"/>
                <w:szCs w:val="20"/>
              </w:rPr>
              <w:t>–</w:t>
            </w:r>
            <w:r w:rsidRPr="00CC2949">
              <w:rPr>
                <w:rFonts w:ascii="Times New Roman" w:hAnsi="Times New Roman"/>
                <w:color w:val="00000A"/>
                <w:sz w:val="20"/>
                <w:szCs w:val="20"/>
              </w:rPr>
              <w:t xml:space="preserve"> миостимуляции</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без сбора биометрических данных </w:t>
            </w:r>
          </w:p>
          <w:p w14:paraId="06786D14"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54FD3C88"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120803F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p w14:paraId="588C533F" w14:textId="77777777" w:rsidR="002B59A2" w:rsidRPr="00CC2949" w:rsidRDefault="002B59A2" w:rsidP="002B59A2">
            <w:pPr>
              <w:pStyle w:val="Default"/>
              <w:rPr>
                <w:bCs/>
                <w:sz w:val="20"/>
                <w:szCs w:val="20"/>
              </w:rPr>
            </w:pPr>
          </w:p>
        </w:tc>
        <w:tc>
          <w:tcPr>
            <w:tcW w:w="2274" w:type="dxa"/>
            <w:shd w:val="clear" w:color="auto" w:fill="92D050"/>
          </w:tcPr>
          <w:p w14:paraId="1A628D27"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51CDCEE8" w14:textId="77777777" w:rsidR="002B59A2" w:rsidRPr="00CC2949" w:rsidRDefault="002B59A2" w:rsidP="002B59A2">
            <w:pPr>
              <w:pStyle w:val="Default"/>
              <w:rPr>
                <w:bCs/>
                <w:sz w:val="20"/>
                <w:szCs w:val="20"/>
              </w:rPr>
            </w:pPr>
          </w:p>
        </w:tc>
      </w:tr>
      <w:tr w:rsidR="002B59A2" w:rsidRPr="00CC2949" w14:paraId="4E53FC85" w14:textId="77777777" w:rsidTr="002B59A2">
        <w:tc>
          <w:tcPr>
            <w:tcW w:w="868" w:type="dxa"/>
            <w:shd w:val="clear" w:color="auto" w:fill="auto"/>
          </w:tcPr>
          <w:p w14:paraId="6E5B6E71" w14:textId="77777777" w:rsidR="002B59A2" w:rsidRPr="00CC2949" w:rsidRDefault="002B59A2" w:rsidP="002B59A2">
            <w:pPr>
              <w:pStyle w:val="Default"/>
              <w:rPr>
                <w:bCs/>
                <w:sz w:val="20"/>
                <w:szCs w:val="20"/>
              </w:rPr>
            </w:pPr>
            <w:r w:rsidRPr="00CC2949">
              <w:rPr>
                <w:bCs/>
                <w:sz w:val="20"/>
                <w:szCs w:val="20"/>
              </w:rPr>
              <w:t>4.1.6</w:t>
            </w:r>
          </w:p>
        </w:tc>
        <w:tc>
          <w:tcPr>
            <w:tcW w:w="4187" w:type="dxa"/>
            <w:shd w:val="clear" w:color="auto" w:fill="auto"/>
          </w:tcPr>
          <w:p w14:paraId="44A8E69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и другие секторы</w:t>
            </w:r>
          </w:p>
          <w:p w14:paraId="1EA37E09"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auto"/>
          </w:tcPr>
          <w:p w14:paraId="0126DBD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6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4ACB8B69"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7DB0149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6713855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2EECDA4" w14:textId="77777777" w:rsidR="002B59A2" w:rsidRPr="00CC2949" w:rsidRDefault="002B59A2" w:rsidP="002B59A2">
            <w:pPr>
              <w:pStyle w:val="Default"/>
              <w:rPr>
                <w:bCs/>
                <w:sz w:val="20"/>
                <w:szCs w:val="20"/>
              </w:rPr>
            </w:pPr>
            <w:r w:rsidRPr="00CC2949">
              <w:rPr>
                <w:sz w:val="20"/>
                <w:szCs w:val="20"/>
              </w:rPr>
              <w:t>АО «РВК», Фонд «Сколково»</w:t>
            </w:r>
          </w:p>
        </w:tc>
      </w:tr>
      <w:tr w:rsidR="002B59A2" w:rsidRPr="00CC2949" w14:paraId="53CF2C34" w14:textId="77777777" w:rsidTr="002B59A2">
        <w:tc>
          <w:tcPr>
            <w:tcW w:w="868" w:type="dxa"/>
            <w:shd w:val="clear" w:color="auto" w:fill="auto"/>
          </w:tcPr>
          <w:p w14:paraId="070B628C" w14:textId="77777777" w:rsidR="002B59A2" w:rsidRPr="00CC2949" w:rsidRDefault="002B59A2" w:rsidP="002B59A2">
            <w:pPr>
              <w:pStyle w:val="Default"/>
              <w:rPr>
                <w:bCs/>
                <w:sz w:val="20"/>
                <w:szCs w:val="20"/>
              </w:rPr>
            </w:pPr>
            <w:r w:rsidRPr="00CC2949">
              <w:rPr>
                <w:bCs/>
                <w:sz w:val="20"/>
                <w:szCs w:val="20"/>
              </w:rPr>
              <w:lastRenderedPageBreak/>
              <w:t>4.1.7</w:t>
            </w:r>
          </w:p>
        </w:tc>
        <w:tc>
          <w:tcPr>
            <w:tcW w:w="4187" w:type="dxa"/>
            <w:shd w:val="clear" w:color="auto" w:fill="auto"/>
          </w:tcPr>
          <w:p w14:paraId="5AD03B5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и в медицинские системы (реабилитация, диагностика)</w:t>
            </w:r>
          </w:p>
        </w:tc>
        <w:tc>
          <w:tcPr>
            <w:tcW w:w="2639" w:type="dxa"/>
            <w:shd w:val="clear" w:color="auto" w:fill="auto"/>
          </w:tcPr>
          <w:p w14:paraId="0182934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 xml:space="preserve">2 внедрения </w:t>
            </w:r>
            <w:r w:rsidRPr="00CC2949">
              <w:rPr>
                <w:rFonts w:ascii="Times New Roman" w:hAnsi="Times New Roman"/>
                <w:sz w:val="20"/>
                <w:szCs w:val="20"/>
              </w:rPr>
              <w:br/>
              <w:t>в промышленное производство и медицину</w:t>
            </w:r>
          </w:p>
        </w:tc>
        <w:tc>
          <w:tcPr>
            <w:tcW w:w="1375" w:type="dxa"/>
            <w:shd w:val="clear" w:color="auto" w:fill="auto"/>
          </w:tcPr>
          <w:p w14:paraId="09594751"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4111A234"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5C887793" w14:textId="77777777" w:rsidR="002B59A2" w:rsidRPr="00CC2949" w:rsidRDefault="002B59A2" w:rsidP="002B59A2">
            <w:pPr>
              <w:pStyle w:val="Default"/>
              <w:rPr>
                <w:bCs/>
                <w:sz w:val="20"/>
                <w:szCs w:val="20"/>
              </w:rPr>
            </w:pPr>
            <w:r w:rsidRPr="00CC2949">
              <w:rPr>
                <w:color w:val="00000A"/>
                <w:sz w:val="20"/>
                <w:szCs w:val="20"/>
              </w:rPr>
              <w:t>Поддержка отраслевых решений</w:t>
            </w:r>
          </w:p>
        </w:tc>
        <w:tc>
          <w:tcPr>
            <w:tcW w:w="2274" w:type="dxa"/>
            <w:shd w:val="clear" w:color="auto" w:fill="auto"/>
          </w:tcPr>
          <w:p w14:paraId="7A6019EA" w14:textId="77777777" w:rsidR="002B59A2" w:rsidRPr="00CC2949" w:rsidRDefault="002B59A2" w:rsidP="002B59A2">
            <w:pPr>
              <w:pStyle w:val="Default"/>
              <w:rPr>
                <w:bCs/>
                <w:sz w:val="20"/>
                <w:szCs w:val="20"/>
              </w:rPr>
            </w:pPr>
            <w:r w:rsidRPr="00CC2949">
              <w:rPr>
                <w:sz w:val="20"/>
                <w:szCs w:val="20"/>
              </w:rPr>
              <w:t>АО «РВК», Фонд «Сколково»</w:t>
            </w:r>
          </w:p>
        </w:tc>
      </w:tr>
      <w:tr w:rsidR="002B59A2" w:rsidRPr="00CC2949" w14:paraId="57B6A3B5" w14:textId="77777777" w:rsidTr="002B59A2">
        <w:tc>
          <w:tcPr>
            <w:tcW w:w="868" w:type="dxa"/>
            <w:shd w:val="clear" w:color="auto" w:fill="auto"/>
          </w:tcPr>
          <w:p w14:paraId="4DDFAD04" w14:textId="77777777" w:rsidR="002B59A2" w:rsidRPr="00CC2949" w:rsidRDefault="002B59A2" w:rsidP="002B59A2">
            <w:pPr>
              <w:pStyle w:val="Default"/>
              <w:rPr>
                <w:bCs/>
                <w:sz w:val="20"/>
                <w:szCs w:val="20"/>
              </w:rPr>
            </w:pPr>
            <w:r w:rsidRPr="00CC2949">
              <w:rPr>
                <w:bCs/>
                <w:sz w:val="20"/>
                <w:szCs w:val="20"/>
              </w:rPr>
              <w:t>4.1.8</w:t>
            </w:r>
          </w:p>
        </w:tc>
        <w:tc>
          <w:tcPr>
            <w:tcW w:w="4187" w:type="dxa"/>
            <w:shd w:val="clear" w:color="auto" w:fill="auto"/>
          </w:tcPr>
          <w:p w14:paraId="18FD6266"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проектов в реальный сектор бизнеса</w:t>
            </w:r>
          </w:p>
        </w:tc>
        <w:tc>
          <w:tcPr>
            <w:tcW w:w="2639" w:type="dxa"/>
            <w:shd w:val="clear" w:color="auto" w:fill="auto"/>
          </w:tcPr>
          <w:p w14:paraId="4BB4A4C4"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Не менее 2 внедрений </w:t>
            </w:r>
          </w:p>
        </w:tc>
        <w:tc>
          <w:tcPr>
            <w:tcW w:w="1375" w:type="dxa"/>
            <w:shd w:val="clear" w:color="auto" w:fill="auto"/>
          </w:tcPr>
          <w:p w14:paraId="6C21D881"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697BBCE1" w14:textId="77777777" w:rsidR="002B59A2" w:rsidRPr="00CC2949" w:rsidRDefault="002B59A2" w:rsidP="002B59A2">
            <w:pPr>
              <w:pStyle w:val="Default"/>
              <w:rPr>
                <w:color w:val="00000A"/>
                <w:sz w:val="20"/>
                <w:szCs w:val="20"/>
              </w:rPr>
            </w:pPr>
            <w:r w:rsidRPr="00CC2949">
              <w:rPr>
                <w:color w:val="00000A"/>
                <w:sz w:val="20"/>
                <w:szCs w:val="20"/>
              </w:rPr>
              <w:t xml:space="preserve">Поддержка путем субсидирования процентной ставки по кредиту  </w:t>
            </w:r>
          </w:p>
        </w:tc>
        <w:tc>
          <w:tcPr>
            <w:tcW w:w="2274" w:type="dxa"/>
            <w:shd w:val="clear" w:color="auto" w:fill="auto"/>
          </w:tcPr>
          <w:p w14:paraId="4B09F2DB"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1DB23CF6" w14:textId="77777777" w:rsidTr="002B59A2">
        <w:tc>
          <w:tcPr>
            <w:tcW w:w="868" w:type="dxa"/>
            <w:shd w:val="clear" w:color="auto" w:fill="auto"/>
          </w:tcPr>
          <w:p w14:paraId="14B34307" w14:textId="77777777" w:rsidR="002B59A2" w:rsidRPr="00CC2949" w:rsidRDefault="002B59A2" w:rsidP="002B59A2">
            <w:pPr>
              <w:pStyle w:val="Default"/>
              <w:rPr>
                <w:bCs/>
                <w:sz w:val="20"/>
                <w:szCs w:val="20"/>
              </w:rPr>
            </w:pPr>
            <w:r w:rsidRPr="00CC2949">
              <w:rPr>
                <w:bCs/>
                <w:sz w:val="20"/>
                <w:szCs w:val="20"/>
              </w:rPr>
              <w:t>4.1.9</w:t>
            </w:r>
          </w:p>
        </w:tc>
        <w:tc>
          <w:tcPr>
            <w:tcW w:w="4187" w:type="dxa"/>
            <w:shd w:val="clear" w:color="auto" w:fill="auto"/>
          </w:tcPr>
          <w:p w14:paraId="3C1F291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1277AD5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4  комплексные акселерационные программы поддержки внедрения</w:t>
            </w:r>
          </w:p>
        </w:tc>
        <w:tc>
          <w:tcPr>
            <w:tcW w:w="1375" w:type="dxa"/>
            <w:shd w:val="clear" w:color="auto" w:fill="auto"/>
          </w:tcPr>
          <w:p w14:paraId="14410074"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1CBB179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5083DCB5"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6DB6ED15"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4FA2EED" w14:textId="77777777" w:rsidTr="00413CFA">
        <w:tc>
          <w:tcPr>
            <w:tcW w:w="868" w:type="dxa"/>
            <w:shd w:val="clear" w:color="auto" w:fill="92D050"/>
          </w:tcPr>
          <w:p w14:paraId="59D9666F" w14:textId="77777777" w:rsidR="002B59A2" w:rsidRPr="00CC2949" w:rsidRDefault="002B59A2" w:rsidP="002B59A2">
            <w:pPr>
              <w:pStyle w:val="Default"/>
              <w:rPr>
                <w:bCs/>
                <w:sz w:val="20"/>
                <w:szCs w:val="20"/>
              </w:rPr>
            </w:pPr>
            <w:r w:rsidRPr="00CC2949">
              <w:rPr>
                <w:bCs/>
                <w:sz w:val="20"/>
                <w:szCs w:val="20"/>
              </w:rPr>
              <w:t>4.1.10</w:t>
            </w:r>
          </w:p>
        </w:tc>
        <w:tc>
          <w:tcPr>
            <w:tcW w:w="4187" w:type="dxa"/>
            <w:shd w:val="clear" w:color="auto" w:fill="92D050"/>
          </w:tcPr>
          <w:p w14:paraId="043B8B9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Разработка системы  многоканальной обратной связи, а также проведение тестирования системы, формирование оптимальных параметров конфигурации для симуляции обратной связи,</w:t>
            </w:r>
            <w:r w:rsidRPr="00CC2949">
              <w:rPr>
                <w:rFonts w:ascii="Times New Roman" w:hAnsi="Times New Roman"/>
                <w:sz w:val="20"/>
                <w:szCs w:val="20"/>
              </w:rPr>
              <w:br/>
              <w:t>поддержка актуального состояния в связи с нововведениями форматов и в соответствии с мировыми аналогами</w:t>
            </w:r>
          </w:p>
        </w:tc>
        <w:tc>
          <w:tcPr>
            <w:tcW w:w="2639" w:type="dxa"/>
            <w:shd w:val="clear" w:color="auto" w:fill="92D050"/>
          </w:tcPr>
          <w:p w14:paraId="7B66DC7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Принцип системы обратной связи </w:t>
            </w:r>
            <w:r w:rsidRPr="00CC2949">
              <w:rPr>
                <w:rFonts w:ascii="Times New Roman" w:hAnsi="Times New Roman"/>
                <w:sz w:val="20"/>
                <w:szCs w:val="20"/>
              </w:rPr>
              <w:t>–</w:t>
            </w:r>
            <w:r w:rsidRPr="00CC2949">
              <w:rPr>
                <w:rFonts w:ascii="Times New Roman" w:hAnsi="Times New Roman"/>
                <w:color w:val="00000A"/>
                <w:sz w:val="20"/>
                <w:szCs w:val="20"/>
              </w:rPr>
              <w:t xml:space="preserve"> миостимуляции</w:t>
            </w:r>
            <w:r w:rsidRPr="00CC2949">
              <w:rPr>
                <w:rFonts w:ascii="Times New Roman" w:hAnsi="Times New Roman"/>
                <w:sz w:val="20"/>
                <w:szCs w:val="20"/>
              </w:rPr>
              <w:t xml:space="preserve"> </w:t>
            </w:r>
            <w:r w:rsidRPr="00CC2949">
              <w:rPr>
                <w:rFonts w:ascii="Times New Roman" w:hAnsi="Times New Roman"/>
                <w:color w:val="00000A"/>
                <w:sz w:val="20"/>
                <w:szCs w:val="20"/>
              </w:rPr>
              <w:t>со сбором биометрических данных (не менее 80 электродов, расположенных анатомически) 50% пользователей̆</w:t>
            </w:r>
          </w:p>
          <w:p w14:paraId="3424E5C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не могут отличить </w:t>
            </w:r>
          </w:p>
          <w:p w14:paraId="068FB24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визуализацию от реальной̆ обстановки</w:t>
            </w:r>
          </w:p>
          <w:p w14:paraId="51B6FCFF"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7414AD1B"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5841E94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p>
          <w:p w14:paraId="739F4E63" w14:textId="77777777" w:rsidR="002B59A2" w:rsidRPr="00CC2949" w:rsidRDefault="002B59A2" w:rsidP="002B59A2">
            <w:pPr>
              <w:pStyle w:val="Default"/>
              <w:rPr>
                <w:bCs/>
                <w:sz w:val="20"/>
                <w:szCs w:val="20"/>
              </w:rPr>
            </w:pPr>
          </w:p>
        </w:tc>
        <w:tc>
          <w:tcPr>
            <w:tcW w:w="2274" w:type="dxa"/>
            <w:shd w:val="clear" w:color="auto" w:fill="92D050"/>
          </w:tcPr>
          <w:p w14:paraId="418F26FF" w14:textId="77777777" w:rsidR="002B59A2" w:rsidRPr="00CC2949" w:rsidRDefault="002B59A2" w:rsidP="002B59A2">
            <w:pPr>
              <w:pStyle w:val="Default"/>
              <w:rPr>
                <w:sz w:val="20"/>
                <w:szCs w:val="20"/>
              </w:rPr>
            </w:pPr>
            <w:r w:rsidRPr="00CC2949">
              <w:rPr>
                <w:sz w:val="20"/>
                <w:szCs w:val="20"/>
              </w:rPr>
              <w:t xml:space="preserve">–  Фонд содействия инновациям </w:t>
            </w:r>
            <w:r w:rsidRPr="00CC2949">
              <w:rPr>
                <w:sz w:val="20"/>
                <w:szCs w:val="20"/>
              </w:rPr>
              <w:br/>
              <w:t>– Фонд «Сколково»</w:t>
            </w:r>
          </w:p>
          <w:p w14:paraId="2BD7E85E" w14:textId="77777777" w:rsidR="002B59A2" w:rsidRPr="00CC2949" w:rsidRDefault="002B59A2" w:rsidP="002B59A2">
            <w:pPr>
              <w:pStyle w:val="Default"/>
              <w:rPr>
                <w:bCs/>
                <w:sz w:val="20"/>
                <w:szCs w:val="20"/>
              </w:rPr>
            </w:pPr>
          </w:p>
        </w:tc>
      </w:tr>
      <w:tr w:rsidR="002B59A2" w:rsidRPr="00CC2949" w14:paraId="647DBBDD" w14:textId="77777777" w:rsidTr="002B59A2">
        <w:tc>
          <w:tcPr>
            <w:tcW w:w="868" w:type="dxa"/>
            <w:shd w:val="clear" w:color="auto" w:fill="auto"/>
          </w:tcPr>
          <w:p w14:paraId="5CE6E63B" w14:textId="77777777" w:rsidR="002B59A2" w:rsidRPr="00CC2949" w:rsidRDefault="002B59A2" w:rsidP="002B59A2">
            <w:pPr>
              <w:pStyle w:val="Default"/>
              <w:rPr>
                <w:bCs/>
                <w:sz w:val="20"/>
                <w:szCs w:val="20"/>
              </w:rPr>
            </w:pPr>
            <w:r w:rsidRPr="00CC2949">
              <w:rPr>
                <w:bCs/>
                <w:sz w:val="20"/>
                <w:szCs w:val="20"/>
              </w:rPr>
              <w:t>4.1.11</w:t>
            </w:r>
          </w:p>
        </w:tc>
        <w:tc>
          <w:tcPr>
            <w:tcW w:w="4187" w:type="dxa"/>
            <w:shd w:val="clear" w:color="auto" w:fill="auto"/>
          </w:tcPr>
          <w:p w14:paraId="211B3EC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и другие секторы</w:t>
            </w:r>
          </w:p>
          <w:p w14:paraId="2D43130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auto"/>
          </w:tcPr>
          <w:p w14:paraId="013D039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12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1CBFF68D"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0B623D4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52D527F7" w14:textId="77777777" w:rsidR="002B59A2" w:rsidRPr="00CC2949" w:rsidRDefault="002B59A2" w:rsidP="002B59A2">
            <w:pPr>
              <w:pStyle w:val="Default"/>
              <w:rPr>
                <w:bCs/>
                <w:sz w:val="20"/>
                <w:szCs w:val="20"/>
              </w:rPr>
            </w:pPr>
            <w:r w:rsidRPr="00CC2949">
              <w:rPr>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566B1126" w14:textId="77777777" w:rsidR="002B59A2" w:rsidRPr="00CC2949" w:rsidRDefault="002B59A2" w:rsidP="002B59A2">
            <w:pPr>
              <w:pStyle w:val="Default"/>
              <w:rPr>
                <w:bCs/>
                <w:sz w:val="20"/>
                <w:szCs w:val="20"/>
              </w:rPr>
            </w:pPr>
            <w:r w:rsidRPr="00CC2949">
              <w:rPr>
                <w:sz w:val="20"/>
                <w:szCs w:val="20"/>
              </w:rPr>
              <w:t>АО «РВК», Фонд «Сколково», Минкомсвязь России</w:t>
            </w:r>
          </w:p>
        </w:tc>
      </w:tr>
      <w:tr w:rsidR="002B59A2" w:rsidRPr="00CC2949" w14:paraId="7F7755E7" w14:textId="77777777" w:rsidTr="002B59A2">
        <w:tc>
          <w:tcPr>
            <w:tcW w:w="868" w:type="dxa"/>
            <w:shd w:val="clear" w:color="auto" w:fill="auto"/>
          </w:tcPr>
          <w:p w14:paraId="469CFE0D" w14:textId="77777777" w:rsidR="002B59A2" w:rsidRPr="00CC2949" w:rsidRDefault="002B59A2" w:rsidP="002B59A2">
            <w:pPr>
              <w:pStyle w:val="Default"/>
              <w:rPr>
                <w:bCs/>
                <w:sz w:val="20"/>
                <w:szCs w:val="20"/>
              </w:rPr>
            </w:pPr>
            <w:r w:rsidRPr="00CC2949">
              <w:rPr>
                <w:bCs/>
                <w:sz w:val="20"/>
                <w:szCs w:val="20"/>
              </w:rPr>
              <w:t>4.1.12</w:t>
            </w:r>
          </w:p>
        </w:tc>
        <w:tc>
          <w:tcPr>
            <w:tcW w:w="4187" w:type="dxa"/>
            <w:shd w:val="clear" w:color="auto" w:fill="auto"/>
          </w:tcPr>
          <w:p w14:paraId="0FCB20B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Внедрение в реальное промышленное производство и в медицинские системы (реабилитация, диагностика) </w:t>
            </w:r>
          </w:p>
        </w:tc>
        <w:tc>
          <w:tcPr>
            <w:tcW w:w="2639" w:type="dxa"/>
            <w:shd w:val="clear" w:color="auto" w:fill="auto"/>
          </w:tcPr>
          <w:p w14:paraId="7EB3378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5 внедрений </w:t>
            </w:r>
            <w:r w:rsidRPr="00CC2949">
              <w:rPr>
                <w:rFonts w:ascii="Times New Roman" w:hAnsi="Times New Roman"/>
                <w:sz w:val="20"/>
                <w:szCs w:val="20"/>
              </w:rPr>
              <w:br/>
              <w:t>в промышленное производство и медицину</w:t>
            </w:r>
          </w:p>
        </w:tc>
        <w:tc>
          <w:tcPr>
            <w:tcW w:w="1375" w:type="dxa"/>
            <w:shd w:val="clear" w:color="auto" w:fill="auto"/>
          </w:tcPr>
          <w:p w14:paraId="3C669D46"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47AC4EE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385B26BE" w14:textId="77777777" w:rsidR="002B59A2" w:rsidRPr="00CC2949" w:rsidRDefault="002B59A2" w:rsidP="002B59A2">
            <w:pPr>
              <w:pStyle w:val="Default"/>
              <w:rPr>
                <w:bCs/>
                <w:sz w:val="20"/>
                <w:szCs w:val="20"/>
              </w:rPr>
            </w:pPr>
            <w:r w:rsidRPr="00CC2949">
              <w:rPr>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1BEA1D6B" w14:textId="77777777" w:rsidR="002B59A2" w:rsidRPr="00CC2949" w:rsidRDefault="002B59A2" w:rsidP="002B59A2">
            <w:pPr>
              <w:pStyle w:val="Default"/>
              <w:rPr>
                <w:bCs/>
                <w:sz w:val="20"/>
                <w:szCs w:val="20"/>
              </w:rPr>
            </w:pPr>
            <w:r w:rsidRPr="00CC2949">
              <w:rPr>
                <w:sz w:val="20"/>
                <w:szCs w:val="20"/>
              </w:rPr>
              <w:t>АО «РВК», Фонд «Сколково», Минкомсвязь России</w:t>
            </w:r>
          </w:p>
        </w:tc>
      </w:tr>
      <w:tr w:rsidR="002B59A2" w:rsidRPr="00CC2949" w14:paraId="20C89AE0" w14:textId="77777777" w:rsidTr="002B59A2">
        <w:tc>
          <w:tcPr>
            <w:tcW w:w="868" w:type="dxa"/>
            <w:shd w:val="clear" w:color="auto" w:fill="auto"/>
          </w:tcPr>
          <w:p w14:paraId="20277C6D" w14:textId="77777777" w:rsidR="002B59A2" w:rsidRPr="00CC2949" w:rsidRDefault="002B59A2" w:rsidP="002B59A2">
            <w:pPr>
              <w:pStyle w:val="Default"/>
              <w:rPr>
                <w:bCs/>
                <w:sz w:val="20"/>
                <w:szCs w:val="20"/>
              </w:rPr>
            </w:pPr>
            <w:r w:rsidRPr="00CC2949">
              <w:rPr>
                <w:bCs/>
                <w:sz w:val="20"/>
                <w:szCs w:val="20"/>
              </w:rPr>
              <w:t>4.1.13</w:t>
            </w:r>
          </w:p>
        </w:tc>
        <w:tc>
          <w:tcPr>
            <w:tcW w:w="4187" w:type="dxa"/>
            <w:shd w:val="clear" w:color="auto" w:fill="auto"/>
          </w:tcPr>
          <w:p w14:paraId="25DD1EA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2EEE3B0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8  комплексных акселерационных программ поддержки внедрения</w:t>
            </w:r>
          </w:p>
        </w:tc>
        <w:tc>
          <w:tcPr>
            <w:tcW w:w="1375" w:type="dxa"/>
            <w:shd w:val="clear" w:color="auto" w:fill="auto"/>
          </w:tcPr>
          <w:p w14:paraId="045B11CD"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34C696E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компаний-лидеров, </w:t>
            </w:r>
          </w:p>
          <w:p w14:paraId="4198D77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F8DDF9F"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4E8C23CE" w14:textId="77777777" w:rsidTr="002B59A2">
        <w:tc>
          <w:tcPr>
            <w:tcW w:w="868" w:type="dxa"/>
            <w:shd w:val="clear" w:color="auto" w:fill="auto"/>
          </w:tcPr>
          <w:p w14:paraId="4AEA3B1F" w14:textId="77777777" w:rsidR="002B59A2" w:rsidRPr="00CC2949" w:rsidRDefault="002B59A2" w:rsidP="002B59A2">
            <w:pPr>
              <w:pStyle w:val="Default"/>
              <w:rPr>
                <w:b/>
                <w:sz w:val="20"/>
                <w:szCs w:val="20"/>
              </w:rPr>
            </w:pPr>
            <w:r w:rsidRPr="00CC2949">
              <w:rPr>
                <w:b/>
                <w:sz w:val="20"/>
                <w:szCs w:val="20"/>
              </w:rPr>
              <w:t>4.2</w:t>
            </w:r>
          </w:p>
        </w:tc>
        <w:tc>
          <w:tcPr>
            <w:tcW w:w="13634" w:type="dxa"/>
            <w:gridSpan w:val="5"/>
            <w:shd w:val="clear" w:color="auto" w:fill="auto"/>
          </w:tcPr>
          <w:p w14:paraId="16EAF380" w14:textId="77777777" w:rsidR="002B59A2" w:rsidRPr="00CC2949" w:rsidRDefault="002B59A2" w:rsidP="002B59A2">
            <w:pPr>
              <w:ind w:right="82"/>
              <w:jc w:val="both"/>
              <w:rPr>
                <w:rFonts w:ascii="Times New Roman" w:hAnsi="Times New Roman"/>
                <w:b/>
                <w:bCs/>
                <w:color w:val="00000A"/>
                <w:sz w:val="20"/>
                <w:szCs w:val="20"/>
              </w:rPr>
            </w:pPr>
            <w:r w:rsidRPr="00CC2949">
              <w:rPr>
                <w:rFonts w:ascii="Times New Roman" w:hAnsi="Times New Roman"/>
                <w:b/>
                <w:bCs/>
                <w:color w:val="00000A"/>
                <w:sz w:val="20"/>
                <w:szCs w:val="20"/>
              </w:rPr>
              <w:t xml:space="preserve">Технологическая задача: </w:t>
            </w:r>
            <w:r w:rsidRPr="00CC2949">
              <w:rPr>
                <w:rFonts w:ascii="Times New Roman" w:hAnsi="Times New Roman"/>
                <w:b/>
                <w:bCs/>
                <w:sz w:val="20"/>
                <w:szCs w:val="20"/>
              </w:rPr>
              <w:t xml:space="preserve">Создание </w:t>
            </w:r>
            <w:r w:rsidRPr="00CC2949">
              <w:rPr>
                <w:rFonts w:ascii="Times New Roman" w:hAnsi="Times New Roman"/>
                <w:b/>
                <w:bCs/>
                <w:color w:val="00000A"/>
                <w:sz w:val="20"/>
                <w:szCs w:val="20"/>
              </w:rPr>
              <w:t>интерфейса обратной связи 6D-платформы</w:t>
            </w:r>
            <w:r w:rsidRPr="00CC2949">
              <w:rPr>
                <w:rStyle w:val="afd"/>
                <w:rFonts w:ascii="Times New Roman" w:hAnsi="Times New Roman"/>
                <w:b/>
                <w:bCs/>
                <w:color w:val="00000A"/>
                <w:sz w:val="20"/>
                <w:szCs w:val="20"/>
              </w:rPr>
              <w:footnoteReference w:id="27"/>
            </w:r>
            <w:r w:rsidRPr="00CC2949">
              <w:rPr>
                <w:rFonts w:ascii="Times New Roman" w:hAnsi="Times New Roman"/>
                <w:b/>
                <w:bCs/>
                <w:color w:val="00000A"/>
                <w:sz w:val="20"/>
                <w:szCs w:val="20"/>
              </w:rPr>
              <w:t xml:space="preserve"> для осуществления</w:t>
            </w:r>
            <w:r w:rsidRPr="00CC2949">
              <w:rPr>
                <w:rFonts w:ascii="Times New Roman" w:hAnsi="Times New Roman"/>
                <w:b/>
                <w:bCs/>
                <w:sz w:val="20"/>
                <w:szCs w:val="20"/>
              </w:rPr>
              <w:t xml:space="preserve"> </w:t>
            </w:r>
            <w:r w:rsidRPr="00CC2949">
              <w:rPr>
                <w:rFonts w:ascii="Times New Roman" w:hAnsi="Times New Roman"/>
                <w:b/>
                <w:bCs/>
                <w:color w:val="00000A"/>
                <w:sz w:val="20"/>
                <w:szCs w:val="20"/>
              </w:rPr>
              <w:t xml:space="preserve">полного погружения в виртуальную реальность. Сформированы технологические заделы для создания российских аппаратных комплексов. 50% пользователей </w:t>
            </w:r>
            <w:r w:rsidRPr="00CC2949">
              <w:rPr>
                <w:rFonts w:ascii="MS Mincho" w:eastAsia="MS Mincho" w:hAnsi="MS Mincho" w:cs="MS Mincho" w:hint="eastAsia"/>
                <w:b/>
                <w:bCs/>
                <w:color w:val="00000A"/>
                <w:sz w:val="20"/>
                <w:szCs w:val="20"/>
              </w:rPr>
              <w:t> </w:t>
            </w:r>
            <w:r w:rsidRPr="00CC2949">
              <w:rPr>
                <w:rFonts w:ascii="Times New Roman" w:hAnsi="Times New Roman"/>
                <w:b/>
                <w:bCs/>
                <w:color w:val="00000A"/>
                <w:sz w:val="20"/>
                <w:szCs w:val="20"/>
              </w:rPr>
              <w:t xml:space="preserve">не могут </w:t>
            </w:r>
            <w:r w:rsidRPr="00CC2949">
              <w:rPr>
                <w:rFonts w:ascii="MS Mincho" w:eastAsia="MS Mincho" w:hAnsi="MS Mincho" w:cs="MS Mincho" w:hint="eastAsia"/>
                <w:b/>
                <w:bCs/>
                <w:color w:val="00000A"/>
                <w:sz w:val="20"/>
                <w:szCs w:val="20"/>
              </w:rPr>
              <w:t> </w:t>
            </w:r>
            <w:r w:rsidRPr="00CC2949">
              <w:rPr>
                <w:rFonts w:ascii="Times New Roman" w:hAnsi="Times New Roman"/>
                <w:b/>
                <w:bCs/>
                <w:color w:val="00000A"/>
                <w:sz w:val="20"/>
                <w:szCs w:val="20"/>
              </w:rPr>
              <w:t xml:space="preserve"> отличить создаваемую имитационную среду от реальной обстановки</w:t>
            </w:r>
          </w:p>
        </w:tc>
      </w:tr>
      <w:tr w:rsidR="002B59A2" w:rsidRPr="00CC2949" w14:paraId="4C2458AE" w14:textId="77777777" w:rsidTr="00413CFA">
        <w:tc>
          <w:tcPr>
            <w:tcW w:w="868" w:type="dxa"/>
            <w:shd w:val="clear" w:color="auto" w:fill="92D050"/>
          </w:tcPr>
          <w:p w14:paraId="7146796A" w14:textId="77777777" w:rsidR="002B59A2" w:rsidRPr="00CC2949" w:rsidRDefault="002B59A2" w:rsidP="002B59A2">
            <w:pPr>
              <w:pStyle w:val="Default"/>
              <w:rPr>
                <w:bCs/>
                <w:sz w:val="20"/>
                <w:szCs w:val="20"/>
              </w:rPr>
            </w:pPr>
            <w:r w:rsidRPr="00CC2949">
              <w:rPr>
                <w:bCs/>
                <w:sz w:val="20"/>
                <w:szCs w:val="20"/>
              </w:rPr>
              <w:lastRenderedPageBreak/>
              <w:t>4.2.1</w:t>
            </w:r>
          </w:p>
        </w:tc>
        <w:tc>
          <w:tcPr>
            <w:tcW w:w="4187" w:type="dxa"/>
            <w:shd w:val="clear" w:color="auto" w:fill="92D050"/>
          </w:tcPr>
          <w:p w14:paraId="37ACC0B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интерфейса обратной связи 6D-платформы с базовыми (силовыми) элементами обратной связи, типовыми конфигурациями для различных симуляторов на базе силовых элементов</w:t>
            </w:r>
          </w:p>
        </w:tc>
        <w:tc>
          <w:tcPr>
            <w:tcW w:w="2639" w:type="dxa"/>
            <w:shd w:val="clear" w:color="auto" w:fill="92D050"/>
          </w:tcPr>
          <w:p w14:paraId="7969BA7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степеней свободы универсальной платформы обратной связи 3D, наличие </w:t>
            </w:r>
            <w:r w:rsidRPr="00CC2949">
              <w:rPr>
                <w:rFonts w:ascii="Times New Roman" w:hAnsi="Times New Roman"/>
                <w:sz w:val="20"/>
                <w:szCs w:val="20"/>
              </w:rPr>
              <w:t xml:space="preserve">драйверов и SDK для управления системой в рамках симуляций. </w:t>
            </w:r>
          </w:p>
        </w:tc>
        <w:tc>
          <w:tcPr>
            <w:tcW w:w="1375" w:type="dxa"/>
            <w:shd w:val="clear" w:color="auto" w:fill="92D050"/>
          </w:tcPr>
          <w:p w14:paraId="68244C56"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5391740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0E1E1DBF" w14:textId="77777777" w:rsidR="002B59A2" w:rsidRPr="00CC2949" w:rsidRDefault="002B59A2" w:rsidP="002B59A2">
            <w:pPr>
              <w:pStyle w:val="Default"/>
              <w:rPr>
                <w:bCs/>
                <w:sz w:val="20"/>
                <w:szCs w:val="20"/>
              </w:rPr>
            </w:pPr>
          </w:p>
        </w:tc>
        <w:tc>
          <w:tcPr>
            <w:tcW w:w="2274" w:type="dxa"/>
            <w:shd w:val="clear" w:color="auto" w:fill="92D050"/>
          </w:tcPr>
          <w:p w14:paraId="3467E800"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113C2A02" w14:textId="77777777" w:rsidR="002B59A2" w:rsidRPr="00CC2949" w:rsidRDefault="002B59A2" w:rsidP="002B59A2">
            <w:pPr>
              <w:pStyle w:val="Default"/>
              <w:rPr>
                <w:bCs/>
                <w:sz w:val="20"/>
                <w:szCs w:val="20"/>
              </w:rPr>
            </w:pPr>
          </w:p>
        </w:tc>
      </w:tr>
      <w:tr w:rsidR="002B59A2" w:rsidRPr="00CC2949" w14:paraId="7BF126B0" w14:textId="77777777" w:rsidTr="002B59A2">
        <w:tc>
          <w:tcPr>
            <w:tcW w:w="868" w:type="dxa"/>
            <w:shd w:val="clear" w:color="auto" w:fill="auto"/>
          </w:tcPr>
          <w:p w14:paraId="296AEFC4" w14:textId="77777777" w:rsidR="002B59A2" w:rsidRPr="00CC2949" w:rsidRDefault="002B59A2" w:rsidP="002B59A2">
            <w:pPr>
              <w:pStyle w:val="Default"/>
              <w:rPr>
                <w:bCs/>
                <w:sz w:val="20"/>
                <w:szCs w:val="20"/>
              </w:rPr>
            </w:pPr>
            <w:r w:rsidRPr="00CC2949">
              <w:rPr>
                <w:bCs/>
                <w:sz w:val="20"/>
                <w:szCs w:val="20"/>
              </w:rPr>
              <w:t>4.2.2</w:t>
            </w:r>
          </w:p>
        </w:tc>
        <w:tc>
          <w:tcPr>
            <w:tcW w:w="4187" w:type="dxa"/>
            <w:shd w:val="clear" w:color="auto" w:fill="auto"/>
          </w:tcPr>
          <w:p w14:paraId="067D02E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и другие секторы</w:t>
            </w:r>
          </w:p>
        </w:tc>
        <w:tc>
          <w:tcPr>
            <w:tcW w:w="2639" w:type="dxa"/>
            <w:shd w:val="clear" w:color="auto" w:fill="auto"/>
          </w:tcPr>
          <w:p w14:paraId="04E5237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пилотных внедрения в реальный сектор</w:t>
            </w:r>
          </w:p>
        </w:tc>
        <w:tc>
          <w:tcPr>
            <w:tcW w:w="1375" w:type="dxa"/>
            <w:shd w:val="clear" w:color="auto" w:fill="auto"/>
          </w:tcPr>
          <w:p w14:paraId="658DA9D9"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06B9D71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227CEDA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 Поддержка путем субсидирования процентной ставки по кредиту, Поддержка региональных проектов</w:t>
            </w:r>
          </w:p>
        </w:tc>
        <w:tc>
          <w:tcPr>
            <w:tcW w:w="2274" w:type="dxa"/>
            <w:shd w:val="clear" w:color="auto" w:fill="auto"/>
          </w:tcPr>
          <w:p w14:paraId="2DB64C9B" w14:textId="77777777" w:rsidR="002B59A2" w:rsidRPr="00CC2949" w:rsidRDefault="002B59A2" w:rsidP="002B59A2">
            <w:pPr>
              <w:pStyle w:val="Default"/>
              <w:rPr>
                <w:sz w:val="20"/>
                <w:szCs w:val="20"/>
              </w:rPr>
            </w:pPr>
            <w:r w:rsidRPr="00CC2949">
              <w:rPr>
                <w:sz w:val="20"/>
                <w:szCs w:val="20"/>
              </w:rPr>
              <w:t xml:space="preserve">АО «РВК»,  Фонд «Сколково», </w:t>
            </w:r>
          </w:p>
          <w:p w14:paraId="45A5927A" w14:textId="77777777" w:rsidR="002B59A2" w:rsidRPr="00CC2949" w:rsidRDefault="002B59A2" w:rsidP="002B59A2">
            <w:pPr>
              <w:pStyle w:val="Default"/>
              <w:rPr>
                <w:bCs/>
                <w:sz w:val="20"/>
                <w:szCs w:val="20"/>
              </w:rPr>
            </w:pPr>
            <w:r w:rsidRPr="00CC2949">
              <w:rPr>
                <w:sz w:val="20"/>
                <w:szCs w:val="20"/>
              </w:rPr>
              <w:t>Минкомсвязь России, Российский фонд развития информационных технологий</w:t>
            </w:r>
          </w:p>
        </w:tc>
      </w:tr>
      <w:tr w:rsidR="002B59A2" w:rsidRPr="00CC2949" w14:paraId="71A3A9D6" w14:textId="77777777" w:rsidTr="002B59A2">
        <w:tc>
          <w:tcPr>
            <w:tcW w:w="868" w:type="dxa"/>
            <w:shd w:val="clear" w:color="auto" w:fill="auto"/>
          </w:tcPr>
          <w:p w14:paraId="6D661C01" w14:textId="77777777" w:rsidR="002B59A2" w:rsidRPr="00CC2949" w:rsidRDefault="002B59A2" w:rsidP="002B59A2">
            <w:pPr>
              <w:pStyle w:val="Default"/>
              <w:rPr>
                <w:bCs/>
                <w:sz w:val="20"/>
                <w:szCs w:val="20"/>
              </w:rPr>
            </w:pPr>
            <w:r w:rsidRPr="00CC2949">
              <w:rPr>
                <w:bCs/>
                <w:sz w:val="20"/>
                <w:szCs w:val="20"/>
              </w:rPr>
              <w:t>4.2.3</w:t>
            </w:r>
          </w:p>
        </w:tc>
        <w:tc>
          <w:tcPr>
            <w:tcW w:w="4187" w:type="dxa"/>
            <w:shd w:val="clear" w:color="auto" w:fill="auto"/>
          </w:tcPr>
          <w:p w14:paraId="014D4C2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0D6E218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5509BAFF"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7157A46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A4A40BB"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DA22CF6"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4D0C376" w14:textId="77777777" w:rsidTr="00413CFA">
        <w:tc>
          <w:tcPr>
            <w:tcW w:w="868" w:type="dxa"/>
            <w:shd w:val="clear" w:color="auto" w:fill="92D050"/>
          </w:tcPr>
          <w:p w14:paraId="2EB77A18" w14:textId="77777777" w:rsidR="002B59A2" w:rsidRPr="00CC2949" w:rsidRDefault="002B59A2" w:rsidP="002B59A2">
            <w:pPr>
              <w:pStyle w:val="Default"/>
              <w:rPr>
                <w:bCs/>
                <w:sz w:val="20"/>
                <w:szCs w:val="20"/>
              </w:rPr>
            </w:pPr>
            <w:r w:rsidRPr="00CC2949">
              <w:rPr>
                <w:bCs/>
                <w:sz w:val="20"/>
                <w:szCs w:val="20"/>
              </w:rPr>
              <w:t>4.2.4</w:t>
            </w:r>
          </w:p>
        </w:tc>
        <w:tc>
          <w:tcPr>
            <w:tcW w:w="4187" w:type="dxa"/>
            <w:shd w:val="clear" w:color="auto" w:fill="92D050"/>
          </w:tcPr>
          <w:p w14:paraId="4FD3AE3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интерфейса обратной связи 6D-платформы с базовыми (силовыми) элементами обратной связи, типовыми конфигурациями для различных симуляторов на базе силовых элементов</w:t>
            </w:r>
          </w:p>
        </w:tc>
        <w:tc>
          <w:tcPr>
            <w:tcW w:w="2639" w:type="dxa"/>
            <w:shd w:val="clear" w:color="auto" w:fill="92D050"/>
          </w:tcPr>
          <w:p w14:paraId="06CFDA2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степеней свободы универсальной платформы обратной связи 5D, наличие </w:t>
            </w:r>
            <w:r w:rsidRPr="00CC2949">
              <w:rPr>
                <w:rFonts w:ascii="Times New Roman" w:hAnsi="Times New Roman"/>
                <w:sz w:val="20"/>
                <w:szCs w:val="20"/>
              </w:rPr>
              <w:t>драйверов и SDK для управления системой в рамках симуляций</w:t>
            </w:r>
          </w:p>
        </w:tc>
        <w:tc>
          <w:tcPr>
            <w:tcW w:w="1375" w:type="dxa"/>
            <w:shd w:val="clear" w:color="auto" w:fill="92D050"/>
          </w:tcPr>
          <w:p w14:paraId="6EF130BB"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35E76DF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0A729CA3" w14:textId="77777777" w:rsidR="002B59A2" w:rsidRPr="00CC2949" w:rsidRDefault="002B59A2" w:rsidP="002B59A2">
            <w:pPr>
              <w:pStyle w:val="Default"/>
              <w:rPr>
                <w:bCs/>
                <w:sz w:val="20"/>
                <w:szCs w:val="20"/>
              </w:rPr>
            </w:pPr>
          </w:p>
        </w:tc>
        <w:tc>
          <w:tcPr>
            <w:tcW w:w="2274" w:type="dxa"/>
            <w:shd w:val="clear" w:color="auto" w:fill="92D050"/>
          </w:tcPr>
          <w:p w14:paraId="69EFCF03"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2FE58FF7" w14:textId="77777777" w:rsidR="002B59A2" w:rsidRPr="00CC2949" w:rsidRDefault="002B59A2" w:rsidP="002B59A2">
            <w:pPr>
              <w:pStyle w:val="Default"/>
              <w:rPr>
                <w:bCs/>
                <w:sz w:val="20"/>
                <w:szCs w:val="20"/>
              </w:rPr>
            </w:pPr>
          </w:p>
        </w:tc>
      </w:tr>
      <w:tr w:rsidR="002B59A2" w:rsidRPr="00CC2949" w14:paraId="7ED657AC" w14:textId="77777777" w:rsidTr="002B59A2">
        <w:tc>
          <w:tcPr>
            <w:tcW w:w="868" w:type="dxa"/>
            <w:shd w:val="clear" w:color="auto" w:fill="auto"/>
          </w:tcPr>
          <w:p w14:paraId="27E73958" w14:textId="77777777" w:rsidR="002B59A2" w:rsidRPr="00CC2949" w:rsidRDefault="002B59A2" w:rsidP="002B59A2">
            <w:pPr>
              <w:pStyle w:val="Default"/>
              <w:rPr>
                <w:bCs/>
                <w:sz w:val="20"/>
                <w:szCs w:val="20"/>
              </w:rPr>
            </w:pPr>
            <w:r w:rsidRPr="00CC2949">
              <w:rPr>
                <w:bCs/>
                <w:sz w:val="20"/>
                <w:szCs w:val="20"/>
              </w:rPr>
              <w:t>4.2.5</w:t>
            </w:r>
          </w:p>
        </w:tc>
        <w:tc>
          <w:tcPr>
            <w:tcW w:w="4187" w:type="dxa"/>
            <w:shd w:val="clear" w:color="auto" w:fill="auto"/>
          </w:tcPr>
          <w:p w14:paraId="6C8FB6A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и другие секторы</w:t>
            </w:r>
          </w:p>
        </w:tc>
        <w:tc>
          <w:tcPr>
            <w:tcW w:w="2639" w:type="dxa"/>
            <w:shd w:val="clear" w:color="auto" w:fill="auto"/>
          </w:tcPr>
          <w:p w14:paraId="605E8AF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6 пилотных внедрения в реальный сектор</w:t>
            </w:r>
          </w:p>
        </w:tc>
        <w:tc>
          <w:tcPr>
            <w:tcW w:w="1375" w:type="dxa"/>
            <w:shd w:val="clear" w:color="auto" w:fill="auto"/>
          </w:tcPr>
          <w:p w14:paraId="26061A65"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532F676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C9F155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5E03720A" w14:textId="77777777" w:rsidR="002B59A2" w:rsidRPr="00CC2949" w:rsidRDefault="002B59A2" w:rsidP="002B59A2">
            <w:pPr>
              <w:pStyle w:val="Default"/>
              <w:rPr>
                <w:sz w:val="20"/>
                <w:szCs w:val="20"/>
              </w:rPr>
            </w:pPr>
            <w:r w:rsidRPr="00CC2949">
              <w:rPr>
                <w:sz w:val="20"/>
                <w:szCs w:val="20"/>
              </w:rPr>
              <w:t xml:space="preserve">АО «РВК»,  Фонд «Сколково», </w:t>
            </w:r>
          </w:p>
          <w:p w14:paraId="453AE0FE"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35F3A60F" w14:textId="77777777" w:rsidTr="002B59A2">
        <w:tc>
          <w:tcPr>
            <w:tcW w:w="868" w:type="dxa"/>
            <w:shd w:val="clear" w:color="auto" w:fill="auto"/>
          </w:tcPr>
          <w:p w14:paraId="7FEE54CC" w14:textId="77777777" w:rsidR="002B59A2" w:rsidRPr="00CC2949" w:rsidRDefault="002B59A2" w:rsidP="002B59A2">
            <w:pPr>
              <w:pStyle w:val="Default"/>
              <w:rPr>
                <w:bCs/>
                <w:sz w:val="20"/>
                <w:szCs w:val="20"/>
              </w:rPr>
            </w:pPr>
            <w:r w:rsidRPr="00CC2949">
              <w:rPr>
                <w:bCs/>
                <w:sz w:val="20"/>
                <w:szCs w:val="20"/>
              </w:rPr>
              <w:t>4.2.6</w:t>
            </w:r>
          </w:p>
        </w:tc>
        <w:tc>
          <w:tcPr>
            <w:tcW w:w="4187" w:type="dxa"/>
            <w:shd w:val="clear" w:color="auto" w:fill="auto"/>
          </w:tcPr>
          <w:p w14:paraId="753804ED"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и медицину (реабилитация, диагностика)</w:t>
            </w:r>
          </w:p>
        </w:tc>
        <w:tc>
          <w:tcPr>
            <w:tcW w:w="2639" w:type="dxa"/>
            <w:shd w:val="clear" w:color="auto" w:fill="auto"/>
          </w:tcPr>
          <w:p w14:paraId="0121EAD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внедрения в промышленное производство и медицину</w:t>
            </w:r>
          </w:p>
        </w:tc>
        <w:tc>
          <w:tcPr>
            <w:tcW w:w="1375" w:type="dxa"/>
            <w:shd w:val="clear" w:color="auto" w:fill="auto"/>
          </w:tcPr>
          <w:p w14:paraId="0D3A0B00"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06C4C5E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5E84E0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7C051E7D" w14:textId="77777777" w:rsidR="002B59A2" w:rsidRPr="00CC2949" w:rsidRDefault="002B59A2" w:rsidP="002B59A2">
            <w:pPr>
              <w:pStyle w:val="Default"/>
              <w:rPr>
                <w:sz w:val="20"/>
                <w:szCs w:val="20"/>
              </w:rPr>
            </w:pPr>
            <w:r w:rsidRPr="00CC2949">
              <w:rPr>
                <w:sz w:val="20"/>
                <w:szCs w:val="20"/>
              </w:rPr>
              <w:t>АО «РВК», Фонд «Сколково»,</w:t>
            </w:r>
          </w:p>
          <w:p w14:paraId="6B6FAAAD"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4607C8C9" w14:textId="77777777" w:rsidTr="002B59A2">
        <w:tc>
          <w:tcPr>
            <w:tcW w:w="868" w:type="dxa"/>
            <w:shd w:val="clear" w:color="auto" w:fill="auto"/>
          </w:tcPr>
          <w:p w14:paraId="5F3666FD" w14:textId="77777777" w:rsidR="002B59A2" w:rsidRPr="00CC2949" w:rsidRDefault="002B59A2" w:rsidP="002B59A2">
            <w:pPr>
              <w:pStyle w:val="Default"/>
              <w:rPr>
                <w:bCs/>
                <w:sz w:val="20"/>
                <w:szCs w:val="20"/>
              </w:rPr>
            </w:pPr>
            <w:r w:rsidRPr="00CC2949">
              <w:rPr>
                <w:bCs/>
                <w:sz w:val="20"/>
                <w:szCs w:val="20"/>
              </w:rPr>
              <w:t>4.2.7</w:t>
            </w:r>
          </w:p>
        </w:tc>
        <w:tc>
          <w:tcPr>
            <w:tcW w:w="4187" w:type="dxa"/>
            <w:shd w:val="clear" w:color="auto" w:fill="auto"/>
          </w:tcPr>
          <w:p w14:paraId="4519D41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0AE9A06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4  комплексные акселерационные программы поддержки внедрения</w:t>
            </w:r>
          </w:p>
        </w:tc>
        <w:tc>
          <w:tcPr>
            <w:tcW w:w="1375" w:type="dxa"/>
            <w:shd w:val="clear" w:color="auto" w:fill="auto"/>
          </w:tcPr>
          <w:p w14:paraId="3FBBCF3C"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230A0AA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346E0E3"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612E3DDA"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72DDACA9" w14:textId="77777777" w:rsidTr="00413CFA">
        <w:tc>
          <w:tcPr>
            <w:tcW w:w="868" w:type="dxa"/>
            <w:shd w:val="clear" w:color="auto" w:fill="92D050"/>
          </w:tcPr>
          <w:p w14:paraId="33AE92C6" w14:textId="77777777" w:rsidR="002B59A2" w:rsidRPr="00CC2949" w:rsidRDefault="002B59A2" w:rsidP="002B59A2">
            <w:pPr>
              <w:pStyle w:val="Default"/>
              <w:rPr>
                <w:bCs/>
                <w:sz w:val="20"/>
                <w:szCs w:val="20"/>
              </w:rPr>
            </w:pPr>
            <w:r w:rsidRPr="00CC2949">
              <w:rPr>
                <w:bCs/>
                <w:sz w:val="20"/>
                <w:szCs w:val="20"/>
              </w:rPr>
              <w:lastRenderedPageBreak/>
              <w:t>4.2.8</w:t>
            </w:r>
          </w:p>
        </w:tc>
        <w:tc>
          <w:tcPr>
            <w:tcW w:w="4187" w:type="dxa"/>
            <w:shd w:val="clear" w:color="auto" w:fill="92D050"/>
          </w:tcPr>
          <w:p w14:paraId="4B4181E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интерфейса обратной связи 6D-платформы с базовыми (силовыми) элементами обратной связи, типовыми конфигурациями для различных симуляторов на базе силовых элементов</w:t>
            </w:r>
          </w:p>
        </w:tc>
        <w:tc>
          <w:tcPr>
            <w:tcW w:w="2639" w:type="dxa"/>
            <w:shd w:val="clear" w:color="auto" w:fill="92D050"/>
          </w:tcPr>
          <w:p w14:paraId="2B21822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Количество степеней свободы универсальной платформы обратной связи 6D, наличие </w:t>
            </w:r>
            <w:r w:rsidRPr="00CC2949">
              <w:rPr>
                <w:rFonts w:ascii="Times New Roman" w:hAnsi="Times New Roman"/>
                <w:sz w:val="20"/>
                <w:szCs w:val="20"/>
              </w:rPr>
              <w:t>драйверов и SDK для управления системой в рамках симуляций</w:t>
            </w:r>
          </w:p>
        </w:tc>
        <w:tc>
          <w:tcPr>
            <w:tcW w:w="1375" w:type="dxa"/>
            <w:shd w:val="clear" w:color="auto" w:fill="92D050"/>
          </w:tcPr>
          <w:p w14:paraId="3F8B59C7"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5FFFFCE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7A974E43" w14:textId="77777777" w:rsidR="002B59A2" w:rsidRPr="00CC2949" w:rsidRDefault="002B59A2" w:rsidP="002B59A2">
            <w:pPr>
              <w:pStyle w:val="Default"/>
              <w:rPr>
                <w:bCs/>
                <w:sz w:val="20"/>
                <w:szCs w:val="20"/>
              </w:rPr>
            </w:pPr>
          </w:p>
        </w:tc>
        <w:tc>
          <w:tcPr>
            <w:tcW w:w="2274" w:type="dxa"/>
            <w:shd w:val="clear" w:color="auto" w:fill="92D050"/>
          </w:tcPr>
          <w:p w14:paraId="19A260B2"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056445FD" w14:textId="77777777" w:rsidR="002B59A2" w:rsidRPr="00CC2949" w:rsidRDefault="002B59A2" w:rsidP="002B59A2">
            <w:pPr>
              <w:pStyle w:val="Default"/>
              <w:rPr>
                <w:bCs/>
                <w:sz w:val="20"/>
                <w:szCs w:val="20"/>
              </w:rPr>
            </w:pPr>
          </w:p>
        </w:tc>
      </w:tr>
      <w:tr w:rsidR="002B59A2" w:rsidRPr="00CC2949" w14:paraId="49BE50BF" w14:textId="77777777" w:rsidTr="002B59A2">
        <w:tc>
          <w:tcPr>
            <w:tcW w:w="868" w:type="dxa"/>
            <w:shd w:val="clear" w:color="auto" w:fill="auto"/>
          </w:tcPr>
          <w:p w14:paraId="3D35C09D" w14:textId="77777777" w:rsidR="002B59A2" w:rsidRPr="00CC2949" w:rsidRDefault="002B59A2" w:rsidP="002B59A2">
            <w:pPr>
              <w:pStyle w:val="Default"/>
              <w:rPr>
                <w:bCs/>
                <w:sz w:val="20"/>
                <w:szCs w:val="20"/>
              </w:rPr>
            </w:pPr>
            <w:r w:rsidRPr="00CC2949">
              <w:rPr>
                <w:bCs/>
                <w:sz w:val="20"/>
                <w:szCs w:val="20"/>
              </w:rPr>
              <w:t>4.2.9</w:t>
            </w:r>
          </w:p>
        </w:tc>
        <w:tc>
          <w:tcPr>
            <w:tcW w:w="4187" w:type="dxa"/>
            <w:shd w:val="clear" w:color="auto" w:fill="auto"/>
          </w:tcPr>
          <w:p w14:paraId="522B0C3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и другие секторы</w:t>
            </w:r>
          </w:p>
        </w:tc>
        <w:tc>
          <w:tcPr>
            <w:tcW w:w="2639" w:type="dxa"/>
            <w:shd w:val="clear" w:color="auto" w:fill="auto"/>
          </w:tcPr>
          <w:p w14:paraId="587FA6B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12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342C92ED"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2D0D680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65C13B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456DC234" w14:textId="77777777" w:rsidR="002B59A2" w:rsidRPr="00CC2949" w:rsidRDefault="002B59A2" w:rsidP="002B59A2">
            <w:pPr>
              <w:pStyle w:val="Default"/>
              <w:rPr>
                <w:sz w:val="20"/>
                <w:szCs w:val="20"/>
              </w:rPr>
            </w:pPr>
            <w:r w:rsidRPr="00CC2949">
              <w:rPr>
                <w:sz w:val="20"/>
                <w:szCs w:val="20"/>
              </w:rPr>
              <w:t xml:space="preserve">АО «РВК»,  Фонд «Сколково», </w:t>
            </w:r>
          </w:p>
          <w:p w14:paraId="1EC013A5"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78F9AF8C" w14:textId="77777777" w:rsidTr="002B59A2">
        <w:tc>
          <w:tcPr>
            <w:tcW w:w="868" w:type="dxa"/>
            <w:shd w:val="clear" w:color="auto" w:fill="auto"/>
          </w:tcPr>
          <w:p w14:paraId="252C84E2" w14:textId="77777777" w:rsidR="002B59A2" w:rsidRPr="00CC2949" w:rsidRDefault="002B59A2" w:rsidP="002B59A2">
            <w:pPr>
              <w:pStyle w:val="Default"/>
              <w:rPr>
                <w:bCs/>
                <w:sz w:val="20"/>
                <w:szCs w:val="20"/>
              </w:rPr>
            </w:pPr>
            <w:r w:rsidRPr="00CC2949">
              <w:rPr>
                <w:bCs/>
                <w:sz w:val="20"/>
                <w:szCs w:val="20"/>
              </w:rPr>
              <w:t>4.2.10</w:t>
            </w:r>
          </w:p>
        </w:tc>
        <w:tc>
          <w:tcPr>
            <w:tcW w:w="4187" w:type="dxa"/>
            <w:shd w:val="clear" w:color="auto" w:fill="auto"/>
          </w:tcPr>
          <w:p w14:paraId="37F28F3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реальное промышленное производство и медицину (реабилитация, диагностика)</w:t>
            </w:r>
          </w:p>
          <w:p w14:paraId="6F6E1FC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auto"/>
          </w:tcPr>
          <w:p w14:paraId="6EC50DF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 xml:space="preserve">5 внедрений </w:t>
            </w:r>
            <w:r w:rsidRPr="00CC2949">
              <w:rPr>
                <w:rFonts w:ascii="Times New Roman" w:hAnsi="Times New Roman"/>
                <w:sz w:val="20"/>
                <w:szCs w:val="20"/>
              </w:rPr>
              <w:br/>
              <w:t>в промышленное производство и медицину</w:t>
            </w:r>
          </w:p>
        </w:tc>
        <w:tc>
          <w:tcPr>
            <w:tcW w:w="1375" w:type="dxa"/>
            <w:shd w:val="clear" w:color="auto" w:fill="auto"/>
          </w:tcPr>
          <w:p w14:paraId="18B5E1CD"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14A42EF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9A9B99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7F4231EB" w14:textId="77777777" w:rsidR="002B59A2" w:rsidRPr="00CC2949" w:rsidRDefault="002B59A2" w:rsidP="002B59A2">
            <w:pPr>
              <w:pStyle w:val="Default"/>
              <w:rPr>
                <w:sz w:val="20"/>
                <w:szCs w:val="20"/>
              </w:rPr>
            </w:pPr>
            <w:r w:rsidRPr="00CC2949">
              <w:rPr>
                <w:sz w:val="20"/>
                <w:szCs w:val="20"/>
              </w:rPr>
              <w:t>АО «РВК», Фонд «Сколково»,</w:t>
            </w:r>
          </w:p>
          <w:p w14:paraId="2981F0A5"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58951401" w14:textId="77777777" w:rsidTr="002B59A2">
        <w:tc>
          <w:tcPr>
            <w:tcW w:w="868" w:type="dxa"/>
            <w:shd w:val="clear" w:color="auto" w:fill="auto"/>
          </w:tcPr>
          <w:p w14:paraId="1DD08440" w14:textId="77777777" w:rsidR="002B59A2" w:rsidRPr="00CC2949" w:rsidRDefault="002B59A2" w:rsidP="002B59A2">
            <w:pPr>
              <w:pStyle w:val="Default"/>
              <w:rPr>
                <w:bCs/>
                <w:sz w:val="20"/>
                <w:szCs w:val="20"/>
              </w:rPr>
            </w:pPr>
            <w:r w:rsidRPr="00CC2949">
              <w:rPr>
                <w:bCs/>
                <w:sz w:val="20"/>
                <w:szCs w:val="20"/>
              </w:rPr>
              <w:t>4.2.11</w:t>
            </w:r>
          </w:p>
        </w:tc>
        <w:tc>
          <w:tcPr>
            <w:tcW w:w="4187" w:type="dxa"/>
            <w:shd w:val="clear" w:color="auto" w:fill="auto"/>
          </w:tcPr>
          <w:p w14:paraId="636E3E6D"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175DB7C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8  комплексных акселерационных программ поддержки внедрения</w:t>
            </w:r>
          </w:p>
        </w:tc>
        <w:tc>
          <w:tcPr>
            <w:tcW w:w="1375" w:type="dxa"/>
            <w:shd w:val="clear" w:color="auto" w:fill="auto"/>
          </w:tcPr>
          <w:p w14:paraId="015F775B"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4672846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24EFD13"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B4F9F0A"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E60EB0D" w14:textId="77777777" w:rsidTr="002B59A2">
        <w:tc>
          <w:tcPr>
            <w:tcW w:w="868" w:type="dxa"/>
            <w:shd w:val="clear" w:color="auto" w:fill="auto"/>
          </w:tcPr>
          <w:p w14:paraId="6A2D4E3E" w14:textId="77777777" w:rsidR="002B59A2" w:rsidRPr="00CC2949" w:rsidRDefault="002B59A2" w:rsidP="002B59A2">
            <w:pPr>
              <w:pStyle w:val="Default"/>
              <w:rPr>
                <w:b/>
                <w:sz w:val="20"/>
                <w:szCs w:val="20"/>
              </w:rPr>
            </w:pPr>
            <w:r w:rsidRPr="00CC2949">
              <w:rPr>
                <w:b/>
                <w:sz w:val="20"/>
                <w:szCs w:val="20"/>
              </w:rPr>
              <w:t>4.3</w:t>
            </w:r>
          </w:p>
        </w:tc>
        <w:tc>
          <w:tcPr>
            <w:tcW w:w="13634" w:type="dxa"/>
            <w:gridSpan w:val="5"/>
            <w:shd w:val="clear" w:color="auto" w:fill="auto"/>
          </w:tcPr>
          <w:p w14:paraId="671F7F3B" w14:textId="77777777" w:rsidR="002B59A2" w:rsidRPr="00CC2949" w:rsidRDefault="002B59A2" w:rsidP="002B59A2">
            <w:pPr>
              <w:ind w:right="82"/>
              <w:jc w:val="both"/>
              <w:rPr>
                <w:rFonts w:ascii="Times New Roman" w:hAnsi="Times New Roman"/>
                <w:b/>
                <w:bCs/>
                <w:color w:val="00000A"/>
                <w:sz w:val="20"/>
                <w:szCs w:val="20"/>
              </w:rPr>
            </w:pPr>
            <w:r w:rsidRPr="00CC2949">
              <w:rPr>
                <w:rFonts w:ascii="Times New Roman" w:hAnsi="Times New Roman"/>
                <w:b/>
                <w:bCs/>
                <w:color w:val="00000A"/>
                <w:sz w:val="20"/>
                <w:szCs w:val="20"/>
              </w:rPr>
              <w:t xml:space="preserve">Технологическая задача: Создание модулей симулирующих </w:t>
            </w:r>
            <w:r w:rsidRPr="00CC2949">
              <w:rPr>
                <w:rFonts w:ascii="Times New Roman" w:hAnsi="Times New Roman"/>
                <w:b/>
                <w:bCs/>
                <w:sz w:val="20"/>
                <w:szCs w:val="20"/>
              </w:rPr>
              <w:t>устройств</w:t>
            </w:r>
            <w:r w:rsidRPr="00CC2949">
              <w:rPr>
                <w:rFonts w:ascii="Times New Roman" w:hAnsi="Times New Roman"/>
                <w:b/>
                <w:bCs/>
                <w:color w:val="00000A"/>
                <w:sz w:val="20"/>
                <w:szCs w:val="20"/>
              </w:rPr>
              <w:t xml:space="preserve"> с воспроизведением</w:t>
            </w:r>
            <w:r w:rsidRPr="00CC2949">
              <w:rPr>
                <w:rFonts w:ascii="Times New Roman" w:hAnsi="Times New Roman"/>
                <w:b/>
                <w:bCs/>
                <w:sz w:val="20"/>
                <w:szCs w:val="20"/>
              </w:rPr>
              <w:t xml:space="preserve"> </w:t>
            </w:r>
            <w:r w:rsidRPr="00CC2949">
              <w:rPr>
                <w:rFonts w:ascii="Times New Roman" w:hAnsi="Times New Roman"/>
                <w:b/>
                <w:bCs/>
                <w:color w:val="00000A"/>
                <w:sz w:val="20"/>
                <w:szCs w:val="20"/>
              </w:rPr>
              <w:t>естественных запахов, вкусов, звуков, проприоцепции с достоверным восприятием. Сформированы технологические заделы для создания российских аппаратных комплексов</w:t>
            </w:r>
          </w:p>
        </w:tc>
      </w:tr>
      <w:tr w:rsidR="002B59A2" w:rsidRPr="00CC2949" w14:paraId="1FF45B62" w14:textId="77777777" w:rsidTr="00413CFA">
        <w:tc>
          <w:tcPr>
            <w:tcW w:w="868" w:type="dxa"/>
            <w:shd w:val="clear" w:color="auto" w:fill="92D050"/>
          </w:tcPr>
          <w:p w14:paraId="27262BCA" w14:textId="77777777" w:rsidR="002B59A2" w:rsidRPr="00CC2949" w:rsidRDefault="002B59A2" w:rsidP="002B59A2">
            <w:pPr>
              <w:pStyle w:val="Default"/>
              <w:rPr>
                <w:bCs/>
                <w:sz w:val="20"/>
                <w:szCs w:val="20"/>
              </w:rPr>
            </w:pPr>
            <w:r w:rsidRPr="00CC2949">
              <w:rPr>
                <w:bCs/>
                <w:sz w:val="20"/>
                <w:szCs w:val="20"/>
              </w:rPr>
              <w:t>4.3.1</w:t>
            </w:r>
          </w:p>
        </w:tc>
        <w:tc>
          <w:tcPr>
            <w:tcW w:w="4187" w:type="dxa"/>
            <w:shd w:val="clear" w:color="auto" w:fill="92D050"/>
          </w:tcPr>
          <w:p w14:paraId="7E6AA49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модулей симулирующих устройств с достоверным воспроизведением передачи органов чувств человека, а именно реализация принципиально новых способов симуляций органов чувств (например, вкус, запах, проприоцепция, вестибулярный аппарат и др.) на уровне работающих прототипов</w:t>
            </w:r>
          </w:p>
        </w:tc>
        <w:tc>
          <w:tcPr>
            <w:tcW w:w="2639" w:type="dxa"/>
            <w:shd w:val="clear" w:color="auto" w:fill="92D050"/>
          </w:tcPr>
          <w:p w14:paraId="5C394E9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3 (три) органа чувств, симулируемых в VR/AR</w:t>
            </w:r>
          </w:p>
        </w:tc>
        <w:tc>
          <w:tcPr>
            <w:tcW w:w="1375" w:type="dxa"/>
            <w:shd w:val="clear" w:color="auto" w:fill="92D050"/>
          </w:tcPr>
          <w:p w14:paraId="1D898606"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3FE7555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28C2D20A" w14:textId="77777777" w:rsidR="002B59A2" w:rsidRPr="00CC2949" w:rsidRDefault="002B59A2" w:rsidP="002B59A2">
            <w:pPr>
              <w:pStyle w:val="Default"/>
              <w:rPr>
                <w:bCs/>
                <w:sz w:val="20"/>
                <w:szCs w:val="20"/>
              </w:rPr>
            </w:pPr>
          </w:p>
        </w:tc>
        <w:tc>
          <w:tcPr>
            <w:tcW w:w="2274" w:type="dxa"/>
            <w:shd w:val="clear" w:color="auto" w:fill="92D050"/>
          </w:tcPr>
          <w:p w14:paraId="550089C5"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10B236FE" w14:textId="77777777" w:rsidR="002B59A2" w:rsidRPr="00CC2949" w:rsidRDefault="002B59A2" w:rsidP="002B59A2">
            <w:pPr>
              <w:pStyle w:val="Default"/>
              <w:rPr>
                <w:bCs/>
                <w:sz w:val="20"/>
                <w:szCs w:val="20"/>
              </w:rPr>
            </w:pPr>
          </w:p>
        </w:tc>
      </w:tr>
      <w:tr w:rsidR="002B59A2" w:rsidRPr="00CC2949" w14:paraId="410D7B38" w14:textId="77777777" w:rsidTr="00413CFA">
        <w:tc>
          <w:tcPr>
            <w:tcW w:w="868" w:type="dxa"/>
            <w:shd w:val="clear" w:color="auto" w:fill="92D050"/>
          </w:tcPr>
          <w:p w14:paraId="7C627F69" w14:textId="77777777" w:rsidR="002B59A2" w:rsidRPr="00CC2949" w:rsidRDefault="002B59A2" w:rsidP="002B59A2">
            <w:pPr>
              <w:pStyle w:val="Default"/>
              <w:rPr>
                <w:bCs/>
                <w:sz w:val="20"/>
                <w:szCs w:val="20"/>
              </w:rPr>
            </w:pPr>
            <w:r w:rsidRPr="00CC2949">
              <w:rPr>
                <w:bCs/>
                <w:sz w:val="20"/>
                <w:szCs w:val="20"/>
              </w:rPr>
              <w:t>4.3.2</w:t>
            </w:r>
          </w:p>
        </w:tc>
        <w:tc>
          <w:tcPr>
            <w:tcW w:w="4187" w:type="dxa"/>
            <w:shd w:val="clear" w:color="auto" w:fill="92D050"/>
          </w:tcPr>
          <w:p w14:paraId="69BEE3E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модулей симулирующих устройств с достоверным воспроизведением передачи органов чувств человека, а именно реализация принципиально новых способов симуляций органов чувств (например, вкус, запах, проприоцепция, вестибулярный и др.) на уровне работающих прототипов</w:t>
            </w:r>
          </w:p>
        </w:tc>
        <w:tc>
          <w:tcPr>
            <w:tcW w:w="2639" w:type="dxa"/>
            <w:shd w:val="clear" w:color="auto" w:fill="92D050"/>
          </w:tcPr>
          <w:p w14:paraId="5B3A831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4 (четыре) органов чувств, симулируемых в VR/AR</w:t>
            </w:r>
          </w:p>
          <w:p w14:paraId="6EC4DA15" w14:textId="77777777" w:rsidR="002B59A2" w:rsidRPr="00CC2949" w:rsidRDefault="002B59A2" w:rsidP="002B59A2">
            <w:pPr>
              <w:ind w:right="82"/>
              <w:rPr>
                <w:rFonts w:ascii="Times New Roman" w:hAnsi="Times New Roman"/>
                <w:color w:val="00000A"/>
                <w:sz w:val="20"/>
                <w:szCs w:val="20"/>
              </w:rPr>
            </w:pPr>
          </w:p>
        </w:tc>
        <w:tc>
          <w:tcPr>
            <w:tcW w:w="1375" w:type="dxa"/>
            <w:shd w:val="clear" w:color="auto" w:fill="92D050"/>
          </w:tcPr>
          <w:p w14:paraId="10EF3CB6"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92D050"/>
          </w:tcPr>
          <w:p w14:paraId="44F8C6F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 Поддержка отраслевых решений</w:t>
            </w:r>
            <w:r w:rsidRPr="00CC2949">
              <w:rPr>
                <w:rFonts w:ascii="Times New Roman" w:hAnsi="Times New Roman"/>
                <w:color w:val="00000A"/>
                <w:sz w:val="20"/>
                <w:szCs w:val="20"/>
              </w:rPr>
              <w:br/>
            </w:r>
          </w:p>
        </w:tc>
        <w:tc>
          <w:tcPr>
            <w:tcW w:w="2274" w:type="dxa"/>
            <w:shd w:val="clear" w:color="auto" w:fill="92D050"/>
          </w:tcPr>
          <w:p w14:paraId="16F4E791"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w:t>
            </w:r>
          </w:p>
          <w:p w14:paraId="4C645B40" w14:textId="77777777" w:rsidR="002B59A2" w:rsidRPr="00CC2949" w:rsidRDefault="002B59A2" w:rsidP="002B59A2">
            <w:pPr>
              <w:pStyle w:val="Default"/>
              <w:rPr>
                <w:bCs/>
                <w:sz w:val="20"/>
                <w:szCs w:val="20"/>
              </w:rPr>
            </w:pPr>
          </w:p>
        </w:tc>
      </w:tr>
      <w:tr w:rsidR="002B59A2" w:rsidRPr="00CC2949" w14:paraId="01639722" w14:textId="77777777" w:rsidTr="00413CFA">
        <w:tc>
          <w:tcPr>
            <w:tcW w:w="868" w:type="dxa"/>
            <w:shd w:val="clear" w:color="auto" w:fill="92D050"/>
          </w:tcPr>
          <w:p w14:paraId="3D3CEC6F" w14:textId="77777777" w:rsidR="002B59A2" w:rsidRPr="00CC2949" w:rsidRDefault="002B59A2" w:rsidP="002B59A2">
            <w:pPr>
              <w:pStyle w:val="Default"/>
              <w:rPr>
                <w:bCs/>
                <w:sz w:val="20"/>
                <w:szCs w:val="20"/>
              </w:rPr>
            </w:pPr>
            <w:r w:rsidRPr="00CC2949">
              <w:rPr>
                <w:bCs/>
                <w:sz w:val="20"/>
                <w:szCs w:val="20"/>
              </w:rPr>
              <w:lastRenderedPageBreak/>
              <w:t>4.3.3</w:t>
            </w:r>
          </w:p>
        </w:tc>
        <w:tc>
          <w:tcPr>
            <w:tcW w:w="4187" w:type="dxa"/>
            <w:shd w:val="clear" w:color="auto" w:fill="92D050"/>
          </w:tcPr>
          <w:p w14:paraId="6547370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модулей симулирующих устройств с достоверным воспроизведением передачи органов чувств человека, а именно реализация принципиально новых способов симуляций органов чувств (напр., вкус, запах, проприоцепция, вестибулярный и др.) на уровне работающих прототипов </w:t>
            </w:r>
          </w:p>
        </w:tc>
        <w:tc>
          <w:tcPr>
            <w:tcW w:w="2639" w:type="dxa"/>
            <w:shd w:val="clear" w:color="auto" w:fill="92D050"/>
          </w:tcPr>
          <w:p w14:paraId="781756D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Достижение целевого показателя: 5 (пять) органов чувств, симулируемых в VR/AR. 50% </w:t>
            </w:r>
            <w:r w:rsidRPr="00CC2949">
              <w:rPr>
                <w:rFonts w:ascii="MS Mincho" w:eastAsia="MS Mincho" w:hAnsi="MS Mincho" w:cs="MS Mincho" w:hint="eastAsia"/>
                <w:color w:val="00000A"/>
                <w:sz w:val="20"/>
                <w:szCs w:val="20"/>
              </w:rPr>
              <w:t> </w:t>
            </w:r>
            <w:r w:rsidRPr="00CC2949">
              <w:rPr>
                <w:rFonts w:ascii="Times New Roman" w:hAnsi="Times New Roman"/>
                <w:sz w:val="20"/>
                <w:szCs w:val="20"/>
              </w:rPr>
              <w:t>пользователей</w:t>
            </w:r>
            <w:r w:rsidRPr="00CC2949">
              <w:rPr>
                <w:rFonts w:ascii="Times New Roman" w:hAnsi="Times New Roman"/>
                <w:color w:val="00000A"/>
                <w:sz w:val="20"/>
                <w:szCs w:val="20"/>
              </w:rPr>
              <w:t xml:space="preserve"> </w:t>
            </w:r>
            <w:r w:rsidRPr="00CC2949">
              <w:rPr>
                <w:rFonts w:ascii="MS Mincho" w:eastAsia="MS Mincho" w:hAnsi="MS Mincho" w:cs="MS Mincho" w:hint="eastAsia"/>
                <w:color w:val="00000A"/>
                <w:sz w:val="20"/>
                <w:szCs w:val="20"/>
              </w:rPr>
              <w:t> </w:t>
            </w:r>
          </w:p>
          <w:p w14:paraId="326C737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не могут </w:t>
            </w:r>
            <w:r w:rsidRPr="00CC2949">
              <w:rPr>
                <w:rFonts w:ascii="MS Mincho" w:eastAsia="MS Mincho" w:hAnsi="MS Mincho" w:cs="MS Mincho" w:hint="eastAsia"/>
                <w:color w:val="00000A"/>
                <w:sz w:val="20"/>
                <w:szCs w:val="20"/>
              </w:rPr>
              <w:t> </w:t>
            </w:r>
            <w:r w:rsidRPr="00CC2949">
              <w:rPr>
                <w:rFonts w:ascii="Times New Roman" w:hAnsi="Times New Roman"/>
                <w:color w:val="00000A"/>
                <w:sz w:val="20"/>
                <w:szCs w:val="20"/>
              </w:rPr>
              <w:t xml:space="preserve"> отличить </w:t>
            </w:r>
            <w:r w:rsidRPr="00CC2949">
              <w:rPr>
                <w:rFonts w:ascii="MS Mincho" w:eastAsia="MS Mincho" w:hAnsi="MS Mincho" w:cs="MS Mincho" w:hint="eastAsia"/>
                <w:color w:val="00000A"/>
                <w:sz w:val="20"/>
                <w:szCs w:val="20"/>
              </w:rPr>
              <w:t> </w:t>
            </w:r>
          </w:p>
          <w:p w14:paraId="05977188"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визуализацию </w:t>
            </w:r>
            <w:r w:rsidRPr="00CC2949">
              <w:rPr>
                <w:rFonts w:ascii="MS Mincho" w:eastAsia="MS Mincho" w:hAnsi="MS Mincho" w:cs="MS Mincho" w:hint="eastAsia"/>
                <w:color w:val="00000A"/>
                <w:sz w:val="20"/>
                <w:szCs w:val="20"/>
              </w:rPr>
              <w:t> </w:t>
            </w:r>
            <w:r w:rsidRPr="00CC2949">
              <w:rPr>
                <w:rFonts w:ascii="Times New Roman" w:hAnsi="Times New Roman"/>
                <w:color w:val="00000A"/>
                <w:sz w:val="20"/>
                <w:szCs w:val="20"/>
              </w:rPr>
              <w:t xml:space="preserve"> от </w:t>
            </w:r>
            <w:r w:rsidRPr="00CC2949">
              <w:rPr>
                <w:rFonts w:ascii="Times New Roman" w:hAnsi="Times New Roman"/>
                <w:sz w:val="20"/>
                <w:szCs w:val="20"/>
              </w:rPr>
              <w:t>реальной</w:t>
            </w:r>
            <w:r w:rsidRPr="00CC2949">
              <w:rPr>
                <w:rFonts w:ascii="Times New Roman" w:hAnsi="Times New Roman"/>
                <w:color w:val="00000A"/>
                <w:sz w:val="20"/>
                <w:szCs w:val="20"/>
              </w:rPr>
              <w:t xml:space="preserve"> </w:t>
            </w:r>
            <w:r w:rsidRPr="00CC2949">
              <w:rPr>
                <w:rFonts w:ascii="MS Mincho" w:eastAsia="MS Mincho" w:hAnsi="MS Mincho" w:cs="MS Mincho" w:hint="eastAsia"/>
                <w:color w:val="00000A"/>
                <w:sz w:val="20"/>
                <w:szCs w:val="20"/>
              </w:rPr>
              <w:t> </w:t>
            </w:r>
            <w:r w:rsidRPr="00CC2949">
              <w:rPr>
                <w:rFonts w:ascii="Times New Roman" w:hAnsi="Times New Roman"/>
                <w:color w:val="00000A"/>
                <w:sz w:val="20"/>
                <w:szCs w:val="20"/>
              </w:rPr>
              <w:t xml:space="preserve"> обстановки</w:t>
            </w:r>
          </w:p>
        </w:tc>
        <w:tc>
          <w:tcPr>
            <w:tcW w:w="1375" w:type="dxa"/>
            <w:shd w:val="clear" w:color="auto" w:fill="92D050"/>
          </w:tcPr>
          <w:p w14:paraId="1DEB3032"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92D050"/>
          </w:tcPr>
          <w:p w14:paraId="62A4B41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w:t>
            </w:r>
          </w:p>
          <w:p w14:paraId="639D026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компаний-лидеров;</w:t>
            </w:r>
            <w:r w:rsidRPr="00CC2949">
              <w:rPr>
                <w:rFonts w:ascii="Times New Roman" w:hAnsi="Times New Roman"/>
                <w:color w:val="00000A"/>
                <w:sz w:val="20"/>
                <w:szCs w:val="20"/>
              </w:rPr>
              <w:br/>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p w14:paraId="19734BBF"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p w14:paraId="772D95AE" w14:textId="77777777" w:rsidR="002B59A2" w:rsidRPr="00CC2949" w:rsidRDefault="002B59A2" w:rsidP="002B59A2">
            <w:pPr>
              <w:ind w:right="82"/>
              <w:jc w:val="both"/>
              <w:rPr>
                <w:rFonts w:ascii="Times New Roman" w:hAnsi="Times New Roman"/>
                <w:sz w:val="20"/>
                <w:szCs w:val="20"/>
              </w:rPr>
            </w:pPr>
          </w:p>
        </w:tc>
        <w:tc>
          <w:tcPr>
            <w:tcW w:w="2274" w:type="dxa"/>
            <w:shd w:val="clear" w:color="auto" w:fill="92D050"/>
          </w:tcPr>
          <w:p w14:paraId="2AD4365D"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w:t>
            </w:r>
          </w:p>
          <w:p w14:paraId="2A3654E5" w14:textId="77777777" w:rsidR="002B59A2" w:rsidRPr="00CC2949" w:rsidRDefault="002B59A2" w:rsidP="002B59A2">
            <w:pPr>
              <w:pStyle w:val="Default"/>
              <w:rPr>
                <w:bCs/>
                <w:sz w:val="20"/>
                <w:szCs w:val="20"/>
              </w:rPr>
            </w:pPr>
          </w:p>
        </w:tc>
      </w:tr>
      <w:tr w:rsidR="002B59A2" w:rsidRPr="00CC2949" w14:paraId="455E018A" w14:textId="77777777" w:rsidTr="002B59A2">
        <w:tc>
          <w:tcPr>
            <w:tcW w:w="868" w:type="dxa"/>
            <w:shd w:val="clear" w:color="auto" w:fill="auto"/>
          </w:tcPr>
          <w:p w14:paraId="64A9A0D5" w14:textId="77777777" w:rsidR="002B59A2" w:rsidRPr="00CC2949" w:rsidRDefault="002B59A2" w:rsidP="002B59A2">
            <w:pPr>
              <w:pStyle w:val="Default"/>
              <w:rPr>
                <w:b/>
                <w:sz w:val="20"/>
                <w:szCs w:val="20"/>
              </w:rPr>
            </w:pPr>
            <w:r w:rsidRPr="00CC2949">
              <w:rPr>
                <w:b/>
                <w:sz w:val="20"/>
                <w:szCs w:val="20"/>
              </w:rPr>
              <w:t>5.</w:t>
            </w:r>
          </w:p>
        </w:tc>
        <w:tc>
          <w:tcPr>
            <w:tcW w:w="13634" w:type="dxa"/>
            <w:gridSpan w:val="5"/>
            <w:shd w:val="clear" w:color="auto" w:fill="auto"/>
          </w:tcPr>
          <w:p w14:paraId="5A8BEF09" w14:textId="77777777" w:rsidR="002B59A2" w:rsidRPr="00CC2949" w:rsidRDefault="002B59A2" w:rsidP="002B59A2">
            <w:pPr>
              <w:pStyle w:val="Default"/>
              <w:rPr>
                <w:bCs/>
                <w:sz w:val="20"/>
                <w:szCs w:val="20"/>
              </w:rPr>
            </w:pPr>
            <w:r w:rsidRPr="00CC2949">
              <w:rPr>
                <w:b/>
                <w:bCs/>
                <w:color w:val="00000A"/>
                <w:sz w:val="20"/>
                <w:szCs w:val="20"/>
              </w:rPr>
              <w:t>Субтехнология: «Технологии графического вывода»</w:t>
            </w:r>
          </w:p>
        </w:tc>
      </w:tr>
      <w:tr w:rsidR="002B59A2" w:rsidRPr="00CC2949" w14:paraId="35AE1DC7" w14:textId="77777777" w:rsidTr="002B59A2">
        <w:tc>
          <w:tcPr>
            <w:tcW w:w="868" w:type="dxa"/>
            <w:shd w:val="clear" w:color="auto" w:fill="auto"/>
          </w:tcPr>
          <w:p w14:paraId="426DD9BC" w14:textId="77777777" w:rsidR="002B59A2" w:rsidRPr="00CC2949" w:rsidRDefault="002B59A2" w:rsidP="002B59A2">
            <w:pPr>
              <w:pStyle w:val="Default"/>
              <w:rPr>
                <w:b/>
                <w:sz w:val="20"/>
                <w:szCs w:val="20"/>
              </w:rPr>
            </w:pPr>
            <w:r w:rsidRPr="00CC2949">
              <w:rPr>
                <w:b/>
                <w:sz w:val="20"/>
                <w:szCs w:val="20"/>
              </w:rPr>
              <w:t>5.1</w:t>
            </w:r>
          </w:p>
        </w:tc>
        <w:tc>
          <w:tcPr>
            <w:tcW w:w="13634" w:type="dxa"/>
            <w:gridSpan w:val="5"/>
            <w:shd w:val="clear" w:color="auto" w:fill="auto"/>
          </w:tcPr>
          <w:p w14:paraId="0B46C988" w14:textId="77777777" w:rsidR="002B59A2" w:rsidRPr="00CC2949" w:rsidRDefault="002B59A2" w:rsidP="002B59A2">
            <w:pPr>
              <w:ind w:right="82"/>
              <w:jc w:val="both"/>
              <w:rPr>
                <w:rFonts w:ascii="Times New Roman" w:hAnsi="Times New Roman"/>
                <w:b/>
                <w:bCs/>
                <w:color w:val="00000A"/>
                <w:sz w:val="20"/>
                <w:szCs w:val="20"/>
              </w:rPr>
            </w:pPr>
            <w:r w:rsidRPr="00CC2949">
              <w:rPr>
                <w:rFonts w:ascii="Times New Roman" w:hAnsi="Times New Roman"/>
                <w:b/>
                <w:bCs/>
                <w:color w:val="00000A"/>
                <w:sz w:val="20"/>
                <w:szCs w:val="20"/>
              </w:rPr>
              <w:t xml:space="preserve">Технологическая задача: Варифокальная VR-гарнитура с биотическим разрешением 50 пикселей на 1°с трекингом глаз и </w:t>
            </w:r>
            <w:r w:rsidRPr="00CC2949">
              <w:rPr>
                <w:rFonts w:ascii="MS Mincho" w:eastAsia="MS Mincho" w:hAnsi="MS Mincho" w:cs="MS Mincho" w:hint="eastAsia"/>
                <w:b/>
                <w:bCs/>
                <w:color w:val="00000A"/>
                <w:sz w:val="20"/>
                <w:szCs w:val="20"/>
              </w:rPr>
              <w:t> </w:t>
            </w:r>
            <w:r w:rsidRPr="00CC2949">
              <w:rPr>
                <w:rFonts w:ascii="Times New Roman" w:hAnsi="Times New Roman"/>
                <w:b/>
                <w:bCs/>
                <w:color w:val="00000A"/>
                <w:sz w:val="20"/>
                <w:szCs w:val="20"/>
              </w:rPr>
              <w:t xml:space="preserve"> интеллектуальным графическим и физическим окружением. Сформированы технологические заделы для создания российских аппаратных комплексов. 50% пользователей </w:t>
            </w:r>
            <w:r w:rsidRPr="00CC2949">
              <w:rPr>
                <w:rFonts w:ascii="Times New Roman" w:hAnsi="Times New Roman"/>
                <w:b/>
                <w:bCs/>
                <w:sz w:val="20"/>
                <w:szCs w:val="20"/>
              </w:rPr>
              <w:t>не могут</w:t>
            </w:r>
            <w:r w:rsidRPr="00CC2949">
              <w:rPr>
                <w:rFonts w:ascii="Times New Roman" w:hAnsi="Times New Roman"/>
                <w:b/>
                <w:bCs/>
                <w:color w:val="00000A"/>
                <w:sz w:val="20"/>
                <w:szCs w:val="20"/>
              </w:rPr>
              <w:t xml:space="preserve"> отличить</w:t>
            </w:r>
            <w:r w:rsidRPr="00CC2949">
              <w:rPr>
                <w:rFonts w:ascii="Times New Roman" w:hAnsi="Times New Roman"/>
                <w:b/>
                <w:bCs/>
                <w:sz w:val="20"/>
                <w:szCs w:val="20"/>
              </w:rPr>
              <w:t xml:space="preserve"> визуализацию </w:t>
            </w:r>
            <w:r w:rsidRPr="00CC2949">
              <w:rPr>
                <w:rFonts w:ascii="Times New Roman" w:hAnsi="Times New Roman"/>
                <w:b/>
                <w:bCs/>
                <w:color w:val="00000A"/>
                <w:sz w:val="20"/>
                <w:szCs w:val="20"/>
              </w:rPr>
              <w:t>от реальной обстановки</w:t>
            </w:r>
          </w:p>
        </w:tc>
      </w:tr>
      <w:tr w:rsidR="002B59A2" w:rsidRPr="00CC2949" w14:paraId="5F7250C6" w14:textId="77777777" w:rsidTr="00413CFA">
        <w:tc>
          <w:tcPr>
            <w:tcW w:w="868" w:type="dxa"/>
            <w:shd w:val="clear" w:color="auto" w:fill="92D050"/>
          </w:tcPr>
          <w:p w14:paraId="73B93E0C" w14:textId="77777777" w:rsidR="002B59A2" w:rsidRPr="00CC2949" w:rsidRDefault="002B59A2" w:rsidP="002B59A2">
            <w:pPr>
              <w:pStyle w:val="Default"/>
              <w:rPr>
                <w:bCs/>
                <w:sz w:val="20"/>
                <w:szCs w:val="20"/>
              </w:rPr>
            </w:pPr>
            <w:r w:rsidRPr="00CC2949">
              <w:rPr>
                <w:bCs/>
                <w:sz w:val="20"/>
                <w:szCs w:val="20"/>
              </w:rPr>
              <w:t>5.1.1</w:t>
            </w:r>
          </w:p>
        </w:tc>
        <w:tc>
          <w:tcPr>
            <w:tcW w:w="4187" w:type="dxa"/>
            <w:shd w:val="clear" w:color="auto" w:fill="92D050"/>
          </w:tcPr>
          <w:p w14:paraId="248E3BA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w:t>
            </w:r>
            <w:r w:rsidRPr="00CC2949">
              <w:rPr>
                <w:rStyle w:val="afd"/>
                <w:rFonts w:ascii="Times New Roman" w:hAnsi="Times New Roman" w:cs="Times New Roman"/>
                <w:sz w:val="20"/>
                <w:szCs w:val="20"/>
              </w:rPr>
              <w:footnoteReference w:id="28"/>
            </w:r>
            <w:r w:rsidRPr="00CC2949">
              <w:rPr>
                <w:rFonts w:ascii="Times New Roman" w:hAnsi="Times New Roman" w:cs="Times New Roman"/>
                <w:sz w:val="20"/>
                <w:szCs w:val="20"/>
              </w:rPr>
              <w:t xml:space="preserve"> с варифокальной оптической системой и программно-аппаратным комплексом, оптимизирующим процесс рендеринга для высокого разрешения, </w:t>
            </w:r>
            <w:r w:rsidRPr="00CC2949">
              <w:rPr>
                <w:rFonts w:ascii="Times New Roman" w:hAnsi="Times New Roman" w:cs="Times New Roman"/>
                <w:sz w:val="20"/>
                <w:szCs w:val="20"/>
              </w:rPr>
              <w:br/>
              <w:t>с адаптированной системой для работы в экосистеме Linux (Astra Linux)</w:t>
            </w:r>
          </w:p>
        </w:tc>
        <w:tc>
          <w:tcPr>
            <w:tcW w:w="2639" w:type="dxa"/>
            <w:shd w:val="clear" w:color="auto" w:fill="92D050"/>
          </w:tcPr>
          <w:p w14:paraId="7F9297A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Достижение показателя: разрешение VR/AR-гарнитуры 615 пикселей на дюйм</w:t>
            </w:r>
          </w:p>
        </w:tc>
        <w:tc>
          <w:tcPr>
            <w:tcW w:w="1375" w:type="dxa"/>
            <w:shd w:val="clear" w:color="auto" w:fill="92D050"/>
          </w:tcPr>
          <w:p w14:paraId="35CFFD44"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0733E44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6CC8878C" w14:textId="77777777" w:rsidR="002B59A2" w:rsidRPr="00CC2949" w:rsidRDefault="002B59A2" w:rsidP="002B59A2">
            <w:pPr>
              <w:pStyle w:val="Default"/>
              <w:rPr>
                <w:bCs/>
                <w:sz w:val="20"/>
                <w:szCs w:val="20"/>
              </w:rPr>
            </w:pPr>
          </w:p>
        </w:tc>
        <w:tc>
          <w:tcPr>
            <w:tcW w:w="2274" w:type="dxa"/>
            <w:shd w:val="clear" w:color="auto" w:fill="92D050"/>
          </w:tcPr>
          <w:p w14:paraId="64050250"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2F36AC07" w14:textId="77777777" w:rsidR="002B59A2" w:rsidRPr="00CC2949" w:rsidRDefault="002B59A2" w:rsidP="002B59A2">
            <w:pPr>
              <w:pStyle w:val="Default"/>
              <w:rPr>
                <w:bCs/>
                <w:sz w:val="20"/>
                <w:szCs w:val="20"/>
              </w:rPr>
            </w:pPr>
          </w:p>
        </w:tc>
      </w:tr>
      <w:tr w:rsidR="002B59A2" w:rsidRPr="00CC2949" w14:paraId="1E53DACF" w14:textId="77777777" w:rsidTr="002B59A2">
        <w:tc>
          <w:tcPr>
            <w:tcW w:w="868" w:type="dxa"/>
            <w:shd w:val="clear" w:color="auto" w:fill="auto"/>
          </w:tcPr>
          <w:p w14:paraId="3F9199AA" w14:textId="77777777" w:rsidR="002B59A2" w:rsidRPr="00CC2949" w:rsidRDefault="002B59A2" w:rsidP="002B59A2">
            <w:pPr>
              <w:pStyle w:val="Default"/>
              <w:rPr>
                <w:bCs/>
                <w:sz w:val="20"/>
                <w:szCs w:val="20"/>
              </w:rPr>
            </w:pPr>
            <w:r w:rsidRPr="00CC2949">
              <w:rPr>
                <w:bCs/>
                <w:sz w:val="20"/>
                <w:szCs w:val="20"/>
              </w:rPr>
              <w:t>5.1.2</w:t>
            </w:r>
          </w:p>
        </w:tc>
        <w:tc>
          <w:tcPr>
            <w:tcW w:w="4187" w:type="dxa"/>
            <w:shd w:val="clear" w:color="auto" w:fill="auto"/>
          </w:tcPr>
          <w:p w14:paraId="4FC0F18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обучение и другие секторы</w:t>
            </w:r>
          </w:p>
        </w:tc>
        <w:tc>
          <w:tcPr>
            <w:tcW w:w="2639" w:type="dxa"/>
            <w:shd w:val="clear" w:color="auto" w:fill="auto"/>
          </w:tcPr>
          <w:p w14:paraId="37FE17D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пилотные внедрения </w:t>
            </w:r>
            <w:r w:rsidRPr="00CC2949">
              <w:rPr>
                <w:rFonts w:ascii="Times New Roman" w:hAnsi="Times New Roman"/>
                <w:sz w:val="20"/>
                <w:szCs w:val="20"/>
              </w:rPr>
              <w:br/>
              <w:t xml:space="preserve">в реальный сектор </w:t>
            </w:r>
            <w:r w:rsidRPr="00CC2949">
              <w:rPr>
                <w:rFonts w:ascii="Times New Roman" w:hAnsi="Times New Roman"/>
                <w:sz w:val="20"/>
                <w:szCs w:val="20"/>
              </w:rPr>
              <w:br/>
              <w:t xml:space="preserve">с количеством гарнитур  </w:t>
            </w:r>
            <w:r w:rsidRPr="00CC2949">
              <w:rPr>
                <w:rFonts w:ascii="Times New Roman" w:hAnsi="Times New Roman"/>
                <w:sz w:val="20"/>
                <w:szCs w:val="20"/>
              </w:rPr>
              <w:br/>
              <w:t>в размере – 10 штук</w:t>
            </w:r>
          </w:p>
        </w:tc>
        <w:tc>
          <w:tcPr>
            <w:tcW w:w="1375" w:type="dxa"/>
            <w:shd w:val="clear" w:color="auto" w:fill="auto"/>
          </w:tcPr>
          <w:p w14:paraId="29E65AFE"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053D96B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26CBDF8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 Поддержка путем субсидирования процентной ставки по кредиту, Поддержка региональных проектов</w:t>
            </w:r>
          </w:p>
        </w:tc>
        <w:tc>
          <w:tcPr>
            <w:tcW w:w="2274" w:type="dxa"/>
            <w:shd w:val="clear" w:color="auto" w:fill="auto"/>
          </w:tcPr>
          <w:p w14:paraId="764AC083" w14:textId="77777777" w:rsidR="002B59A2" w:rsidRPr="00CC2949" w:rsidRDefault="002B59A2" w:rsidP="002B59A2">
            <w:pPr>
              <w:pStyle w:val="Default"/>
              <w:rPr>
                <w:sz w:val="20"/>
                <w:szCs w:val="20"/>
              </w:rPr>
            </w:pPr>
            <w:r w:rsidRPr="00CC2949">
              <w:rPr>
                <w:sz w:val="20"/>
                <w:szCs w:val="20"/>
              </w:rPr>
              <w:t>АО «РВК», Фонд «Сколково»,</w:t>
            </w:r>
          </w:p>
          <w:p w14:paraId="2CC86192" w14:textId="77777777" w:rsidR="002B59A2" w:rsidRPr="00CC2949" w:rsidRDefault="002B59A2" w:rsidP="002B59A2">
            <w:pPr>
              <w:pStyle w:val="Default"/>
              <w:rPr>
                <w:bCs/>
                <w:sz w:val="20"/>
                <w:szCs w:val="20"/>
              </w:rPr>
            </w:pPr>
            <w:r w:rsidRPr="00CC2949">
              <w:rPr>
                <w:sz w:val="20"/>
                <w:szCs w:val="20"/>
              </w:rPr>
              <w:t>Минкомсвязь России, Российский фонд развития информационных технологий</w:t>
            </w:r>
          </w:p>
        </w:tc>
      </w:tr>
      <w:tr w:rsidR="002B59A2" w:rsidRPr="00CC2949" w14:paraId="596F173D" w14:textId="77777777" w:rsidTr="002B59A2">
        <w:tc>
          <w:tcPr>
            <w:tcW w:w="868" w:type="dxa"/>
            <w:shd w:val="clear" w:color="auto" w:fill="auto"/>
          </w:tcPr>
          <w:p w14:paraId="11FDF697" w14:textId="77777777" w:rsidR="002B59A2" w:rsidRPr="00CC2949" w:rsidRDefault="002B59A2" w:rsidP="002B59A2">
            <w:pPr>
              <w:pStyle w:val="Default"/>
              <w:rPr>
                <w:bCs/>
                <w:sz w:val="20"/>
                <w:szCs w:val="20"/>
              </w:rPr>
            </w:pPr>
            <w:r w:rsidRPr="00CC2949">
              <w:rPr>
                <w:bCs/>
                <w:sz w:val="20"/>
                <w:szCs w:val="20"/>
              </w:rPr>
              <w:t>5.1.3</w:t>
            </w:r>
          </w:p>
        </w:tc>
        <w:tc>
          <w:tcPr>
            <w:tcW w:w="4187" w:type="dxa"/>
            <w:shd w:val="clear" w:color="auto" w:fill="auto"/>
          </w:tcPr>
          <w:p w14:paraId="56E9CBF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созданию сопровождению </w:t>
            </w:r>
            <w:r w:rsidRPr="00CC2949">
              <w:rPr>
                <w:rFonts w:ascii="Times New Roman" w:hAnsi="Times New Roman" w:cs="Times New Roman"/>
                <w:sz w:val="20"/>
                <w:szCs w:val="20"/>
                <w:lang w:val="en-US"/>
              </w:rPr>
              <w:t>hardware</w:t>
            </w:r>
            <w:r w:rsidRPr="00CC2949">
              <w:rPr>
                <w:rFonts w:ascii="Times New Roman" w:hAnsi="Times New Roman" w:cs="Times New Roman"/>
                <w:sz w:val="20"/>
                <w:szCs w:val="20"/>
              </w:rPr>
              <w:t>-стартапов</w:t>
            </w:r>
          </w:p>
        </w:tc>
        <w:tc>
          <w:tcPr>
            <w:tcW w:w="2639" w:type="dxa"/>
            <w:shd w:val="clear" w:color="auto" w:fill="auto"/>
          </w:tcPr>
          <w:p w14:paraId="62424C5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акселерационная программа</w:t>
            </w:r>
          </w:p>
        </w:tc>
        <w:tc>
          <w:tcPr>
            <w:tcW w:w="1375" w:type="dxa"/>
            <w:shd w:val="clear" w:color="auto" w:fill="auto"/>
          </w:tcPr>
          <w:p w14:paraId="2476C939"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7C12449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3DED149"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760FDBC5"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18047D7" w14:textId="77777777" w:rsidTr="00413CFA">
        <w:tc>
          <w:tcPr>
            <w:tcW w:w="868" w:type="dxa"/>
            <w:shd w:val="clear" w:color="auto" w:fill="92D050"/>
          </w:tcPr>
          <w:p w14:paraId="15DB76F9" w14:textId="77777777" w:rsidR="002B59A2" w:rsidRPr="00CC2949" w:rsidRDefault="002B59A2" w:rsidP="002B59A2">
            <w:pPr>
              <w:pStyle w:val="Default"/>
              <w:rPr>
                <w:bCs/>
                <w:sz w:val="20"/>
                <w:szCs w:val="20"/>
              </w:rPr>
            </w:pPr>
            <w:r w:rsidRPr="00CC2949">
              <w:rPr>
                <w:bCs/>
                <w:sz w:val="20"/>
                <w:szCs w:val="20"/>
              </w:rPr>
              <w:lastRenderedPageBreak/>
              <w:t>5.1.4</w:t>
            </w:r>
          </w:p>
        </w:tc>
        <w:tc>
          <w:tcPr>
            <w:tcW w:w="4187" w:type="dxa"/>
            <w:shd w:val="clear" w:color="auto" w:fill="92D050"/>
          </w:tcPr>
          <w:p w14:paraId="1F6FF2F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w:t>
            </w:r>
            <w:r w:rsidRPr="00CC2949">
              <w:rPr>
                <w:rStyle w:val="afd"/>
                <w:rFonts w:ascii="Times New Roman" w:hAnsi="Times New Roman" w:cs="Times New Roman"/>
                <w:sz w:val="20"/>
                <w:szCs w:val="20"/>
              </w:rPr>
              <w:footnoteReference w:id="29"/>
            </w:r>
            <w:r w:rsidRPr="00CC2949">
              <w:rPr>
                <w:rFonts w:ascii="Times New Roman" w:hAnsi="Times New Roman" w:cs="Times New Roman"/>
                <w:sz w:val="20"/>
                <w:szCs w:val="20"/>
              </w:rPr>
              <w:t xml:space="preserve"> с варифокальной оптической системой и программно-аппаратным комплексом, оптимизирующим процесс рендеринга для высокого разрешения, </w:t>
            </w:r>
            <w:r w:rsidRPr="00CC2949">
              <w:rPr>
                <w:rFonts w:ascii="Times New Roman" w:hAnsi="Times New Roman" w:cs="Times New Roman"/>
                <w:sz w:val="20"/>
                <w:szCs w:val="20"/>
              </w:rPr>
              <w:br/>
              <w:t>с адаптированной системой для работы в экосистеме Linux (Astra Linux)</w:t>
            </w:r>
          </w:p>
        </w:tc>
        <w:tc>
          <w:tcPr>
            <w:tcW w:w="2639" w:type="dxa"/>
            <w:shd w:val="clear" w:color="auto" w:fill="92D050"/>
          </w:tcPr>
          <w:p w14:paraId="24C7E22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Достижение показателя: разрешение VR/AR-гарнитуры 2000 пикселей на дюйм</w:t>
            </w:r>
          </w:p>
          <w:p w14:paraId="233B49B5"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34877B4C"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4C91E495"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13FAF708" w14:textId="77777777" w:rsidR="002B59A2" w:rsidRPr="00CC2949" w:rsidRDefault="002B59A2" w:rsidP="002B59A2">
            <w:pPr>
              <w:pStyle w:val="Default"/>
              <w:rPr>
                <w:bCs/>
                <w:sz w:val="20"/>
                <w:szCs w:val="20"/>
              </w:rPr>
            </w:pPr>
          </w:p>
        </w:tc>
        <w:tc>
          <w:tcPr>
            <w:tcW w:w="2274" w:type="dxa"/>
            <w:shd w:val="clear" w:color="auto" w:fill="92D050"/>
          </w:tcPr>
          <w:p w14:paraId="1DE3ABA6"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423CCC8E" w14:textId="77777777" w:rsidR="002B59A2" w:rsidRPr="00CC2949" w:rsidRDefault="002B59A2" w:rsidP="002B59A2">
            <w:pPr>
              <w:pStyle w:val="Default"/>
              <w:rPr>
                <w:bCs/>
                <w:sz w:val="20"/>
                <w:szCs w:val="20"/>
              </w:rPr>
            </w:pPr>
          </w:p>
        </w:tc>
      </w:tr>
      <w:tr w:rsidR="002B59A2" w:rsidRPr="00CC2949" w14:paraId="0BDB23E0" w14:textId="77777777" w:rsidTr="002B59A2">
        <w:tc>
          <w:tcPr>
            <w:tcW w:w="868" w:type="dxa"/>
            <w:shd w:val="clear" w:color="auto" w:fill="auto"/>
          </w:tcPr>
          <w:p w14:paraId="2150DE4C" w14:textId="77777777" w:rsidR="002B59A2" w:rsidRPr="00CC2949" w:rsidRDefault="002B59A2" w:rsidP="002B59A2">
            <w:pPr>
              <w:pStyle w:val="Default"/>
              <w:rPr>
                <w:bCs/>
                <w:sz w:val="20"/>
                <w:szCs w:val="20"/>
              </w:rPr>
            </w:pPr>
            <w:r w:rsidRPr="00CC2949">
              <w:rPr>
                <w:bCs/>
                <w:sz w:val="20"/>
                <w:szCs w:val="20"/>
              </w:rPr>
              <w:t>5.1.5</w:t>
            </w:r>
          </w:p>
        </w:tc>
        <w:tc>
          <w:tcPr>
            <w:tcW w:w="4187" w:type="dxa"/>
            <w:shd w:val="clear" w:color="auto" w:fill="auto"/>
          </w:tcPr>
          <w:p w14:paraId="366CBF4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пилотного проекта на базе гибрида варифокальной системы и системы с высоким разрешением</w:t>
            </w:r>
          </w:p>
        </w:tc>
        <w:tc>
          <w:tcPr>
            <w:tcW w:w="2639" w:type="dxa"/>
            <w:shd w:val="clear" w:color="auto" w:fill="auto"/>
          </w:tcPr>
          <w:p w14:paraId="04F222E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проведение 2 пилотов </w:t>
            </w:r>
          </w:p>
        </w:tc>
        <w:tc>
          <w:tcPr>
            <w:tcW w:w="1375" w:type="dxa"/>
            <w:shd w:val="clear" w:color="auto" w:fill="auto"/>
          </w:tcPr>
          <w:p w14:paraId="58323FFA"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1ACD32E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D26ED5C"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696CBEA8"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64233B83" w14:textId="77777777" w:rsidTr="002B59A2">
        <w:tc>
          <w:tcPr>
            <w:tcW w:w="868" w:type="dxa"/>
            <w:shd w:val="clear" w:color="auto" w:fill="auto"/>
          </w:tcPr>
          <w:p w14:paraId="70FC10FA" w14:textId="77777777" w:rsidR="002B59A2" w:rsidRPr="00CC2949" w:rsidRDefault="002B59A2" w:rsidP="002B59A2">
            <w:pPr>
              <w:pStyle w:val="Default"/>
              <w:rPr>
                <w:bCs/>
                <w:sz w:val="20"/>
                <w:szCs w:val="20"/>
              </w:rPr>
            </w:pPr>
            <w:r w:rsidRPr="00CC2949">
              <w:rPr>
                <w:bCs/>
                <w:sz w:val="20"/>
                <w:szCs w:val="20"/>
              </w:rPr>
              <w:t>5.1.6</w:t>
            </w:r>
          </w:p>
        </w:tc>
        <w:tc>
          <w:tcPr>
            <w:tcW w:w="4187" w:type="dxa"/>
            <w:shd w:val="clear" w:color="auto" w:fill="auto"/>
          </w:tcPr>
          <w:p w14:paraId="1124476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промышленность, медицину, обучение и другие секторы </w:t>
            </w:r>
          </w:p>
        </w:tc>
        <w:tc>
          <w:tcPr>
            <w:tcW w:w="2639" w:type="dxa"/>
            <w:shd w:val="clear" w:color="auto" w:fill="auto"/>
          </w:tcPr>
          <w:p w14:paraId="37D3E23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пилотные внедрения </w:t>
            </w:r>
            <w:r w:rsidRPr="00CC2949">
              <w:rPr>
                <w:rFonts w:ascii="Times New Roman" w:hAnsi="Times New Roman"/>
                <w:sz w:val="20"/>
                <w:szCs w:val="20"/>
              </w:rPr>
              <w:br/>
              <w:t xml:space="preserve">в реальный сектор </w:t>
            </w:r>
            <w:r w:rsidRPr="00CC2949">
              <w:rPr>
                <w:rFonts w:ascii="Times New Roman" w:hAnsi="Times New Roman"/>
                <w:sz w:val="20"/>
                <w:szCs w:val="20"/>
              </w:rPr>
              <w:br/>
              <w:t xml:space="preserve">с количеством гарнитур  </w:t>
            </w:r>
            <w:r w:rsidRPr="00CC2949">
              <w:rPr>
                <w:rFonts w:ascii="Times New Roman" w:hAnsi="Times New Roman"/>
                <w:sz w:val="20"/>
                <w:szCs w:val="20"/>
              </w:rPr>
              <w:br/>
              <w:t>в размере – 100 штук</w:t>
            </w:r>
          </w:p>
        </w:tc>
        <w:tc>
          <w:tcPr>
            <w:tcW w:w="1375" w:type="dxa"/>
            <w:shd w:val="clear" w:color="auto" w:fill="auto"/>
          </w:tcPr>
          <w:p w14:paraId="5699D009"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65CEDFB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C69E97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162D6C18" w14:textId="77777777" w:rsidR="002B59A2" w:rsidRPr="00CC2949" w:rsidRDefault="002B59A2" w:rsidP="002B59A2">
            <w:pPr>
              <w:pStyle w:val="Default"/>
              <w:rPr>
                <w:sz w:val="20"/>
                <w:szCs w:val="20"/>
              </w:rPr>
            </w:pPr>
            <w:r w:rsidRPr="00CC2949">
              <w:rPr>
                <w:sz w:val="20"/>
                <w:szCs w:val="20"/>
              </w:rPr>
              <w:t>АО «РВК», Фонд «Сколково»,</w:t>
            </w:r>
          </w:p>
          <w:p w14:paraId="6798989A"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0CF2F3BA" w14:textId="77777777" w:rsidTr="002B59A2">
        <w:tc>
          <w:tcPr>
            <w:tcW w:w="868" w:type="dxa"/>
            <w:shd w:val="clear" w:color="auto" w:fill="auto"/>
          </w:tcPr>
          <w:p w14:paraId="36AEFC30" w14:textId="77777777" w:rsidR="002B59A2" w:rsidRPr="00CC2949" w:rsidRDefault="002B59A2" w:rsidP="002B59A2">
            <w:pPr>
              <w:pStyle w:val="Default"/>
              <w:rPr>
                <w:bCs/>
                <w:sz w:val="20"/>
                <w:szCs w:val="20"/>
              </w:rPr>
            </w:pPr>
            <w:r w:rsidRPr="00CC2949">
              <w:rPr>
                <w:bCs/>
                <w:sz w:val="20"/>
                <w:szCs w:val="20"/>
              </w:rPr>
              <w:t>5.1.7</w:t>
            </w:r>
          </w:p>
        </w:tc>
        <w:tc>
          <w:tcPr>
            <w:tcW w:w="4187" w:type="dxa"/>
            <w:shd w:val="clear" w:color="auto" w:fill="auto"/>
          </w:tcPr>
          <w:p w14:paraId="720D90F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созданию сопровождению </w:t>
            </w:r>
            <w:r w:rsidRPr="00CC2949">
              <w:rPr>
                <w:rFonts w:ascii="Times New Roman" w:hAnsi="Times New Roman" w:cs="Times New Roman"/>
                <w:sz w:val="20"/>
                <w:szCs w:val="20"/>
                <w:lang w:val="en-US"/>
              </w:rPr>
              <w:t>hardware</w:t>
            </w:r>
            <w:r w:rsidRPr="00CC2949">
              <w:rPr>
                <w:rFonts w:ascii="Times New Roman" w:hAnsi="Times New Roman" w:cs="Times New Roman"/>
                <w:sz w:val="20"/>
                <w:szCs w:val="20"/>
              </w:rPr>
              <w:t xml:space="preserve">-стартапов </w:t>
            </w:r>
          </w:p>
        </w:tc>
        <w:tc>
          <w:tcPr>
            <w:tcW w:w="2639" w:type="dxa"/>
            <w:shd w:val="clear" w:color="auto" w:fill="auto"/>
          </w:tcPr>
          <w:p w14:paraId="0D7FDB5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акселерационные программы</w:t>
            </w:r>
          </w:p>
        </w:tc>
        <w:tc>
          <w:tcPr>
            <w:tcW w:w="1375" w:type="dxa"/>
            <w:shd w:val="clear" w:color="auto" w:fill="auto"/>
          </w:tcPr>
          <w:p w14:paraId="7D0DFFF3"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1D2116B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1970899A"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D5B91BF"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1D8DCBBC" w14:textId="77777777" w:rsidTr="00413CFA">
        <w:tc>
          <w:tcPr>
            <w:tcW w:w="868" w:type="dxa"/>
            <w:shd w:val="clear" w:color="auto" w:fill="92D050"/>
          </w:tcPr>
          <w:p w14:paraId="5F7CE7E8" w14:textId="77777777" w:rsidR="002B59A2" w:rsidRPr="00CC2949" w:rsidRDefault="002B59A2" w:rsidP="002B59A2">
            <w:pPr>
              <w:pStyle w:val="Default"/>
              <w:rPr>
                <w:bCs/>
                <w:sz w:val="20"/>
                <w:szCs w:val="20"/>
              </w:rPr>
            </w:pPr>
            <w:r w:rsidRPr="00CC2949">
              <w:rPr>
                <w:bCs/>
                <w:sz w:val="20"/>
                <w:szCs w:val="20"/>
              </w:rPr>
              <w:t>5.1.8</w:t>
            </w:r>
          </w:p>
        </w:tc>
        <w:tc>
          <w:tcPr>
            <w:tcW w:w="4187" w:type="dxa"/>
            <w:shd w:val="clear" w:color="auto" w:fill="92D050"/>
          </w:tcPr>
          <w:p w14:paraId="55D9981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w:t>
            </w:r>
            <w:r w:rsidRPr="00CC2949">
              <w:rPr>
                <w:rStyle w:val="afd"/>
                <w:rFonts w:ascii="Times New Roman" w:hAnsi="Times New Roman" w:cs="Times New Roman"/>
                <w:sz w:val="20"/>
                <w:szCs w:val="20"/>
              </w:rPr>
              <w:footnoteReference w:id="30"/>
            </w:r>
            <w:r w:rsidRPr="00CC2949">
              <w:rPr>
                <w:rFonts w:ascii="Times New Roman" w:hAnsi="Times New Roman" w:cs="Times New Roman"/>
                <w:sz w:val="20"/>
                <w:szCs w:val="20"/>
              </w:rPr>
              <w:t xml:space="preserve"> с варифокальной оптической системой и программно-аппаратным комплексом, оптимизирующим процесс рендеринга для высокого разрешения, </w:t>
            </w:r>
            <w:r w:rsidRPr="00CC2949">
              <w:rPr>
                <w:rFonts w:ascii="Times New Roman" w:hAnsi="Times New Roman" w:cs="Times New Roman"/>
                <w:sz w:val="20"/>
                <w:szCs w:val="20"/>
              </w:rPr>
              <w:br/>
              <w:t>с адаптированной системой для работы в экосистеме Linux (Astra Linux)</w:t>
            </w:r>
          </w:p>
        </w:tc>
        <w:tc>
          <w:tcPr>
            <w:tcW w:w="2639" w:type="dxa"/>
            <w:shd w:val="clear" w:color="auto" w:fill="92D050"/>
          </w:tcPr>
          <w:p w14:paraId="17AD221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Достижение показателя: разрешение VR/AR-гарнитуры 3 000 пикселей на дюйм</w:t>
            </w:r>
          </w:p>
          <w:p w14:paraId="6800D358"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02B8C9C3"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92D050"/>
          </w:tcPr>
          <w:p w14:paraId="0620FBC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3A68EFFF" w14:textId="77777777" w:rsidR="002B59A2" w:rsidRPr="00CC2949" w:rsidRDefault="002B59A2" w:rsidP="002B59A2">
            <w:pPr>
              <w:pStyle w:val="Default"/>
              <w:rPr>
                <w:bCs/>
                <w:sz w:val="20"/>
                <w:szCs w:val="20"/>
              </w:rPr>
            </w:pPr>
          </w:p>
        </w:tc>
        <w:tc>
          <w:tcPr>
            <w:tcW w:w="2274" w:type="dxa"/>
            <w:shd w:val="clear" w:color="auto" w:fill="92D050"/>
          </w:tcPr>
          <w:p w14:paraId="66CBD228"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344A32DB" w14:textId="77777777" w:rsidR="002B59A2" w:rsidRPr="00CC2949" w:rsidRDefault="002B59A2" w:rsidP="002B59A2">
            <w:pPr>
              <w:pStyle w:val="Default"/>
              <w:rPr>
                <w:bCs/>
                <w:sz w:val="20"/>
                <w:szCs w:val="20"/>
              </w:rPr>
            </w:pPr>
          </w:p>
        </w:tc>
      </w:tr>
      <w:tr w:rsidR="002B59A2" w:rsidRPr="00CC2949" w14:paraId="73F23DBA" w14:textId="77777777" w:rsidTr="002B59A2">
        <w:tc>
          <w:tcPr>
            <w:tcW w:w="868" w:type="dxa"/>
            <w:shd w:val="clear" w:color="auto" w:fill="auto"/>
          </w:tcPr>
          <w:p w14:paraId="63CDAC68" w14:textId="77777777" w:rsidR="002B59A2" w:rsidRPr="00CC2949" w:rsidRDefault="002B59A2" w:rsidP="002B59A2">
            <w:pPr>
              <w:pStyle w:val="Default"/>
              <w:rPr>
                <w:bCs/>
                <w:sz w:val="20"/>
                <w:szCs w:val="20"/>
              </w:rPr>
            </w:pPr>
            <w:r w:rsidRPr="00CC2949">
              <w:rPr>
                <w:bCs/>
                <w:sz w:val="20"/>
                <w:szCs w:val="20"/>
              </w:rPr>
              <w:t>5.1.9</w:t>
            </w:r>
          </w:p>
        </w:tc>
        <w:tc>
          <w:tcPr>
            <w:tcW w:w="4187" w:type="dxa"/>
            <w:shd w:val="clear" w:color="auto" w:fill="auto"/>
          </w:tcPr>
          <w:p w14:paraId="645C0C1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Создание пилотного проекта на базе гибрида варифокальной системы и системы с высоким разрешением</w:t>
            </w:r>
          </w:p>
        </w:tc>
        <w:tc>
          <w:tcPr>
            <w:tcW w:w="2639" w:type="dxa"/>
            <w:shd w:val="clear" w:color="auto" w:fill="auto"/>
          </w:tcPr>
          <w:p w14:paraId="3A47AC7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5 пилотных проектов </w:t>
            </w:r>
          </w:p>
        </w:tc>
        <w:tc>
          <w:tcPr>
            <w:tcW w:w="1375" w:type="dxa"/>
            <w:shd w:val="clear" w:color="auto" w:fill="auto"/>
          </w:tcPr>
          <w:p w14:paraId="6AAF0A5E"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582DB58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C98EB4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418705B1"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2773CF8" w14:textId="77777777" w:rsidTr="002B59A2">
        <w:tc>
          <w:tcPr>
            <w:tcW w:w="868" w:type="dxa"/>
            <w:shd w:val="clear" w:color="auto" w:fill="auto"/>
          </w:tcPr>
          <w:p w14:paraId="2F36EE06" w14:textId="77777777" w:rsidR="002B59A2" w:rsidRPr="00CC2949" w:rsidRDefault="002B59A2" w:rsidP="002B59A2">
            <w:pPr>
              <w:pStyle w:val="Default"/>
              <w:rPr>
                <w:bCs/>
                <w:sz w:val="20"/>
                <w:szCs w:val="20"/>
              </w:rPr>
            </w:pPr>
            <w:r w:rsidRPr="00CC2949">
              <w:rPr>
                <w:bCs/>
                <w:sz w:val="20"/>
                <w:szCs w:val="20"/>
              </w:rPr>
              <w:t>5.1.10</w:t>
            </w:r>
          </w:p>
        </w:tc>
        <w:tc>
          <w:tcPr>
            <w:tcW w:w="4187" w:type="dxa"/>
            <w:shd w:val="clear" w:color="auto" w:fill="auto"/>
          </w:tcPr>
          <w:p w14:paraId="695633EB"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 промышленность, медицину, обучение и другие секторы</w:t>
            </w:r>
          </w:p>
        </w:tc>
        <w:tc>
          <w:tcPr>
            <w:tcW w:w="2639" w:type="dxa"/>
            <w:shd w:val="clear" w:color="auto" w:fill="auto"/>
          </w:tcPr>
          <w:p w14:paraId="2B12B31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пилотные внедрения </w:t>
            </w:r>
            <w:r w:rsidRPr="00CC2949">
              <w:rPr>
                <w:rFonts w:ascii="Times New Roman" w:hAnsi="Times New Roman"/>
                <w:sz w:val="20"/>
                <w:szCs w:val="20"/>
              </w:rPr>
              <w:br/>
              <w:t xml:space="preserve">в реальный сектор </w:t>
            </w:r>
            <w:r w:rsidRPr="00CC2949">
              <w:rPr>
                <w:rFonts w:ascii="Times New Roman" w:hAnsi="Times New Roman"/>
                <w:sz w:val="20"/>
                <w:szCs w:val="20"/>
              </w:rPr>
              <w:br/>
              <w:t xml:space="preserve">с количеством гарнитур </w:t>
            </w:r>
            <w:r w:rsidRPr="00CC2949">
              <w:rPr>
                <w:rFonts w:ascii="Times New Roman" w:hAnsi="Times New Roman"/>
                <w:sz w:val="20"/>
                <w:szCs w:val="20"/>
              </w:rPr>
              <w:br/>
              <w:t xml:space="preserve"> в размере – 1000 штук</w:t>
            </w:r>
          </w:p>
        </w:tc>
        <w:tc>
          <w:tcPr>
            <w:tcW w:w="1375" w:type="dxa"/>
            <w:shd w:val="clear" w:color="auto" w:fill="auto"/>
          </w:tcPr>
          <w:p w14:paraId="076E12DD"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24D66C06"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0FADD72"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путем субсидирования процентной ставки по кредиту  </w:t>
            </w:r>
          </w:p>
        </w:tc>
        <w:tc>
          <w:tcPr>
            <w:tcW w:w="2274" w:type="dxa"/>
            <w:shd w:val="clear" w:color="auto" w:fill="auto"/>
          </w:tcPr>
          <w:p w14:paraId="430E5241" w14:textId="77777777" w:rsidR="002B59A2" w:rsidRPr="00CC2949" w:rsidRDefault="002B59A2" w:rsidP="002B59A2">
            <w:pPr>
              <w:pStyle w:val="Default"/>
              <w:rPr>
                <w:sz w:val="20"/>
                <w:szCs w:val="20"/>
              </w:rPr>
            </w:pPr>
            <w:r w:rsidRPr="00CC2949">
              <w:rPr>
                <w:sz w:val="20"/>
                <w:szCs w:val="20"/>
              </w:rPr>
              <w:t>АО «РВК», Фонд «Сколково»,</w:t>
            </w:r>
          </w:p>
          <w:p w14:paraId="17765A69" w14:textId="77777777" w:rsidR="002B59A2" w:rsidRPr="00CC2949" w:rsidRDefault="002B59A2" w:rsidP="002B59A2">
            <w:pPr>
              <w:pStyle w:val="Default"/>
              <w:rPr>
                <w:bCs/>
                <w:sz w:val="20"/>
                <w:szCs w:val="20"/>
              </w:rPr>
            </w:pPr>
            <w:r w:rsidRPr="00CC2949">
              <w:rPr>
                <w:sz w:val="20"/>
                <w:szCs w:val="20"/>
              </w:rPr>
              <w:t>Минкомсвязь России</w:t>
            </w:r>
          </w:p>
        </w:tc>
      </w:tr>
      <w:tr w:rsidR="002B59A2" w:rsidRPr="00CC2949" w14:paraId="5D0FB5A0" w14:textId="77777777" w:rsidTr="002B59A2">
        <w:tc>
          <w:tcPr>
            <w:tcW w:w="868" w:type="dxa"/>
            <w:shd w:val="clear" w:color="auto" w:fill="auto"/>
          </w:tcPr>
          <w:p w14:paraId="236AD33B" w14:textId="77777777" w:rsidR="002B59A2" w:rsidRPr="00CC2949" w:rsidRDefault="002B59A2" w:rsidP="002B59A2">
            <w:pPr>
              <w:pStyle w:val="Default"/>
              <w:rPr>
                <w:bCs/>
                <w:sz w:val="20"/>
                <w:szCs w:val="20"/>
              </w:rPr>
            </w:pPr>
            <w:r w:rsidRPr="00CC2949">
              <w:rPr>
                <w:bCs/>
                <w:sz w:val="20"/>
                <w:szCs w:val="20"/>
              </w:rPr>
              <w:lastRenderedPageBreak/>
              <w:t>5.1.11</w:t>
            </w:r>
          </w:p>
        </w:tc>
        <w:tc>
          <w:tcPr>
            <w:tcW w:w="4187" w:type="dxa"/>
            <w:shd w:val="clear" w:color="auto" w:fill="auto"/>
          </w:tcPr>
          <w:p w14:paraId="54364FC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созданию сопровождению </w:t>
            </w:r>
            <w:r w:rsidRPr="00CC2949">
              <w:rPr>
                <w:rFonts w:ascii="Times New Roman" w:hAnsi="Times New Roman" w:cs="Times New Roman"/>
                <w:sz w:val="20"/>
                <w:szCs w:val="20"/>
                <w:lang w:val="en-US"/>
              </w:rPr>
              <w:t>hardware</w:t>
            </w:r>
            <w:r w:rsidRPr="00CC2949">
              <w:rPr>
                <w:rFonts w:ascii="Times New Roman" w:hAnsi="Times New Roman" w:cs="Times New Roman"/>
                <w:sz w:val="20"/>
                <w:szCs w:val="20"/>
              </w:rPr>
              <w:t xml:space="preserve">-стартапов </w:t>
            </w:r>
          </w:p>
        </w:tc>
        <w:tc>
          <w:tcPr>
            <w:tcW w:w="2639" w:type="dxa"/>
            <w:shd w:val="clear" w:color="auto" w:fill="auto"/>
          </w:tcPr>
          <w:p w14:paraId="42A075B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3 акселерационные программы</w:t>
            </w:r>
          </w:p>
        </w:tc>
        <w:tc>
          <w:tcPr>
            <w:tcW w:w="1375" w:type="dxa"/>
            <w:shd w:val="clear" w:color="auto" w:fill="auto"/>
          </w:tcPr>
          <w:p w14:paraId="20D0CC31"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05363E0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CF77927"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CEF8D63"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28DBD22" w14:textId="77777777" w:rsidTr="002B59A2">
        <w:tc>
          <w:tcPr>
            <w:tcW w:w="868" w:type="dxa"/>
            <w:shd w:val="clear" w:color="auto" w:fill="auto"/>
          </w:tcPr>
          <w:p w14:paraId="3EB7B0D6" w14:textId="77777777" w:rsidR="002B59A2" w:rsidRPr="00CC2949" w:rsidRDefault="002B59A2" w:rsidP="002B59A2">
            <w:pPr>
              <w:pStyle w:val="Default"/>
              <w:rPr>
                <w:b/>
                <w:sz w:val="20"/>
                <w:szCs w:val="20"/>
              </w:rPr>
            </w:pPr>
            <w:r w:rsidRPr="00CC2949">
              <w:rPr>
                <w:b/>
                <w:sz w:val="20"/>
                <w:szCs w:val="20"/>
              </w:rPr>
              <w:t>5.2</w:t>
            </w:r>
          </w:p>
        </w:tc>
        <w:tc>
          <w:tcPr>
            <w:tcW w:w="13634" w:type="dxa"/>
            <w:gridSpan w:val="5"/>
            <w:shd w:val="clear" w:color="auto" w:fill="auto"/>
          </w:tcPr>
          <w:p w14:paraId="2807E94B" w14:textId="77777777" w:rsidR="002B59A2" w:rsidRPr="00CC2949" w:rsidRDefault="002B59A2" w:rsidP="002B59A2">
            <w:pPr>
              <w:ind w:right="82"/>
              <w:jc w:val="both"/>
              <w:rPr>
                <w:rFonts w:ascii="Times New Roman" w:hAnsi="Times New Roman"/>
                <w:b/>
                <w:bCs/>
                <w:color w:val="00000A"/>
                <w:sz w:val="20"/>
                <w:szCs w:val="20"/>
              </w:rPr>
            </w:pPr>
            <w:r w:rsidRPr="00CC2949">
              <w:rPr>
                <w:rFonts w:ascii="Times New Roman" w:hAnsi="Times New Roman"/>
                <w:b/>
                <w:bCs/>
                <w:color w:val="00000A"/>
                <w:sz w:val="20"/>
                <w:szCs w:val="20"/>
              </w:rPr>
              <w:t>Технологическая задача: Варифокальная VR-гарнитура с биотическим разрешением 50 пи</w:t>
            </w:r>
            <w:r w:rsidRPr="00CC2949">
              <w:rPr>
                <w:rFonts w:ascii="Times New Roman" w:hAnsi="Times New Roman"/>
                <w:b/>
                <w:bCs/>
                <w:sz w:val="20"/>
                <w:szCs w:val="20"/>
              </w:rPr>
              <w:t xml:space="preserve">кселей на 1°с трекингом глаз и </w:t>
            </w:r>
            <w:r w:rsidRPr="00CC2949">
              <w:rPr>
                <w:rFonts w:ascii="Times New Roman" w:hAnsi="Times New Roman"/>
                <w:b/>
                <w:bCs/>
                <w:color w:val="00000A"/>
                <w:sz w:val="20"/>
                <w:szCs w:val="20"/>
              </w:rPr>
              <w:t xml:space="preserve">интеллектуальным графическим и физическим окружением. Сформированы технологические заделы для создания российских аппаратных </w:t>
            </w:r>
            <w:r w:rsidRPr="00CC2949">
              <w:rPr>
                <w:rFonts w:ascii="Times New Roman" w:hAnsi="Times New Roman"/>
                <w:b/>
                <w:bCs/>
                <w:sz w:val="20"/>
                <w:szCs w:val="20"/>
              </w:rPr>
              <w:t>комплексов</w:t>
            </w:r>
          </w:p>
        </w:tc>
      </w:tr>
      <w:tr w:rsidR="002B59A2" w:rsidRPr="00CC2949" w14:paraId="26776A13" w14:textId="77777777" w:rsidTr="00413CFA">
        <w:tc>
          <w:tcPr>
            <w:tcW w:w="868" w:type="dxa"/>
            <w:shd w:val="clear" w:color="auto" w:fill="92D050"/>
          </w:tcPr>
          <w:p w14:paraId="229DA7DB" w14:textId="77777777" w:rsidR="002B59A2" w:rsidRPr="00CC2949" w:rsidRDefault="002B59A2" w:rsidP="002B59A2">
            <w:pPr>
              <w:pStyle w:val="Default"/>
              <w:rPr>
                <w:bCs/>
                <w:sz w:val="20"/>
                <w:szCs w:val="20"/>
              </w:rPr>
            </w:pPr>
            <w:r w:rsidRPr="00CC2949">
              <w:rPr>
                <w:bCs/>
                <w:sz w:val="20"/>
                <w:szCs w:val="20"/>
              </w:rPr>
              <w:t>5.2.1</w:t>
            </w:r>
          </w:p>
        </w:tc>
        <w:tc>
          <w:tcPr>
            <w:tcW w:w="4187" w:type="dxa"/>
            <w:shd w:val="clear" w:color="auto" w:fill="92D050"/>
          </w:tcPr>
          <w:p w14:paraId="153D429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уровня окружения для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 в том числе</w:t>
            </w:r>
            <w:r w:rsidRPr="00CC2949">
              <w:rPr>
                <w:rFonts w:ascii="Times New Roman" w:hAnsi="Times New Roman" w:cs="Times New Roman"/>
                <w:sz w:val="20"/>
                <w:szCs w:val="20"/>
              </w:rPr>
              <w:br/>
              <w:t>разработка моделей на базе гибрида строгой логики и нейросетей при формировании графических и физических эффектов и реакций объектов, материалов, освещений</w:t>
            </w:r>
          </w:p>
        </w:tc>
        <w:tc>
          <w:tcPr>
            <w:tcW w:w="2639" w:type="dxa"/>
            <w:shd w:val="clear" w:color="auto" w:fill="92D050"/>
          </w:tcPr>
          <w:p w14:paraId="6A317AD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Уровень окружения – линейное</w:t>
            </w:r>
            <w:r w:rsidRPr="00CC2949">
              <w:rPr>
                <w:rStyle w:val="afd"/>
                <w:rFonts w:ascii="Times New Roman" w:hAnsi="Times New Roman"/>
                <w:color w:val="00000A"/>
                <w:sz w:val="20"/>
                <w:szCs w:val="20"/>
              </w:rPr>
              <w:footnoteReference w:id="31"/>
            </w:r>
            <w:r w:rsidRPr="00CC2949">
              <w:rPr>
                <w:rFonts w:ascii="Times New Roman" w:hAnsi="Times New Roman"/>
                <w:color w:val="00000A"/>
                <w:sz w:val="20"/>
                <w:szCs w:val="20"/>
              </w:rPr>
              <w:t xml:space="preserve"> </w:t>
            </w:r>
            <w:r w:rsidRPr="00CC2949">
              <w:rPr>
                <w:rFonts w:ascii="Times New Roman" w:hAnsi="Times New Roman"/>
                <w:color w:val="00000A"/>
                <w:sz w:val="20"/>
                <w:szCs w:val="20"/>
              </w:rPr>
              <w:br/>
            </w:r>
          </w:p>
        </w:tc>
        <w:tc>
          <w:tcPr>
            <w:tcW w:w="1375" w:type="dxa"/>
            <w:shd w:val="clear" w:color="auto" w:fill="92D050"/>
          </w:tcPr>
          <w:p w14:paraId="07437DD4"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433EE610"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5F0CC88E" w14:textId="77777777" w:rsidR="002B59A2" w:rsidRPr="00CC2949" w:rsidRDefault="002B59A2" w:rsidP="002B59A2">
            <w:pPr>
              <w:pStyle w:val="Default"/>
              <w:rPr>
                <w:bCs/>
                <w:sz w:val="20"/>
                <w:szCs w:val="20"/>
              </w:rPr>
            </w:pPr>
          </w:p>
        </w:tc>
        <w:tc>
          <w:tcPr>
            <w:tcW w:w="2274" w:type="dxa"/>
            <w:shd w:val="clear" w:color="auto" w:fill="92D050"/>
          </w:tcPr>
          <w:p w14:paraId="0876DA23"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529B2F6E" w14:textId="77777777" w:rsidR="002B59A2" w:rsidRPr="00CC2949" w:rsidRDefault="002B59A2" w:rsidP="002B59A2">
            <w:pPr>
              <w:pStyle w:val="Default"/>
              <w:rPr>
                <w:bCs/>
                <w:sz w:val="20"/>
                <w:szCs w:val="20"/>
              </w:rPr>
            </w:pPr>
          </w:p>
        </w:tc>
      </w:tr>
      <w:tr w:rsidR="002B59A2" w:rsidRPr="00CC2949" w14:paraId="7DD0ACB9" w14:textId="77777777" w:rsidTr="002B59A2">
        <w:tc>
          <w:tcPr>
            <w:tcW w:w="868" w:type="dxa"/>
            <w:shd w:val="clear" w:color="auto" w:fill="auto"/>
          </w:tcPr>
          <w:p w14:paraId="4E2D2FF2" w14:textId="77777777" w:rsidR="002B59A2" w:rsidRPr="00CC2949" w:rsidRDefault="002B59A2" w:rsidP="002B59A2">
            <w:pPr>
              <w:pStyle w:val="Default"/>
              <w:rPr>
                <w:bCs/>
                <w:sz w:val="20"/>
                <w:szCs w:val="20"/>
              </w:rPr>
            </w:pPr>
            <w:r w:rsidRPr="00CC2949">
              <w:rPr>
                <w:bCs/>
                <w:sz w:val="20"/>
                <w:szCs w:val="20"/>
              </w:rPr>
              <w:t>5.2.2</w:t>
            </w:r>
          </w:p>
        </w:tc>
        <w:tc>
          <w:tcPr>
            <w:tcW w:w="4187" w:type="dxa"/>
            <w:shd w:val="clear" w:color="auto" w:fill="auto"/>
          </w:tcPr>
          <w:p w14:paraId="369536F9"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156AC30E"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пилотных внедрения в реальный сектор</w:t>
            </w:r>
          </w:p>
        </w:tc>
        <w:tc>
          <w:tcPr>
            <w:tcW w:w="1375" w:type="dxa"/>
            <w:shd w:val="clear" w:color="auto" w:fill="auto"/>
          </w:tcPr>
          <w:p w14:paraId="3BC9A656"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41FEF83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D8496E3"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w:t>
            </w:r>
            <w:r w:rsidRPr="00CC2949">
              <w:rPr>
                <w:rFonts w:ascii="Times New Roman" w:hAnsi="Times New Roman"/>
                <w:sz w:val="20"/>
                <w:szCs w:val="20"/>
              </w:rPr>
              <w:t>П</w:t>
            </w:r>
            <w:r w:rsidRPr="00CC2949">
              <w:rPr>
                <w:rFonts w:ascii="Times New Roman" w:hAnsi="Times New Roman"/>
                <w:color w:val="00000A"/>
                <w:sz w:val="20"/>
                <w:szCs w:val="20"/>
              </w:rPr>
              <w:t>оддержка путем субсидирования процентной ставки по кредиту, Поддержка региональных проектов</w:t>
            </w:r>
          </w:p>
        </w:tc>
        <w:tc>
          <w:tcPr>
            <w:tcW w:w="2274" w:type="dxa"/>
            <w:shd w:val="clear" w:color="auto" w:fill="auto"/>
          </w:tcPr>
          <w:p w14:paraId="129D84EB" w14:textId="77777777" w:rsidR="002B59A2" w:rsidRPr="00CC2949" w:rsidRDefault="002B59A2" w:rsidP="002B59A2">
            <w:pPr>
              <w:pStyle w:val="Default"/>
              <w:rPr>
                <w:sz w:val="20"/>
                <w:szCs w:val="20"/>
              </w:rPr>
            </w:pPr>
            <w:r w:rsidRPr="00CC2949">
              <w:rPr>
                <w:sz w:val="20"/>
                <w:szCs w:val="20"/>
              </w:rPr>
              <w:t>АО «РВК», Фонд «Сколково»,</w:t>
            </w:r>
          </w:p>
          <w:p w14:paraId="4000E7FD" w14:textId="77777777" w:rsidR="002B59A2" w:rsidRPr="00CC2949" w:rsidRDefault="002B59A2" w:rsidP="002B59A2">
            <w:pPr>
              <w:pStyle w:val="Default"/>
              <w:rPr>
                <w:sz w:val="20"/>
                <w:szCs w:val="20"/>
              </w:rPr>
            </w:pPr>
            <w:r w:rsidRPr="00CC2949">
              <w:rPr>
                <w:sz w:val="20"/>
                <w:szCs w:val="20"/>
              </w:rPr>
              <w:t>Минкомсвязь России, Российский фонд развития информационных технологий</w:t>
            </w:r>
          </w:p>
        </w:tc>
      </w:tr>
      <w:tr w:rsidR="002B59A2" w:rsidRPr="00CC2949" w14:paraId="4A39EAF6" w14:textId="77777777" w:rsidTr="002B59A2">
        <w:tc>
          <w:tcPr>
            <w:tcW w:w="868" w:type="dxa"/>
            <w:shd w:val="clear" w:color="auto" w:fill="auto"/>
          </w:tcPr>
          <w:p w14:paraId="497F30EA" w14:textId="77777777" w:rsidR="002B59A2" w:rsidRPr="00CC2949" w:rsidRDefault="002B59A2" w:rsidP="002B59A2">
            <w:pPr>
              <w:pStyle w:val="Default"/>
              <w:rPr>
                <w:bCs/>
                <w:sz w:val="20"/>
                <w:szCs w:val="20"/>
              </w:rPr>
            </w:pPr>
            <w:r w:rsidRPr="00CC2949">
              <w:rPr>
                <w:bCs/>
                <w:sz w:val="20"/>
                <w:szCs w:val="20"/>
              </w:rPr>
              <w:t>5.2.3</w:t>
            </w:r>
          </w:p>
        </w:tc>
        <w:tc>
          <w:tcPr>
            <w:tcW w:w="4187" w:type="dxa"/>
            <w:shd w:val="clear" w:color="auto" w:fill="auto"/>
          </w:tcPr>
          <w:p w14:paraId="2F8456A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02FD0FC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1 комплексная акселерационная программа </w:t>
            </w:r>
          </w:p>
        </w:tc>
        <w:tc>
          <w:tcPr>
            <w:tcW w:w="1375" w:type="dxa"/>
            <w:shd w:val="clear" w:color="auto" w:fill="auto"/>
          </w:tcPr>
          <w:p w14:paraId="4151EC60"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7EE5FE7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860C332"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32D4197"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52FB2855" w14:textId="77777777" w:rsidTr="00413CFA">
        <w:tc>
          <w:tcPr>
            <w:tcW w:w="868" w:type="dxa"/>
            <w:shd w:val="clear" w:color="auto" w:fill="92D050"/>
          </w:tcPr>
          <w:p w14:paraId="2AF7C68C" w14:textId="77777777" w:rsidR="002B59A2" w:rsidRPr="00CC2949" w:rsidRDefault="002B59A2" w:rsidP="002B59A2">
            <w:pPr>
              <w:pStyle w:val="Default"/>
              <w:rPr>
                <w:bCs/>
                <w:sz w:val="20"/>
                <w:szCs w:val="20"/>
              </w:rPr>
            </w:pPr>
            <w:r w:rsidRPr="00CC2949">
              <w:rPr>
                <w:bCs/>
                <w:sz w:val="20"/>
                <w:szCs w:val="20"/>
              </w:rPr>
              <w:t>5.2.4</w:t>
            </w:r>
          </w:p>
        </w:tc>
        <w:tc>
          <w:tcPr>
            <w:tcW w:w="4187" w:type="dxa"/>
            <w:shd w:val="clear" w:color="auto" w:fill="92D050"/>
          </w:tcPr>
          <w:p w14:paraId="7E88A0E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уровня окружения для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 в том числе</w:t>
            </w:r>
            <w:r w:rsidRPr="00CC2949">
              <w:rPr>
                <w:rFonts w:ascii="Times New Roman" w:hAnsi="Times New Roman" w:cs="Times New Roman"/>
                <w:sz w:val="20"/>
                <w:szCs w:val="20"/>
              </w:rPr>
              <w:br/>
              <w:t xml:space="preserve">разработка моделей на базе гибрида строгой логики и нейросетей при формировании графических и физических эффектов и реакций объектов, материалов, освещений </w:t>
            </w:r>
          </w:p>
        </w:tc>
        <w:tc>
          <w:tcPr>
            <w:tcW w:w="2639" w:type="dxa"/>
            <w:shd w:val="clear" w:color="auto" w:fill="92D050"/>
          </w:tcPr>
          <w:p w14:paraId="5A91B90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Уровень окружения – интеллектуальное графическое</w:t>
            </w:r>
          </w:p>
          <w:p w14:paraId="237405CE" w14:textId="77777777" w:rsidR="002B59A2" w:rsidRPr="00CC2949" w:rsidRDefault="002B59A2" w:rsidP="002B59A2">
            <w:pPr>
              <w:ind w:right="82"/>
              <w:jc w:val="both"/>
              <w:rPr>
                <w:rFonts w:ascii="Times New Roman" w:hAnsi="Times New Roman"/>
                <w:color w:val="00000A"/>
                <w:sz w:val="20"/>
                <w:szCs w:val="20"/>
              </w:rPr>
            </w:pPr>
          </w:p>
        </w:tc>
        <w:tc>
          <w:tcPr>
            <w:tcW w:w="1375" w:type="dxa"/>
            <w:shd w:val="clear" w:color="auto" w:fill="92D050"/>
          </w:tcPr>
          <w:p w14:paraId="350F7585"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92D050"/>
          </w:tcPr>
          <w:p w14:paraId="2D1C464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30C21A1E" w14:textId="77777777" w:rsidR="002B59A2" w:rsidRPr="00CC2949" w:rsidRDefault="002B59A2" w:rsidP="002B59A2">
            <w:pPr>
              <w:pStyle w:val="Default"/>
              <w:rPr>
                <w:bCs/>
                <w:sz w:val="20"/>
                <w:szCs w:val="20"/>
              </w:rPr>
            </w:pPr>
          </w:p>
        </w:tc>
        <w:tc>
          <w:tcPr>
            <w:tcW w:w="2274" w:type="dxa"/>
            <w:shd w:val="clear" w:color="auto" w:fill="92D050"/>
          </w:tcPr>
          <w:p w14:paraId="2170CD70"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7F8601AC" w14:textId="77777777" w:rsidR="002B59A2" w:rsidRPr="00CC2949" w:rsidRDefault="002B59A2" w:rsidP="002B59A2">
            <w:pPr>
              <w:pStyle w:val="Default"/>
              <w:rPr>
                <w:bCs/>
                <w:sz w:val="20"/>
                <w:szCs w:val="20"/>
              </w:rPr>
            </w:pPr>
          </w:p>
        </w:tc>
      </w:tr>
      <w:tr w:rsidR="002B59A2" w:rsidRPr="00CC2949" w14:paraId="1417ACE4" w14:textId="77777777" w:rsidTr="002B59A2">
        <w:tc>
          <w:tcPr>
            <w:tcW w:w="868" w:type="dxa"/>
            <w:shd w:val="clear" w:color="auto" w:fill="auto"/>
          </w:tcPr>
          <w:p w14:paraId="084720AB" w14:textId="77777777" w:rsidR="002B59A2" w:rsidRPr="00CC2949" w:rsidRDefault="002B59A2" w:rsidP="002B59A2">
            <w:pPr>
              <w:pStyle w:val="Default"/>
              <w:rPr>
                <w:bCs/>
                <w:sz w:val="20"/>
                <w:szCs w:val="20"/>
              </w:rPr>
            </w:pPr>
            <w:r w:rsidRPr="00CC2949">
              <w:rPr>
                <w:bCs/>
                <w:sz w:val="20"/>
                <w:szCs w:val="20"/>
              </w:rPr>
              <w:t>5.2.5</w:t>
            </w:r>
          </w:p>
        </w:tc>
        <w:tc>
          <w:tcPr>
            <w:tcW w:w="4187" w:type="dxa"/>
            <w:shd w:val="clear" w:color="auto" w:fill="auto"/>
          </w:tcPr>
          <w:p w14:paraId="2BBD0728"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0DC8448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 xml:space="preserve">4 пилотных внедрения </w:t>
            </w:r>
            <w:r w:rsidRPr="00CC2949">
              <w:rPr>
                <w:rFonts w:ascii="Times New Roman" w:hAnsi="Times New Roman"/>
                <w:sz w:val="20"/>
                <w:szCs w:val="20"/>
              </w:rPr>
              <w:br/>
              <w:t>в реальный сектор</w:t>
            </w:r>
          </w:p>
        </w:tc>
        <w:tc>
          <w:tcPr>
            <w:tcW w:w="1375" w:type="dxa"/>
            <w:shd w:val="clear" w:color="auto" w:fill="auto"/>
          </w:tcPr>
          <w:p w14:paraId="56F8BA77"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1F164A8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53550EB"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96E0C3B" w14:textId="77777777" w:rsidR="002B59A2" w:rsidRPr="00CC2949" w:rsidRDefault="002B59A2" w:rsidP="002B59A2">
            <w:pPr>
              <w:pStyle w:val="Default"/>
              <w:rPr>
                <w:sz w:val="20"/>
                <w:szCs w:val="20"/>
              </w:rPr>
            </w:pPr>
            <w:r w:rsidRPr="00CC2949">
              <w:rPr>
                <w:sz w:val="20"/>
                <w:szCs w:val="20"/>
              </w:rPr>
              <w:t>АО «РВК», Фонд «Сколково»,</w:t>
            </w:r>
          </w:p>
          <w:p w14:paraId="6DD80A7F" w14:textId="77777777" w:rsidR="002B59A2" w:rsidRPr="00CC2949" w:rsidRDefault="002B59A2" w:rsidP="002B59A2">
            <w:pPr>
              <w:pStyle w:val="Default"/>
              <w:rPr>
                <w:sz w:val="20"/>
                <w:szCs w:val="20"/>
              </w:rPr>
            </w:pPr>
            <w:r w:rsidRPr="00CC2949">
              <w:rPr>
                <w:sz w:val="20"/>
                <w:szCs w:val="20"/>
              </w:rPr>
              <w:t>Минкомсвязь России</w:t>
            </w:r>
          </w:p>
        </w:tc>
      </w:tr>
      <w:tr w:rsidR="002B59A2" w:rsidRPr="00CC2949" w14:paraId="5B1BB715" w14:textId="77777777" w:rsidTr="002B59A2">
        <w:tc>
          <w:tcPr>
            <w:tcW w:w="868" w:type="dxa"/>
            <w:shd w:val="clear" w:color="auto" w:fill="auto"/>
          </w:tcPr>
          <w:p w14:paraId="6B5058F4" w14:textId="77777777" w:rsidR="002B59A2" w:rsidRPr="00CC2949" w:rsidRDefault="002B59A2" w:rsidP="002B59A2">
            <w:pPr>
              <w:pStyle w:val="Default"/>
              <w:rPr>
                <w:bCs/>
                <w:sz w:val="20"/>
                <w:szCs w:val="20"/>
              </w:rPr>
            </w:pPr>
            <w:r w:rsidRPr="00CC2949">
              <w:rPr>
                <w:bCs/>
                <w:sz w:val="20"/>
                <w:szCs w:val="20"/>
              </w:rPr>
              <w:t>5.2.6</w:t>
            </w:r>
          </w:p>
        </w:tc>
        <w:tc>
          <w:tcPr>
            <w:tcW w:w="4187" w:type="dxa"/>
            <w:shd w:val="clear" w:color="auto" w:fill="auto"/>
          </w:tcPr>
          <w:p w14:paraId="0471765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Внедрение в реальный сектор, масштабирование </w:t>
            </w:r>
          </w:p>
        </w:tc>
        <w:tc>
          <w:tcPr>
            <w:tcW w:w="2639" w:type="dxa"/>
            <w:shd w:val="clear" w:color="auto" w:fill="auto"/>
          </w:tcPr>
          <w:p w14:paraId="0FD59816"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Не менее 2 внедрений </w:t>
            </w:r>
          </w:p>
        </w:tc>
        <w:tc>
          <w:tcPr>
            <w:tcW w:w="1375" w:type="dxa"/>
            <w:shd w:val="clear" w:color="auto" w:fill="auto"/>
          </w:tcPr>
          <w:p w14:paraId="10384B7A"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5AB445B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50E422E6"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tc>
      </w:tr>
      <w:tr w:rsidR="002B59A2" w:rsidRPr="00CC2949" w14:paraId="586C973B" w14:textId="77777777" w:rsidTr="002B59A2">
        <w:tc>
          <w:tcPr>
            <w:tcW w:w="868" w:type="dxa"/>
            <w:shd w:val="clear" w:color="auto" w:fill="auto"/>
          </w:tcPr>
          <w:p w14:paraId="514B7F30" w14:textId="77777777" w:rsidR="002B59A2" w:rsidRPr="00CC2949" w:rsidRDefault="002B59A2" w:rsidP="002B59A2">
            <w:pPr>
              <w:pStyle w:val="Default"/>
              <w:rPr>
                <w:bCs/>
                <w:sz w:val="20"/>
                <w:szCs w:val="20"/>
              </w:rPr>
            </w:pPr>
            <w:r w:rsidRPr="00CC2949">
              <w:rPr>
                <w:bCs/>
                <w:sz w:val="20"/>
                <w:szCs w:val="20"/>
              </w:rPr>
              <w:lastRenderedPageBreak/>
              <w:t>5.2.7.</w:t>
            </w:r>
          </w:p>
          <w:p w14:paraId="585B371E" w14:textId="77777777" w:rsidR="002B59A2" w:rsidRPr="00CC2949" w:rsidRDefault="002B59A2" w:rsidP="002B59A2">
            <w:pPr>
              <w:pStyle w:val="Default"/>
              <w:rPr>
                <w:bCs/>
                <w:sz w:val="20"/>
                <w:szCs w:val="20"/>
              </w:rPr>
            </w:pPr>
          </w:p>
        </w:tc>
        <w:tc>
          <w:tcPr>
            <w:tcW w:w="4187" w:type="dxa"/>
            <w:shd w:val="clear" w:color="auto" w:fill="auto"/>
          </w:tcPr>
          <w:p w14:paraId="3E5E5C3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45041CB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49CE92EA" w14:textId="77777777" w:rsidR="002B59A2" w:rsidRPr="00CC2949" w:rsidRDefault="002B59A2" w:rsidP="002B59A2">
            <w:pPr>
              <w:pStyle w:val="Default"/>
              <w:rPr>
                <w:bCs/>
                <w:sz w:val="20"/>
                <w:szCs w:val="20"/>
              </w:rPr>
            </w:pPr>
            <w:r w:rsidRPr="00CC2949">
              <w:rPr>
                <w:bCs/>
                <w:sz w:val="20"/>
                <w:szCs w:val="20"/>
              </w:rPr>
              <w:t>2021</w:t>
            </w:r>
          </w:p>
        </w:tc>
        <w:tc>
          <w:tcPr>
            <w:tcW w:w="3159" w:type="dxa"/>
            <w:shd w:val="clear" w:color="auto" w:fill="auto"/>
          </w:tcPr>
          <w:p w14:paraId="14E6ED3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A26C7B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3CC7CF68"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4F796733" w14:textId="77777777" w:rsidTr="00413CFA">
        <w:tc>
          <w:tcPr>
            <w:tcW w:w="868" w:type="dxa"/>
            <w:shd w:val="clear" w:color="auto" w:fill="92D050"/>
          </w:tcPr>
          <w:p w14:paraId="58F29317" w14:textId="77777777" w:rsidR="002B59A2" w:rsidRPr="00CC2949" w:rsidRDefault="002B59A2" w:rsidP="002B59A2">
            <w:pPr>
              <w:pStyle w:val="Default"/>
              <w:rPr>
                <w:bCs/>
                <w:sz w:val="20"/>
                <w:szCs w:val="20"/>
              </w:rPr>
            </w:pPr>
            <w:r w:rsidRPr="00CC2949">
              <w:rPr>
                <w:bCs/>
                <w:sz w:val="20"/>
                <w:szCs w:val="20"/>
              </w:rPr>
              <w:t>5.2.8</w:t>
            </w:r>
          </w:p>
        </w:tc>
        <w:tc>
          <w:tcPr>
            <w:tcW w:w="4187" w:type="dxa"/>
            <w:shd w:val="clear" w:color="auto" w:fill="92D050"/>
          </w:tcPr>
          <w:p w14:paraId="6D01BF55"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Разработка уровня окружения для варифокальной </w:t>
            </w:r>
            <w:r w:rsidRPr="00CC2949">
              <w:rPr>
                <w:rFonts w:ascii="Times New Roman" w:hAnsi="Times New Roman" w:cs="Times New Roman"/>
                <w:sz w:val="20"/>
                <w:szCs w:val="20"/>
                <w:lang w:val="en-US"/>
              </w:rPr>
              <w:t>VR</w:t>
            </w:r>
            <w:r w:rsidRPr="00CC2949">
              <w:rPr>
                <w:rFonts w:ascii="Times New Roman" w:hAnsi="Times New Roman" w:cs="Times New Roman"/>
                <w:sz w:val="20"/>
                <w:szCs w:val="20"/>
              </w:rPr>
              <w:t>-гарнитуры, в том числе</w:t>
            </w:r>
            <w:r w:rsidRPr="00CC2949">
              <w:rPr>
                <w:rFonts w:ascii="Times New Roman" w:hAnsi="Times New Roman" w:cs="Times New Roman"/>
                <w:sz w:val="20"/>
                <w:szCs w:val="20"/>
              </w:rPr>
              <w:br/>
              <w:t>разработка моделей на базе гибрида строгой логики и нейросетей при формировании графических и физических эффектов и реакций объектов, материалов, освещений</w:t>
            </w:r>
          </w:p>
        </w:tc>
        <w:tc>
          <w:tcPr>
            <w:tcW w:w="2639" w:type="dxa"/>
            <w:shd w:val="clear" w:color="auto" w:fill="92D050"/>
          </w:tcPr>
          <w:p w14:paraId="771601E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Уровень окружения – интеллектуальное графическое и физическое</w:t>
            </w:r>
          </w:p>
        </w:tc>
        <w:tc>
          <w:tcPr>
            <w:tcW w:w="1375" w:type="dxa"/>
            <w:shd w:val="clear" w:color="auto" w:fill="92D050"/>
          </w:tcPr>
          <w:p w14:paraId="22532B6C"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92D050"/>
          </w:tcPr>
          <w:p w14:paraId="6BB58C7F"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2EDBE22B" w14:textId="77777777" w:rsidR="002B59A2" w:rsidRPr="00CC2949" w:rsidRDefault="002B59A2" w:rsidP="002B59A2">
            <w:pPr>
              <w:pStyle w:val="Default"/>
              <w:rPr>
                <w:bCs/>
                <w:sz w:val="20"/>
                <w:szCs w:val="20"/>
              </w:rPr>
            </w:pPr>
          </w:p>
        </w:tc>
        <w:tc>
          <w:tcPr>
            <w:tcW w:w="2274" w:type="dxa"/>
            <w:shd w:val="clear" w:color="auto" w:fill="92D050"/>
          </w:tcPr>
          <w:p w14:paraId="4480532D"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0A03D119" w14:textId="77777777" w:rsidR="002B59A2" w:rsidRPr="00CC2949" w:rsidRDefault="002B59A2" w:rsidP="002B59A2">
            <w:pPr>
              <w:pStyle w:val="Default"/>
              <w:rPr>
                <w:bCs/>
                <w:sz w:val="20"/>
                <w:szCs w:val="20"/>
              </w:rPr>
            </w:pPr>
          </w:p>
        </w:tc>
      </w:tr>
      <w:tr w:rsidR="002B59A2" w:rsidRPr="00CC2949" w14:paraId="62609CA3" w14:textId="77777777" w:rsidTr="002B59A2">
        <w:tc>
          <w:tcPr>
            <w:tcW w:w="868" w:type="dxa"/>
            <w:shd w:val="clear" w:color="auto" w:fill="auto"/>
          </w:tcPr>
          <w:p w14:paraId="7F78F56D" w14:textId="77777777" w:rsidR="002B59A2" w:rsidRPr="00CC2949" w:rsidRDefault="002B59A2" w:rsidP="002B59A2">
            <w:pPr>
              <w:pStyle w:val="Default"/>
              <w:rPr>
                <w:bCs/>
                <w:sz w:val="20"/>
                <w:szCs w:val="20"/>
              </w:rPr>
            </w:pPr>
            <w:r w:rsidRPr="00CC2949">
              <w:rPr>
                <w:bCs/>
                <w:sz w:val="20"/>
                <w:szCs w:val="20"/>
              </w:rPr>
              <w:t>5.2.9</w:t>
            </w:r>
          </w:p>
        </w:tc>
        <w:tc>
          <w:tcPr>
            <w:tcW w:w="4187" w:type="dxa"/>
            <w:shd w:val="clear" w:color="auto" w:fill="auto"/>
          </w:tcPr>
          <w:p w14:paraId="5E6C57FF"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7D78C62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12 пилотных внедрения в реальный сектор</w:t>
            </w:r>
          </w:p>
        </w:tc>
        <w:tc>
          <w:tcPr>
            <w:tcW w:w="1375" w:type="dxa"/>
            <w:shd w:val="clear" w:color="auto" w:fill="auto"/>
          </w:tcPr>
          <w:p w14:paraId="1D568AF4"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1C1D82E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3332CE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4D4EB671" w14:textId="77777777" w:rsidR="002B59A2" w:rsidRPr="00CC2949" w:rsidRDefault="002B59A2" w:rsidP="002B59A2">
            <w:pPr>
              <w:pStyle w:val="Default"/>
              <w:rPr>
                <w:sz w:val="20"/>
                <w:szCs w:val="20"/>
              </w:rPr>
            </w:pPr>
            <w:r w:rsidRPr="00CC2949">
              <w:rPr>
                <w:sz w:val="20"/>
                <w:szCs w:val="20"/>
              </w:rPr>
              <w:t>АО «РВК», Фонд «Сколково»,</w:t>
            </w:r>
          </w:p>
          <w:p w14:paraId="5FB9F80C" w14:textId="77777777" w:rsidR="002B59A2" w:rsidRPr="00CC2949" w:rsidRDefault="002B59A2" w:rsidP="002B59A2">
            <w:pPr>
              <w:pStyle w:val="Default"/>
              <w:rPr>
                <w:sz w:val="20"/>
                <w:szCs w:val="20"/>
              </w:rPr>
            </w:pPr>
            <w:r w:rsidRPr="00CC2949">
              <w:rPr>
                <w:sz w:val="20"/>
                <w:szCs w:val="20"/>
              </w:rPr>
              <w:t>Минкомсвязь России,</w:t>
            </w:r>
          </w:p>
          <w:p w14:paraId="7C6DCCE2"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1B59E2DB" w14:textId="77777777" w:rsidR="002B59A2" w:rsidRPr="00CC2949" w:rsidRDefault="002B59A2" w:rsidP="002B59A2">
            <w:pPr>
              <w:pStyle w:val="Default"/>
              <w:rPr>
                <w:sz w:val="20"/>
                <w:szCs w:val="20"/>
              </w:rPr>
            </w:pPr>
          </w:p>
        </w:tc>
      </w:tr>
      <w:tr w:rsidR="002B59A2" w:rsidRPr="00CC2949" w14:paraId="2882A78E" w14:textId="77777777" w:rsidTr="002B59A2">
        <w:tc>
          <w:tcPr>
            <w:tcW w:w="868" w:type="dxa"/>
            <w:shd w:val="clear" w:color="auto" w:fill="auto"/>
          </w:tcPr>
          <w:p w14:paraId="2F65F215" w14:textId="77777777" w:rsidR="002B59A2" w:rsidRPr="00CC2949" w:rsidRDefault="002B59A2" w:rsidP="002B59A2">
            <w:pPr>
              <w:pStyle w:val="Default"/>
              <w:rPr>
                <w:bCs/>
                <w:sz w:val="20"/>
                <w:szCs w:val="20"/>
              </w:rPr>
            </w:pPr>
            <w:r w:rsidRPr="00CC2949">
              <w:rPr>
                <w:bCs/>
                <w:sz w:val="20"/>
                <w:szCs w:val="20"/>
              </w:rPr>
              <w:t>5.2.10</w:t>
            </w:r>
          </w:p>
        </w:tc>
        <w:tc>
          <w:tcPr>
            <w:tcW w:w="4187" w:type="dxa"/>
            <w:shd w:val="clear" w:color="auto" w:fill="auto"/>
          </w:tcPr>
          <w:p w14:paraId="7504D37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5530584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8  комплексных акселерационных программ поддержки внедрения</w:t>
            </w:r>
          </w:p>
        </w:tc>
        <w:tc>
          <w:tcPr>
            <w:tcW w:w="1375" w:type="dxa"/>
            <w:shd w:val="clear" w:color="auto" w:fill="auto"/>
          </w:tcPr>
          <w:p w14:paraId="3AB7D83D"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39EF6F5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318EDB2F"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07B629B"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70743BFB" w14:textId="77777777" w:rsidTr="002B59A2">
        <w:tc>
          <w:tcPr>
            <w:tcW w:w="868" w:type="dxa"/>
            <w:shd w:val="clear" w:color="auto" w:fill="auto"/>
          </w:tcPr>
          <w:p w14:paraId="3762C4DC" w14:textId="77777777" w:rsidR="002B59A2" w:rsidRPr="00CC2949" w:rsidRDefault="002B59A2" w:rsidP="002B59A2">
            <w:pPr>
              <w:pStyle w:val="Default"/>
              <w:rPr>
                <w:bCs/>
                <w:sz w:val="20"/>
                <w:szCs w:val="20"/>
              </w:rPr>
            </w:pPr>
            <w:r w:rsidRPr="00CC2949">
              <w:rPr>
                <w:bCs/>
                <w:sz w:val="20"/>
                <w:szCs w:val="20"/>
              </w:rPr>
              <w:t>5.2.11</w:t>
            </w:r>
          </w:p>
        </w:tc>
        <w:tc>
          <w:tcPr>
            <w:tcW w:w="4187" w:type="dxa"/>
            <w:shd w:val="clear" w:color="auto" w:fill="auto"/>
          </w:tcPr>
          <w:p w14:paraId="6326F05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Внедрение в реальный сектор бизнеса</w:t>
            </w:r>
          </w:p>
        </w:tc>
        <w:tc>
          <w:tcPr>
            <w:tcW w:w="2639" w:type="dxa"/>
            <w:shd w:val="clear" w:color="auto" w:fill="auto"/>
          </w:tcPr>
          <w:p w14:paraId="67DEC07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5 внедрений в промышленное производство и медицину</w:t>
            </w:r>
          </w:p>
        </w:tc>
        <w:tc>
          <w:tcPr>
            <w:tcW w:w="1375" w:type="dxa"/>
            <w:shd w:val="clear" w:color="auto" w:fill="auto"/>
          </w:tcPr>
          <w:p w14:paraId="678BBD3F"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76E8166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40B0DC5D"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5C02BF5D"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0DDA99C3" w14:textId="77777777" w:rsidTr="002B59A2">
        <w:tc>
          <w:tcPr>
            <w:tcW w:w="868" w:type="dxa"/>
            <w:shd w:val="clear" w:color="auto" w:fill="auto"/>
          </w:tcPr>
          <w:p w14:paraId="362E0D49" w14:textId="77777777" w:rsidR="002B59A2" w:rsidRPr="00CC2949" w:rsidRDefault="002B59A2" w:rsidP="002B59A2">
            <w:pPr>
              <w:pStyle w:val="Default"/>
              <w:rPr>
                <w:bCs/>
                <w:sz w:val="20"/>
                <w:szCs w:val="20"/>
              </w:rPr>
            </w:pPr>
            <w:r w:rsidRPr="00CC2949">
              <w:rPr>
                <w:bCs/>
                <w:sz w:val="20"/>
                <w:szCs w:val="20"/>
              </w:rPr>
              <w:t>5.2.12</w:t>
            </w:r>
          </w:p>
        </w:tc>
        <w:tc>
          <w:tcPr>
            <w:tcW w:w="4187" w:type="dxa"/>
            <w:shd w:val="clear" w:color="auto" w:fill="auto"/>
          </w:tcPr>
          <w:p w14:paraId="1FC08229"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Масштабирование проектов в реальный сектор бизнеса</w:t>
            </w:r>
          </w:p>
        </w:tc>
        <w:tc>
          <w:tcPr>
            <w:tcW w:w="2639" w:type="dxa"/>
            <w:shd w:val="clear" w:color="auto" w:fill="auto"/>
          </w:tcPr>
          <w:p w14:paraId="374E342A" w14:textId="77777777" w:rsidR="002B59A2" w:rsidRPr="00CC2949" w:rsidRDefault="002B59A2" w:rsidP="002B59A2">
            <w:pPr>
              <w:ind w:right="82"/>
              <w:jc w:val="both"/>
              <w:rPr>
                <w:rFonts w:ascii="Times New Roman" w:hAnsi="Times New Roman"/>
                <w:sz w:val="20"/>
                <w:szCs w:val="20"/>
              </w:rPr>
            </w:pPr>
            <w:r w:rsidRPr="00CC2949">
              <w:rPr>
                <w:rFonts w:ascii="Times New Roman" w:hAnsi="Times New Roman"/>
                <w:sz w:val="20"/>
                <w:szCs w:val="20"/>
              </w:rPr>
              <w:t xml:space="preserve">Не менее 5 внедрений </w:t>
            </w:r>
          </w:p>
        </w:tc>
        <w:tc>
          <w:tcPr>
            <w:tcW w:w="1375" w:type="dxa"/>
            <w:shd w:val="clear" w:color="auto" w:fill="auto"/>
          </w:tcPr>
          <w:p w14:paraId="4E33FDDB" w14:textId="77777777" w:rsidR="002B59A2" w:rsidRPr="00CC2949" w:rsidRDefault="002B59A2" w:rsidP="002B59A2">
            <w:pPr>
              <w:pStyle w:val="Default"/>
              <w:rPr>
                <w:bCs/>
                <w:sz w:val="20"/>
                <w:szCs w:val="20"/>
              </w:rPr>
            </w:pPr>
            <w:r w:rsidRPr="00CC2949">
              <w:rPr>
                <w:bCs/>
                <w:sz w:val="20"/>
                <w:szCs w:val="20"/>
              </w:rPr>
              <w:t>2022–2024</w:t>
            </w:r>
          </w:p>
        </w:tc>
        <w:tc>
          <w:tcPr>
            <w:tcW w:w="3159" w:type="dxa"/>
            <w:shd w:val="clear" w:color="auto" w:fill="auto"/>
          </w:tcPr>
          <w:p w14:paraId="3B9EA92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50CC1AE7" w14:textId="77777777" w:rsidR="002B59A2" w:rsidRPr="00CC2949" w:rsidRDefault="002B59A2" w:rsidP="002B59A2">
            <w:pPr>
              <w:pStyle w:val="Default"/>
              <w:rPr>
                <w:sz w:val="20"/>
                <w:szCs w:val="20"/>
              </w:rPr>
            </w:pPr>
            <w:r w:rsidRPr="00CC2949">
              <w:rPr>
                <w:sz w:val="20"/>
                <w:szCs w:val="20"/>
              </w:rPr>
              <w:t>Минкомсвязь России,</w:t>
            </w:r>
          </w:p>
          <w:p w14:paraId="4130F2AC"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tc>
      </w:tr>
      <w:tr w:rsidR="002B59A2" w:rsidRPr="00CC2949" w14:paraId="655450FD" w14:textId="77777777" w:rsidTr="002B59A2">
        <w:tc>
          <w:tcPr>
            <w:tcW w:w="868" w:type="dxa"/>
            <w:shd w:val="clear" w:color="auto" w:fill="auto"/>
          </w:tcPr>
          <w:p w14:paraId="16498930" w14:textId="77777777" w:rsidR="002B59A2" w:rsidRPr="00CC2949" w:rsidRDefault="002B59A2" w:rsidP="002B59A2">
            <w:pPr>
              <w:pStyle w:val="Default"/>
              <w:rPr>
                <w:b/>
                <w:sz w:val="20"/>
                <w:szCs w:val="20"/>
              </w:rPr>
            </w:pPr>
            <w:r w:rsidRPr="00CC2949">
              <w:rPr>
                <w:b/>
                <w:sz w:val="20"/>
                <w:szCs w:val="20"/>
              </w:rPr>
              <w:t>5.3</w:t>
            </w:r>
          </w:p>
        </w:tc>
        <w:tc>
          <w:tcPr>
            <w:tcW w:w="13634" w:type="dxa"/>
            <w:gridSpan w:val="5"/>
            <w:shd w:val="clear" w:color="auto" w:fill="auto"/>
          </w:tcPr>
          <w:p w14:paraId="1E20A48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b/>
                <w:bCs/>
                <w:color w:val="00000A"/>
                <w:sz w:val="20"/>
                <w:szCs w:val="20"/>
              </w:rPr>
              <w:t>Технологическая задача: Внедрение трекинга глаз в VR/AR-гарнитуры. Сформированы технологические заделы для создания российских аппаратных комплексов</w:t>
            </w:r>
          </w:p>
        </w:tc>
      </w:tr>
      <w:tr w:rsidR="002B59A2" w:rsidRPr="00CC2949" w14:paraId="5BD11185" w14:textId="77777777" w:rsidTr="00413CFA">
        <w:tc>
          <w:tcPr>
            <w:tcW w:w="868" w:type="dxa"/>
            <w:shd w:val="clear" w:color="auto" w:fill="92D050"/>
          </w:tcPr>
          <w:p w14:paraId="6EB3EF78" w14:textId="77777777" w:rsidR="002B59A2" w:rsidRPr="00CC2949" w:rsidRDefault="002B59A2" w:rsidP="002B59A2">
            <w:pPr>
              <w:pStyle w:val="Default"/>
              <w:rPr>
                <w:bCs/>
                <w:sz w:val="20"/>
                <w:szCs w:val="20"/>
              </w:rPr>
            </w:pPr>
            <w:r w:rsidRPr="00CC2949">
              <w:rPr>
                <w:bCs/>
                <w:sz w:val="20"/>
                <w:szCs w:val="20"/>
              </w:rPr>
              <w:t>5.3.1</w:t>
            </w:r>
          </w:p>
        </w:tc>
        <w:tc>
          <w:tcPr>
            <w:tcW w:w="4187" w:type="dxa"/>
            <w:shd w:val="clear" w:color="auto" w:fill="92D050"/>
          </w:tcPr>
          <w:p w14:paraId="07F6CE9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color w:val="00000A"/>
                <w:sz w:val="20"/>
                <w:szCs w:val="20"/>
              </w:rPr>
              <w:t>Разработка трекинга глаз в VR/AR-гарнитуры с наличием</w:t>
            </w:r>
            <w:r w:rsidRPr="00CC2949">
              <w:rPr>
                <w:rFonts w:ascii="Times New Roman" w:hAnsi="Times New Roman" w:cs="Times New Roman"/>
                <w:sz w:val="20"/>
                <w:szCs w:val="20"/>
              </w:rPr>
              <w:t xml:space="preserve"> оптимальных параметров конфигурации для трекинга взгляда</w:t>
            </w:r>
          </w:p>
        </w:tc>
        <w:tc>
          <w:tcPr>
            <w:tcW w:w="2639" w:type="dxa"/>
            <w:shd w:val="clear" w:color="auto" w:fill="92D050"/>
          </w:tcPr>
          <w:p w14:paraId="225F9A2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Точность измерений окулографа при частоте 1000гц задержки 1 мс и при энергопотреблении 50мВ </w:t>
            </w:r>
            <w:r w:rsidRPr="00CC2949">
              <w:rPr>
                <w:rFonts w:ascii="Times New Roman" w:hAnsi="Times New Roman"/>
                <w:sz w:val="20"/>
                <w:szCs w:val="20"/>
              </w:rPr>
              <w:t>–</w:t>
            </w:r>
            <w:r w:rsidRPr="00CC2949">
              <w:rPr>
                <w:rFonts w:ascii="Times New Roman" w:hAnsi="Times New Roman"/>
                <w:color w:val="00000A"/>
                <w:sz w:val="20"/>
                <w:szCs w:val="20"/>
              </w:rPr>
              <w:t xml:space="preserve"> 10</w:t>
            </w:r>
            <w:r w:rsidRPr="00CC2949">
              <w:rPr>
                <w:rFonts w:ascii="Times New Roman" w:hAnsi="Times New Roman"/>
                <w:sz w:val="20"/>
                <w:szCs w:val="20"/>
              </w:rPr>
              <w:t xml:space="preserve"> </w:t>
            </w:r>
            <w:r w:rsidRPr="00CC2949">
              <w:rPr>
                <w:rFonts w:ascii="Times New Roman" w:hAnsi="Times New Roman"/>
                <w:color w:val="00000A"/>
                <w:sz w:val="20"/>
                <w:szCs w:val="20"/>
              </w:rPr>
              <w:t>угловых минут</w:t>
            </w:r>
          </w:p>
        </w:tc>
        <w:tc>
          <w:tcPr>
            <w:tcW w:w="1375" w:type="dxa"/>
            <w:shd w:val="clear" w:color="auto" w:fill="92D050"/>
          </w:tcPr>
          <w:p w14:paraId="48AA4960"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47CDB4F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39A4B123" w14:textId="77777777" w:rsidR="002B59A2" w:rsidRPr="00CC2949" w:rsidRDefault="002B59A2" w:rsidP="002B59A2">
            <w:pPr>
              <w:pStyle w:val="Default"/>
              <w:rPr>
                <w:bCs/>
                <w:sz w:val="20"/>
                <w:szCs w:val="20"/>
              </w:rPr>
            </w:pPr>
          </w:p>
        </w:tc>
        <w:tc>
          <w:tcPr>
            <w:tcW w:w="2274" w:type="dxa"/>
            <w:shd w:val="clear" w:color="auto" w:fill="92D050"/>
          </w:tcPr>
          <w:p w14:paraId="7E2C6F24"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09B0B9B5" w14:textId="77777777" w:rsidR="002B59A2" w:rsidRPr="00CC2949" w:rsidRDefault="002B59A2" w:rsidP="002B59A2">
            <w:pPr>
              <w:pStyle w:val="Default"/>
              <w:rPr>
                <w:bCs/>
                <w:sz w:val="20"/>
                <w:szCs w:val="20"/>
              </w:rPr>
            </w:pPr>
          </w:p>
        </w:tc>
      </w:tr>
      <w:tr w:rsidR="002B59A2" w:rsidRPr="00CC2949" w14:paraId="46878614" w14:textId="77777777" w:rsidTr="002B59A2">
        <w:tc>
          <w:tcPr>
            <w:tcW w:w="868" w:type="dxa"/>
            <w:shd w:val="clear" w:color="auto" w:fill="auto"/>
          </w:tcPr>
          <w:p w14:paraId="7E9A0111" w14:textId="77777777" w:rsidR="002B59A2" w:rsidRPr="00CC2949" w:rsidRDefault="002B59A2" w:rsidP="002B59A2">
            <w:pPr>
              <w:pStyle w:val="Default"/>
              <w:rPr>
                <w:bCs/>
                <w:sz w:val="20"/>
                <w:szCs w:val="20"/>
              </w:rPr>
            </w:pPr>
            <w:r w:rsidRPr="00CC2949">
              <w:rPr>
                <w:bCs/>
                <w:sz w:val="20"/>
                <w:szCs w:val="20"/>
              </w:rPr>
              <w:lastRenderedPageBreak/>
              <w:t>5.3.2</w:t>
            </w:r>
          </w:p>
        </w:tc>
        <w:tc>
          <w:tcPr>
            <w:tcW w:w="4187" w:type="dxa"/>
            <w:shd w:val="clear" w:color="auto" w:fill="auto"/>
          </w:tcPr>
          <w:p w14:paraId="7527DCA3"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154855F9"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пилотных внедрения в реальный сектор</w:t>
            </w:r>
          </w:p>
        </w:tc>
        <w:tc>
          <w:tcPr>
            <w:tcW w:w="1375" w:type="dxa"/>
            <w:shd w:val="clear" w:color="auto" w:fill="auto"/>
          </w:tcPr>
          <w:p w14:paraId="1316F592"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auto"/>
          </w:tcPr>
          <w:p w14:paraId="72D799C8"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54339341"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оддержка путем субсидирования процентной ставки по кредиту, Поддержка региональных проектов</w:t>
            </w:r>
          </w:p>
        </w:tc>
        <w:tc>
          <w:tcPr>
            <w:tcW w:w="2274" w:type="dxa"/>
            <w:shd w:val="clear" w:color="auto" w:fill="auto"/>
          </w:tcPr>
          <w:p w14:paraId="59A4F95B" w14:textId="77777777" w:rsidR="002B59A2" w:rsidRPr="00CC2949" w:rsidRDefault="002B59A2" w:rsidP="002B59A2">
            <w:pPr>
              <w:pStyle w:val="Default"/>
              <w:rPr>
                <w:sz w:val="20"/>
                <w:szCs w:val="20"/>
              </w:rPr>
            </w:pPr>
            <w:r w:rsidRPr="00CC2949">
              <w:rPr>
                <w:sz w:val="20"/>
                <w:szCs w:val="20"/>
              </w:rPr>
              <w:t>АО «РВК», Фонд «Сколково»,</w:t>
            </w:r>
          </w:p>
          <w:p w14:paraId="28FF029C" w14:textId="77777777" w:rsidR="002B59A2" w:rsidRPr="00CC2949" w:rsidRDefault="002B59A2" w:rsidP="002B59A2">
            <w:pPr>
              <w:pStyle w:val="Default"/>
              <w:rPr>
                <w:sz w:val="20"/>
                <w:szCs w:val="20"/>
              </w:rPr>
            </w:pPr>
            <w:r w:rsidRPr="00CC2949">
              <w:rPr>
                <w:sz w:val="20"/>
                <w:szCs w:val="20"/>
              </w:rPr>
              <w:t>Минкомсвязь России,</w:t>
            </w:r>
          </w:p>
          <w:p w14:paraId="5A13D963" w14:textId="77777777" w:rsidR="002B59A2" w:rsidRPr="00CC2949" w:rsidRDefault="002B59A2" w:rsidP="002B59A2">
            <w:pPr>
              <w:pStyle w:val="Default"/>
              <w:rPr>
                <w:sz w:val="20"/>
                <w:szCs w:val="20"/>
              </w:rPr>
            </w:pPr>
            <w:r w:rsidRPr="00CC2949">
              <w:rPr>
                <w:sz w:val="20"/>
                <w:szCs w:val="20"/>
              </w:rPr>
              <w:t>Российский фонд развития информационных технологий, Российский фонд развития информационных технологий</w:t>
            </w:r>
          </w:p>
        </w:tc>
      </w:tr>
      <w:tr w:rsidR="002B59A2" w:rsidRPr="00CC2949" w14:paraId="2C90F8D5" w14:textId="77777777" w:rsidTr="00413CFA">
        <w:tc>
          <w:tcPr>
            <w:tcW w:w="868" w:type="dxa"/>
            <w:shd w:val="clear" w:color="auto" w:fill="92D050"/>
          </w:tcPr>
          <w:p w14:paraId="582F824F" w14:textId="77777777" w:rsidR="002B59A2" w:rsidRPr="00CC2949" w:rsidRDefault="002B59A2" w:rsidP="002B59A2">
            <w:pPr>
              <w:pStyle w:val="Default"/>
              <w:rPr>
                <w:bCs/>
                <w:sz w:val="20"/>
                <w:szCs w:val="20"/>
              </w:rPr>
            </w:pPr>
            <w:r w:rsidRPr="00CC2949">
              <w:rPr>
                <w:bCs/>
                <w:sz w:val="20"/>
                <w:szCs w:val="20"/>
              </w:rPr>
              <w:t>5.3.3</w:t>
            </w:r>
          </w:p>
        </w:tc>
        <w:tc>
          <w:tcPr>
            <w:tcW w:w="4187" w:type="dxa"/>
            <w:shd w:val="clear" w:color="auto" w:fill="92D050"/>
          </w:tcPr>
          <w:p w14:paraId="31A6F0C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color w:val="00000A"/>
                <w:sz w:val="20"/>
                <w:szCs w:val="20"/>
              </w:rPr>
              <w:t>Разработка трекинга глаз в VR/AR-гарнитуры с наличием</w:t>
            </w:r>
            <w:r w:rsidRPr="00CC2949">
              <w:rPr>
                <w:rFonts w:ascii="Times New Roman" w:hAnsi="Times New Roman" w:cs="Times New Roman"/>
                <w:sz w:val="20"/>
                <w:szCs w:val="20"/>
              </w:rPr>
              <w:t xml:space="preserve"> оптимальных параметров конфигурации для трекинга взгляда</w:t>
            </w:r>
          </w:p>
          <w:p w14:paraId="6C6F171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p w14:paraId="7CD4EA26"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p>
        </w:tc>
        <w:tc>
          <w:tcPr>
            <w:tcW w:w="2639" w:type="dxa"/>
            <w:shd w:val="clear" w:color="auto" w:fill="92D050"/>
          </w:tcPr>
          <w:p w14:paraId="0F27A12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 xml:space="preserve">Точность измерений окулографа при частоте 1000гц задержки 1 мс и при энергопотреблении 50мВ </w:t>
            </w:r>
            <w:r w:rsidRPr="00CC2949">
              <w:rPr>
                <w:rFonts w:ascii="Times New Roman" w:hAnsi="Times New Roman"/>
                <w:sz w:val="20"/>
                <w:szCs w:val="20"/>
              </w:rPr>
              <w:t>–</w:t>
            </w:r>
            <w:r w:rsidRPr="00CC2949">
              <w:rPr>
                <w:rFonts w:ascii="Times New Roman" w:hAnsi="Times New Roman"/>
                <w:color w:val="00000A"/>
                <w:sz w:val="20"/>
                <w:szCs w:val="20"/>
              </w:rPr>
              <w:t xml:space="preserve"> 6</w:t>
            </w:r>
            <w:r w:rsidRPr="00CC2949">
              <w:rPr>
                <w:rFonts w:ascii="Times New Roman" w:hAnsi="Times New Roman"/>
                <w:sz w:val="20"/>
                <w:szCs w:val="20"/>
              </w:rPr>
              <w:t xml:space="preserve"> </w:t>
            </w:r>
            <w:r w:rsidRPr="00CC2949">
              <w:rPr>
                <w:rFonts w:ascii="Times New Roman" w:hAnsi="Times New Roman"/>
                <w:color w:val="00000A"/>
                <w:sz w:val="20"/>
                <w:szCs w:val="20"/>
              </w:rPr>
              <w:t>угловых минут</w:t>
            </w:r>
          </w:p>
        </w:tc>
        <w:tc>
          <w:tcPr>
            <w:tcW w:w="1375" w:type="dxa"/>
            <w:shd w:val="clear" w:color="auto" w:fill="92D050"/>
          </w:tcPr>
          <w:p w14:paraId="7E5D230F"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5616FFDE"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4B62C695" w14:textId="77777777" w:rsidR="002B59A2" w:rsidRPr="00CC2949" w:rsidRDefault="002B59A2" w:rsidP="002B59A2">
            <w:pPr>
              <w:pStyle w:val="Default"/>
              <w:rPr>
                <w:bCs/>
                <w:sz w:val="20"/>
                <w:szCs w:val="20"/>
              </w:rPr>
            </w:pPr>
          </w:p>
        </w:tc>
        <w:tc>
          <w:tcPr>
            <w:tcW w:w="2274" w:type="dxa"/>
            <w:shd w:val="clear" w:color="auto" w:fill="92D050"/>
          </w:tcPr>
          <w:p w14:paraId="2769214A"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072EE196" w14:textId="77777777" w:rsidR="002B59A2" w:rsidRPr="00CC2949" w:rsidRDefault="002B59A2" w:rsidP="002B59A2">
            <w:pPr>
              <w:pStyle w:val="Default"/>
              <w:rPr>
                <w:bCs/>
                <w:sz w:val="20"/>
                <w:szCs w:val="20"/>
              </w:rPr>
            </w:pPr>
          </w:p>
        </w:tc>
      </w:tr>
      <w:tr w:rsidR="002B59A2" w:rsidRPr="00CC2949" w14:paraId="527864B1" w14:textId="77777777" w:rsidTr="002B59A2">
        <w:tc>
          <w:tcPr>
            <w:tcW w:w="868" w:type="dxa"/>
            <w:shd w:val="clear" w:color="auto" w:fill="auto"/>
          </w:tcPr>
          <w:p w14:paraId="50A6C5D7" w14:textId="77777777" w:rsidR="002B59A2" w:rsidRPr="00CC2949" w:rsidRDefault="002B59A2" w:rsidP="002B59A2">
            <w:pPr>
              <w:pStyle w:val="Default"/>
              <w:rPr>
                <w:bCs/>
                <w:sz w:val="20"/>
                <w:szCs w:val="20"/>
              </w:rPr>
            </w:pPr>
            <w:r w:rsidRPr="00CC2949">
              <w:rPr>
                <w:bCs/>
                <w:sz w:val="20"/>
                <w:szCs w:val="20"/>
              </w:rPr>
              <w:t>5.3.4</w:t>
            </w:r>
          </w:p>
        </w:tc>
        <w:tc>
          <w:tcPr>
            <w:tcW w:w="4187" w:type="dxa"/>
            <w:shd w:val="clear" w:color="auto" w:fill="auto"/>
          </w:tcPr>
          <w:p w14:paraId="2900A75E"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192187F5"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4 пилотных внедрения в реальный сектор</w:t>
            </w:r>
          </w:p>
        </w:tc>
        <w:tc>
          <w:tcPr>
            <w:tcW w:w="1375" w:type="dxa"/>
            <w:shd w:val="clear" w:color="auto" w:fill="auto"/>
          </w:tcPr>
          <w:p w14:paraId="36698E6F"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0A89F64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69BA5709"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2CA9F286" w14:textId="77777777" w:rsidR="002B59A2" w:rsidRPr="00CC2949" w:rsidRDefault="002B59A2" w:rsidP="002B59A2">
            <w:pPr>
              <w:pStyle w:val="Default"/>
              <w:rPr>
                <w:sz w:val="20"/>
                <w:szCs w:val="20"/>
              </w:rPr>
            </w:pPr>
            <w:r w:rsidRPr="00CC2949">
              <w:rPr>
                <w:sz w:val="20"/>
                <w:szCs w:val="20"/>
              </w:rPr>
              <w:t>АО «РВК», Фонд «Сколково»,</w:t>
            </w:r>
          </w:p>
          <w:p w14:paraId="0EC9DAFF" w14:textId="77777777" w:rsidR="002B59A2" w:rsidRPr="00CC2949" w:rsidRDefault="002B59A2" w:rsidP="002B59A2">
            <w:pPr>
              <w:pStyle w:val="Default"/>
              <w:rPr>
                <w:sz w:val="20"/>
                <w:szCs w:val="20"/>
              </w:rPr>
            </w:pPr>
            <w:r w:rsidRPr="00CC2949">
              <w:rPr>
                <w:sz w:val="20"/>
                <w:szCs w:val="20"/>
              </w:rPr>
              <w:t>Минкомсвязь России,</w:t>
            </w:r>
          </w:p>
          <w:p w14:paraId="70E313B8"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tc>
      </w:tr>
      <w:tr w:rsidR="002B59A2" w:rsidRPr="00CC2949" w14:paraId="4ABC26A4" w14:textId="77777777" w:rsidTr="002B59A2">
        <w:tc>
          <w:tcPr>
            <w:tcW w:w="868" w:type="dxa"/>
            <w:shd w:val="clear" w:color="auto" w:fill="auto"/>
          </w:tcPr>
          <w:p w14:paraId="6FBBB509" w14:textId="77777777" w:rsidR="002B59A2" w:rsidRPr="00CC2949" w:rsidRDefault="002B59A2" w:rsidP="002B59A2">
            <w:pPr>
              <w:pStyle w:val="Default"/>
              <w:rPr>
                <w:bCs/>
                <w:sz w:val="20"/>
                <w:szCs w:val="20"/>
              </w:rPr>
            </w:pPr>
            <w:r w:rsidRPr="00CC2949">
              <w:rPr>
                <w:bCs/>
                <w:sz w:val="20"/>
                <w:szCs w:val="20"/>
              </w:rPr>
              <w:t>5.3.5</w:t>
            </w:r>
          </w:p>
        </w:tc>
        <w:tc>
          <w:tcPr>
            <w:tcW w:w="4187" w:type="dxa"/>
            <w:shd w:val="clear" w:color="auto" w:fill="auto"/>
          </w:tcPr>
          <w:p w14:paraId="0F1D193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акселерационных программ по выводу технологических проектов на международный рынок.</w:t>
            </w:r>
          </w:p>
        </w:tc>
        <w:tc>
          <w:tcPr>
            <w:tcW w:w="2639" w:type="dxa"/>
            <w:shd w:val="clear" w:color="auto" w:fill="auto"/>
          </w:tcPr>
          <w:p w14:paraId="6A5C87F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комплексные акселерационные программы поддержки внедрения</w:t>
            </w:r>
          </w:p>
        </w:tc>
        <w:tc>
          <w:tcPr>
            <w:tcW w:w="1375" w:type="dxa"/>
            <w:shd w:val="clear" w:color="auto" w:fill="auto"/>
          </w:tcPr>
          <w:p w14:paraId="7AD96279"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auto"/>
          </w:tcPr>
          <w:p w14:paraId="00A3C84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2647EDB1"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3076703A"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45E34E4B" w14:textId="77777777" w:rsidTr="00413CFA">
        <w:tc>
          <w:tcPr>
            <w:tcW w:w="868" w:type="dxa"/>
            <w:shd w:val="clear" w:color="auto" w:fill="92D050"/>
          </w:tcPr>
          <w:p w14:paraId="2F23414D" w14:textId="77777777" w:rsidR="002B59A2" w:rsidRPr="00CC2949" w:rsidRDefault="002B59A2" w:rsidP="002B59A2">
            <w:pPr>
              <w:pStyle w:val="Default"/>
              <w:rPr>
                <w:bCs/>
                <w:sz w:val="20"/>
                <w:szCs w:val="20"/>
              </w:rPr>
            </w:pPr>
            <w:r w:rsidRPr="00CC2949">
              <w:rPr>
                <w:bCs/>
                <w:sz w:val="20"/>
                <w:szCs w:val="20"/>
              </w:rPr>
              <w:t>5.3.6</w:t>
            </w:r>
          </w:p>
        </w:tc>
        <w:tc>
          <w:tcPr>
            <w:tcW w:w="4187" w:type="dxa"/>
            <w:shd w:val="clear" w:color="auto" w:fill="92D050"/>
          </w:tcPr>
          <w:p w14:paraId="768CEF5A"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color w:val="00000A"/>
                <w:sz w:val="20"/>
                <w:szCs w:val="20"/>
              </w:rPr>
              <w:t>Разработка трекинга глаз в VR/AR-гарнитуры с наличием</w:t>
            </w:r>
            <w:r w:rsidRPr="00CC2949">
              <w:rPr>
                <w:rFonts w:ascii="Times New Roman" w:hAnsi="Times New Roman" w:cs="Times New Roman"/>
                <w:sz w:val="20"/>
                <w:szCs w:val="20"/>
              </w:rPr>
              <w:t xml:space="preserve"> оптимальных параметров конфигурации для трекинга взгляда</w:t>
            </w:r>
          </w:p>
        </w:tc>
        <w:tc>
          <w:tcPr>
            <w:tcW w:w="2639" w:type="dxa"/>
            <w:shd w:val="clear" w:color="auto" w:fill="92D050"/>
          </w:tcPr>
          <w:p w14:paraId="17C73B5F"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Точность измерений окулографа при частоте 1000гц задержки 1 мс и при энергопотреблении 50мВ – 2 угловые минуты</w:t>
            </w:r>
          </w:p>
        </w:tc>
        <w:tc>
          <w:tcPr>
            <w:tcW w:w="1375" w:type="dxa"/>
            <w:shd w:val="clear" w:color="auto" w:fill="92D050"/>
          </w:tcPr>
          <w:p w14:paraId="513D5FBC"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3A8EA04A"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r w:rsidRPr="00CC2949">
              <w:rPr>
                <w:rFonts w:ascii="Times New Roman" w:hAnsi="Times New Roman"/>
                <w:sz w:val="20"/>
                <w:szCs w:val="20"/>
              </w:rPr>
              <w:t xml:space="preserve"> </w:t>
            </w:r>
            <w:r w:rsidRPr="00CC2949">
              <w:rPr>
                <w:rFonts w:ascii="Times New Roman" w:hAnsi="Times New Roman"/>
                <w:color w:val="00000A"/>
                <w:sz w:val="20"/>
                <w:szCs w:val="20"/>
              </w:rPr>
              <w:t>Поддержка отраслевых решений</w:t>
            </w:r>
          </w:p>
          <w:p w14:paraId="0CA80D6E" w14:textId="77777777" w:rsidR="002B59A2" w:rsidRPr="00CC2949" w:rsidRDefault="002B59A2" w:rsidP="002B59A2">
            <w:pPr>
              <w:pStyle w:val="Default"/>
              <w:rPr>
                <w:bCs/>
                <w:sz w:val="20"/>
                <w:szCs w:val="20"/>
              </w:rPr>
            </w:pPr>
          </w:p>
        </w:tc>
        <w:tc>
          <w:tcPr>
            <w:tcW w:w="2274" w:type="dxa"/>
            <w:shd w:val="clear" w:color="auto" w:fill="92D050"/>
          </w:tcPr>
          <w:p w14:paraId="2617E092" w14:textId="77777777" w:rsidR="002B59A2" w:rsidRPr="00CC2949" w:rsidRDefault="002B59A2" w:rsidP="002B59A2">
            <w:pPr>
              <w:pStyle w:val="Default"/>
              <w:rPr>
                <w:sz w:val="20"/>
                <w:szCs w:val="20"/>
              </w:rPr>
            </w:pPr>
            <w:r w:rsidRPr="00CC2949">
              <w:rPr>
                <w:sz w:val="20"/>
                <w:szCs w:val="20"/>
              </w:rPr>
              <w:t>Фонд содействия инновациям, Фонд «Сколково»</w:t>
            </w:r>
          </w:p>
          <w:p w14:paraId="7D0F0FEF" w14:textId="77777777" w:rsidR="002B59A2" w:rsidRPr="00CC2949" w:rsidRDefault="002B59A2" w:rsidP="002B59A2">
            <w:pPr>
              <w:pStyle w:val="Default"/>
              <w:rPr>
                <w:bCs/>
                <w:sz w:val="20"/>
                <w:szCs w:val="20"/>
              </w:rPr>
            </w:pPr>
          </w:p>
        </w:tc>
      </w:tr>
      <w:tr w:rsidR="002B59A2" w:rsidRPr="00CC2949" w14:paraId="0FDCD21C" w14:textId="77777777" w:rsidTr="002B59A2">
        <w:tc>
          <w:tcPr>
            <w:tcW w:w="868" w:type="dxa"/>
            <w:shd w:val="clear" w:color="auto" w:fill="auto"/>
          </w:tcPr>
          <w:p w14:paraId="3C3F607F" w14:textId="77777777" w:rsidR="002B59A2" w:rsidRPr="00CC2949" w:rsidRDefault="002B59A2" w:rsidP="002B59A2">
            <w:pPr>
              <w:pStyle w:val="Default"/>
              <w:rPr>
                <w:bCs/>
                <w:sz w:val="20"/>
                <w:szCs w:val="20"/>
              </w:rPr>
            </w:pPr>
            <w:r w:rsidRPr="00CC2949">
              <w:rPr>
                <w:bCs/>
                <w:sz w:val="20"/>
                <w:szCs w:val="20"/>
              </w:rPr>
              <w:t>5.3.7</w:t>
            </w:r>
          </w:p>
        </w:tc>
        <w:tc>
          <w:tcPr>
            <w:tcW w:w="4187" w:type="dxa"/>
            <w:shd w:val="clear" w:color="auto" w:fill="auto"/>
          </w:tcPr>
          <w:p w14:paraId="6665CC64"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auto"/>
          </w:tcPr>
          <w:p w14:paraId="6A5EF38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12 пилотных внедрения в реальный сектор</w:t>
            </w:r>
          </w:p>
        </w:tc>
        <w:tc>
          <w:tcPr>
            <w:tcW w:w="1375" w:type="dxa"/>
            <w:shd w:val="clear" w:color="auto" w:fill="auto"/>
          </w:tcPr>
          <w:p w14:paraId="57B0EAF7"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3932E1A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70083216" w14:textId="77777777" w:rsidR="002B59A2" w:rsidRPr="00CC2949" w:rsidRDefault="002B59A2" w:rsidP="002B59A2">
            <w:pPr>
              <w:ind w:right="82"/>
              <w:rPr>
                <w:rFonts w:ascii="Times New Roman" w:hAnsi="Times New Roman"/>
                <w:color w:val="00000A"/>
                <w:sz w:val="20"/>
                <w:szCs w:val="20"/>
              </w:rPr>
            </w:pPr>
            <w:r w:rsidRPr="00CC2949">
              <w:rPr>
                <w:rFonts w:ascii="Times New Roman" w:hAnsi="Times New Roman"/>
                <w:color w:val="00000A"/>
                <w:sz w:val="20"/>
                <w:szCs w:val="20"/>
              </w:rPr>
              <w:t xml:space="preserve">Поддержка отраслевых решений, Поддержка региональных проектов, </w:t>
            </w:r>
            <w:r w:rsidRPr="00CC2949">
              <w:rPr>
                <w:rFonts w:ascii="Times New Roman" w:hAnsi="Times New Roman"/>
                <w:sz w:val="20"/>
                <w:szCs w:val="20"/>
              </w:rPr>
              <w:t>П</w:t>
            </w:r>
            <w:r w:rsidRPr="00CC2949">
              <w:rPr>
                <w:rFonts w:ascii="Times New Roman" w:hAnsi="Times New Roman"/>
                <w:color w:val="00000A"/>
                <w:sz w:val="20"/>
                <w:szCs w:val="20"/>
              </w:rPr>
              <w:t xml:space="preserve">оддержка путем субсидирования процентной ставки по кредиту  </w:t>
            </w:r>
          </w:p>
        </w:tc>
        <w:tc>
          <w:tcPr>
            <w:tcW w:w="2274" w:type="dxa"/>
            <w:shd w:val="clear" w:color="auto" w:fill="auto"/>
          </w:tcPr>
          <w:p w14:paraId="05767573" w14:textId="77777777" w:rsidR="002B59A2" w:rsidRPr="00CC2949" w:rsidRDefault="002B59A2" w:rsidP="002B59A2">
            <w:pPr>
              <w:pStyle w:val="Default"/>
              <w:rPr>
                <w:sz w:val="20"/>
                <w:szCs w:val="20"/>
              </w:rPr>
            </w:pPr>
            <w:r w:rsidRPr="00CC2949">
              <w:rPr>
                <w:sz w:val="20"/>
                <w:szCs w:val="20"/>
              </w:rPr>
              <w:t>АО «РВК», Фонд «Сколково»,</w:t>
            </w:r>
          </w:p>
          <w:p w14:paraId="2C846F35" w14:textId="77777777" w:rsidR="002B59A2" w:rsidRPr="00CC2949" w:rsidRDefault="002B59A2" w:rsidP="002B59A2">
            <w:pPr>
              <w:pStyle w:val="Default"/>
              <w:rPr>
                <w:sz w:val="20"/>
                <w:szCs w:val="20"/>
              </w:rPr>
            </w:pPr>
            <w:r w:rsidRPr="00CC2949">
              <w:rPr>
                <w:sz w:val="20"/>
                <w:szCs w:val="20"/>
              </w:rPr>
              <w:t>Минкомсвязь России,</w:t>
            </w:r>
          </w:p>
          <w:p w14:paraId="6FAB0118" w14:textId="77777777" w:rsidR="002B59A2" w:rsidRPr="00CC2949" w:rsidRDefault="002B59A2" w:rsidP="002B59A2">
            <w:pPr>
              <w:pStyle w:val="Default"/>
              <w:rPr>
                <w:sz w:val="20"/>
                <w:szCs w:val="20"/>
              </w:rPr>
            </w:pPr>
            <w:r w:rsidRPr="00CC2949">
              <w:rPr>
                <w:sz w:val="20"/>
                <w:szCs w:val="20"/>
              </w:rPr>
              <w:t xml:space="preserve">Российский фонд развития информационных технологий </w:t>
            </w:r>
          </w:p>
          <w:p w14:paraId="0E55E271" w14:textId="77777777" w:rsidR="002B59A2" w:rsidRPr="00CC2949" w:rsidRDefault="002B59A2" w:rsidP="002B59A2">
            <w:pPr>
              <w:pStyle w:val="Default"/>
              <w:rPr>
                <w:sz w:val="20"/>
                <w:szCs w:val="20"/>
              </w:rPr>
            </w:pPr>
          </w:p>
        </w:tc>
      </w:tr>
      <w:tr w:rsidR="002B59A2" w:rsidRPr="00CC2949" w14:paraId="7360C319" w14:textId="77777777" w:rsidTr="002B59A2">
        <w:tc>
          <w:tcPr>
            <w:tcW w:w="868" w:type="dxa"/>
            <w:shd w:val="clear" w:color="auto" w:fill="auto"/>
          </w:tcPr>
          <w:p w14:paraId="25753379" w14:textId="77777777" w:rsidR="002B59A2" w:rsidRPr="00CC2949" w:rsidRDefault="002B59A2" w:rsidP="002B59A2">
            <w:pPr>
              <w:pStyle w:val="Default"/>
              <w:rPr>
                <w:bCs/>
                <w:sz w:val="20"/>
                <w:szCs w:val="20"/>
              </w:rPr>
            </w:pPr>
            <w:r w:rsidRPr="00CC2949">
              <w:rPr>
                <w:bCs/>
                <w:sz w:val="20"/>
                <w:szCs w:val="20"/>
              </w:rPr>
              <w:lastRenderedPageBreak/>
              <w:t>5.3.8</w:t>
            </w:r>
          </w:p>
        </w:tc>
        <w:tc>
          <w:tcPr>
            <w:tcW w:w="4187" w:type="dxa"/>
            <w:shd w:val="clear" w:color="auto" w:fill="auto"/>
          </w:tcPr>
          <w:p w14:paraId="1C445E6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auto"/>
          </w:tcPr>
          <w:p w14:paraId="05E59CA3"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8  комплексных акселерационных программ поддержки внедрения</w:t>
            </w:r>
          </w:p>
        </w:tc>
        <w:tc>
          <w:tcPr>
            <w:tcW w:w="1375" w:type="dxa"/>
            <w:shd w:val="clear" w:color="auto" w:fill="auto"/>
          </w:tcPr>
          <w:p w14:paraId="54B6D42F"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04F6E70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0F0A4DEB"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195BD756" w14:textId="77777777" w:rsidR="002B59A2" w:rsidRPr="00CC2949" w:rsidRDefault="002B59A2" w:rsidP="002B59A2">
            <w:pPr>
              <w:pStyle w:val="Default"/>
              <w:rPr>
                <w:sz w:val="20"/>
                <w:szCs w:val="20"/>
              </w:rPr>
            </w:pPr>
            <w:r w:rsidRPr="00CC2949">
              <w:rPr>
                <w:sz w:val="20"/>
                <w:szCs w:val="20"/>
              </w:rPr>
              <w:t>АО «РВК», Фонд «Сколково»</w:t>
            </w:r>
          </w:p>
        </w:tc>
      </w:tr>
      <w:tr w:rsidR="002B59A2" w:rsidRPr="00CC2949" w14:paraId="39BEE2FA" w14:textId="77777777" w:rsidTr="002B59A2">
        <w:tc>
          <w:tcPr>
            <w:tcW w:w="868" w:type="dxa"/>
            <w:shd w:val="clear" w:color="auto" w:fill="auto"/>
          </w:tcPr>
          <w:p w14:paraId="62299383" w14:textId="77777777" w:rsidR="002B59A2" w:rsidRPr="00CC2949" w:rsidRDefault="002B59A2" w:rsidP="002B59A2">
            <w:pPr>
              <w:pStyle w:val="Default"/>
              <w:rPr>
                <w:b/>
                <w:sz w:val="20"/>
                <w:szCs w:val="20"/>
              </w:rPr>
            </w:pPr>
            <w:r w:rsidRPr="00CC2949">
              <w:rPr>
                <w:b/>
                <w:sz w:val="20"/>
                <w:szCs w:val="20"/>
              </w:rPr>
              <w:t>6</w:t>
            </w:r>
          </w:p>
        </w:tc>
        <w:tc>
          <w:tcPr>
            <w:tcW w:w="13634" w:type="dxa"/>
            <w:gridSpan w:val="5"/>
            <w:shd w:val="clear" w:color="auto" w:fill="auto"/>
          </w:tcPr>
          <w:p w14:paraId="700CE520" w14:textId="77777777" w:rsidR="002B59A2" w:rsidRPr="00CC2949" w:rsidRDefault="002B59A2" w:rsidP="002B59A2">
            <w:pPr>
              <w:pStyle w:val="Default"/>
              <w:rPr>
                <w:bCs/>
                <w:sz w:val="20"/>
                <w:szCs w:val="20"/>
              </w:rPr>
            </w:pPr>
            <w:r w:rsidRPr="00CC2949">
              <w:rPr>
                <w:b/>
                <w:bCs/>
                <w:color w:val="00000A"/>
                <w:sz w:val="20"/>
                <w:szCs w:val="20"/>
              </w:rPr>
              <w:t>Субтехнология: «Технологии оптимизации передачи данных»</w:t>
            </w:r>
          </w:p>
        </w:tc>
      </w:tr>
      <w:tr w:rsidR="002B59A2" w:rsidRPr="00CC2949" w14:paraId="69DE89B7" w14:textId="77777777" w:rsidTr="002B59A2">
        <w:tc>
          <w:tcPr>
            <w:tcW w:w="868" w:type="dxa"/>
            <w:shd w:val="clear" w:color="auto" w:fill="auto"/>
          </w:tcPr>
          <w:p w14:paraId="6B166F74" w14:textId="77777777" w:rsidR="002B59A2" w:rsidRPr="00CC2949" w:rsidRDefault="002B59A2" w:rsidP="002B59A2">
            <w:pPr>
              <w:pStyle w:val="Default"/>
              <w:rPr>
                <w:b/>
                <w:sz w:val="20"/>
                <w:szCs w:val="20"/>
              </w:rPr>
            </w:pPr>
            <w:r w:rsidRPr="00CC2949">
              <w:rPr>
                <w:b/>
                <w:sz w:val="20"/>
                <w:szCs w:val="20"/>
              </w:rPr>
              <w:t>6.1</w:t>
            </w:r>
          </w:p>
        </w:tc>
        <w:tc>
          <w:tcPr>
            <w:tcW w:w="13634" w:type="dxa"/>
            <w:gridSpan w:val="5"/>
            <w:shd w:val="clear" w:color="auto" w:fill="auto"/>
          </w:tcPr>
          <w:p w14:paraId="56BE9ECA" w14:textId="77777777" w:rsidR="002B59A2" w:rsidRPr="00CC2949" w:rsidRDefault="002B59A2" w:rsidP="002B59A2">
            <w:pPr>
              <w:ind w:right="82"/>
              <w:jc w:val="both"/>
              <w:rPr>
                <w:rFonts w:ascii="Times New Roman" w:hAnsi="Times New Roman"/>
                <w:b/>
                <w:bCs/>
                <w:color w:val="00000A"/>
                <w:sz w:val="20"/>
                <w:szCs w:val="20"/>
              </w:rPr>
            </w:pPr>
            <w:r w:rsidRPr="00CC2949">
              <w:rPr>
                <w:rFonts w:ascii="Times New Roman" w:hAnsi="Times New Roman"/>
                <w:b/>
                <w:bCs/>
                <w:color w:val="00000A"/>
                <w:sz w:val="20"/>
                <w:szCs w:val="20"/>
              </w:rPr>
              <w:t xml:space="preserve">Технологическая задача: Преодоление технологического барьера носимых </w:t>
            </w:r>
            <w:r w:rsidRPr="00CC2949">
              <w:rPr>
                <w:rFonts w:ascii="Times New Roman" w:hAnsi="Times New Roman"/>
                <w:b/>
                <w:bCs/>
                <w:sz w:val="20"/>
                <w:szCs w:val="20"/>
              </w:rPr>
              <w:t>устройств</w:t>
            </w:r>
            <w:r w:rsidRPr="00CC2949">
              <w:rPr>
                <w:rFonts w:ascii="Times New Roman" w:hAnsi="Times New Roman"/>
                <w:b/>
                <w:bCs/>
                <w:color w:val="00000A"/>
                <w:sz w:val="20"/>
                <w:szCs w:val="20"/>
              </w:rPr>
              <w:t xml:space="preserve"> в виде «тонкого клиента»</w:t>
            </w:r>
          </w:p>
        </w:tc>
      </w:tr>
      <w:tr w:rsidR="002B59A2" w:rsidRPr="00CC2949" w14:paraId="3447D158" w14:textId="77777777" w:rsidTr="00413CFA">
        <w:tc>
          <w:tcPr>
            <w:tcW w:w="868" w:type="dxa"/>
            <w:shd w:val="clear" w:color="auto" w:fill="92D050"/>
          </w:tcPr>
          <w:p w14:paraId="1956259F" w14:textId="77777777" w:rsidR="002B59A2" w:rsidRPr="00CC2949" w:rsidRDefault="002B59A2" w:rsidP="002B59A2">
            <w:pPr>
              <w:pStyle w:val="Default"/>
              <w:rPr>
                <w:bCs/>
                <w:sz w:val="20"/>
                <w:szCs w:val="20"/>
              </w:rPr>
            </w:pPr>
            <w:r w:rsidRPr="00CC2949">
              <w:rPr>
                <w:bCs/>
                <w:sz w:val="20"/>
                <w:szCs w:val="20"/>
              </w:rPr>
              <w:t>6.1.1</w:t>
            </w:r>
          </w:p>
        </w:tc>
        <w:tc>
          <w:tcPr>
            <w:tcW w:w="4187" w:type="dxa"/>
            <w:shd w:val="clear" w:color="auto" w:fill="92D050"/>
          </w:tcPr>
          <w:p w14:paraId="18EE0D1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оптимизированного протокола передачи данных и  SDK для интеграция протокола в существующие системы для VR/AR специфичных задач</w:t>
            </w:r>
            <w:r w:rsidRPr="00CC2949">
              <w:rPr>
                <w:rStyle w:val="afd"/>
                <w:rFonts w:ascii="Times New Roman" w:hAnsi="Times New Roman" w:cs="Times New Roman"/>
                <w:sz w:val="20"/>
                <w:szCs w:val="20"/>
              </w:rPr>
              <w:footnoteReference w:id="32"/>
            </w:r>
          </w:p>
        </w:tc>
        <w:tc>
          <w:tcPr>
            <w:tcW w:w="2639" w:type="dxa"/>
            <w:shd w:val="clear" w:color="auto" w:fill="92D050"/>
          </w:tcPr>
          <w:p w14:paraId="7F7829E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Эхотест при проверке качества передачи данных при канале 50Мбит/сек 50-100мс</w:t>
            </w:r>
          </w:p>
        </w:tc>
        <w:tc>
          <w:tcPr>
            <w:tcW w:w="1375" w:type="dxa"/>
            <w:shd w:val="clear" w:color="auto" w:fill="92D050"/>
          </w:tcPr>
          <w:p w14:paraId="3FEB7B60"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47E8D53C"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4A4943F3"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77C0A35B" w14:textId="77777777" w:rsidR="002B59A2" w:rsidRPr="00CC2949" w:rsidRDefault="002B59A2" w:rsidP="002B59A2">
            <w:pPr>
              <w:pStyle w:val="Default"/>
              <w:rPr>
                <w:bCs/>
                <w:sz w:val="20"/>
                <w:szCs w:val="20"/>
              </w:rPr>
            </w:pPr>
          </w:p>
        </w:tc>
      </w:tr>
      <w:tr w:rsidR="002B59A2" w:rsidRPr="00CC2949" w14:paraId="4866600D" w14:textId="77777777" w:rsidTr="00413CFA">
        <w:tc>
          <w:tcPr>
            <w:tcW w:w="868" w:type="dxa"/>
            <w:shd w:val="clear" w:color="auto" w:fill="92D050"/>
          </w:tcPr>
          <w:p w14:paraId="4236FD67" w14:textId="77777777" w:rsidR="002B59A2" w:rsidRPr="00CC2949" w:rsidRDefault="002B59A2" w:rsidP="002B59A2">
            <w:pPr>
              <w:pStyle w:val="Default"/>
              <w:rPr>
                <w:bCs/>
                <w:sz w:val="20"/>
                <w:szCs w:val="20"/>
              </w:rPr>
            </w:pPr>
            <w:r w:rsidRPr="00CC2949">
              <w:rPr>
                <w:bCs/>
                <w:sz w:val="20"/>
                <w:szCs w:val="20"/>
              </w:rPr>
              <w:t>6.1.2</w:t>
            </w:r>
          </w:p>
        </w:tc>
        <w:tc>
          <w:tcPr>
            <w:tcW w:w="4187" w:type="dxa"/>
            <w:shd w:val="clear" w:color="auto" w:fill="92D050"/>
          </w:tcPr>
          <w:p w14:paraId="52A4297D"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92D050"/>
          </w:tcPr>
          <w:p w14:paraId="7ED88EC7"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пилотное внедрение в реальный сектор</w:t>
            </w:r>
          </w:p>
        </w:tc>
        <w:tc>
          <w:tcPr>
            <w:tcW w:w="1375" w:type="dxa"/>
            <w:shd w:val="clear" w:color="auto" w:fill="92D050"/>
          </w:tcPr>
          <w:p w14:paraId="54EA577C" w14:textId="77777777" w:rsidR="002B59A2" w:rsidRPr="00CC2949" w:rsidRDefault="002B59A2" w:rsidP="002B59A2">
            <w:pPr>
              <w:pStyle w:val="Default"/>
              <w:rPr>
                <w:bCs/>
                <w:sz w:val="20"/>
                <w:szCs w:val="20"/>
              </w:rPr>
            </w:pPr>
            <w:r w:rsidRPr="00CC2949">
              <w:rPr>
                <w:bCs/>
                <w:sz w:val="20"/>
                <w:szCs w:val="20"/>
              </w:rPr>
              <w:t>2019–2020</w:t>
            </w:r>
          </w:p>
        </w:tc>
        <w:tc>
          <w:tcPr>
            <w:tcW w:w="3159" w:type="dxa"/>
            <w:shd w:val="clear" w:color="auto" w:fill="92D050"/>
          </w:tcPr>
          <w:p w14:paraId="3D2B1F2B"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w:t>
            </w:r>
            <w:r w:rsidRPr="00CC2949">
              <w:rPr>
                <w:rFonts w:ascii="Times New Roman" w:hAnsi="Times New Roman"/>
                <w:sz w:val="20"/>
                <w:szCs w:val="20"/>
              </w:rPr>
              <w:t xml:space="preserve"> Грантовая п</w:t>
            </w:r>
            <w:r w:rsidRPr="00CC2949">
              <w:rPr>
                <w:rFonts w:ascii="Times New Roman" w:hAnsi="Times New Roman"/>
                <w:color w:val="00000A"/>
                <w:sz w:val="20"/>
                <w:szCs w:val="20"/>
              </w:rPr>
              <w:t>оддержка малых предприятий,  Поддержка отраслевых решений, Поддержка региональных проектов</w:t>
            </w:r>
          </w:p>
        </w:tc>
        <w:tc>
          <w:tcPr>
            <w:tcW w:w="2274" w:type="dxa"/>
            <w:shd w:val="clear" w:color="auto" w:fill="92D050"/>
          </w:tcPr>
          <w:p w14:paraId="3A577669"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 Российский фонд развития информационных технологий</w:t>
            </w:r>
          </w:p>
        </w:tc>
      </w:tr>
      <w:tr w:rsidR="002B59A2" w:rsidRPr="00CC2949" w14:paraId="6E6B8FAF" w14:textId="77777777" w:rsidTr="00413CFA">
        <w:tc>
          <w:tcPr>
            <w:tcW w:w="868" w:type="dxa"/>
            <w:shd w:val="clear" w:color="auto" w:fill="92D050"/>
          </w:tcPr>
          <w:p w14:paraId="1A7FBE9F" w14:textId="77777777" w:rsidR="002B59A2" w:rsidRPr="00CC2949" w:rsidRDefault="002B59A2" w:rsidP="002B59A2">
            <w:pPr>
              <w:pStyle w:val="Default"/>
              <w:rPr>
                <w:bCs/>
                <w:sz w:val="20"/>
                <w:szCs w:val="20"/>
              </w:rPr>
            </w:pPr>
            <w:r w:rsidRPr="00CC2949">
              <w:rPr>
                <w:bCs/>
                <w:sz w:val="20"/>
                <w:szCs w:val="20"/>
              </w:rPr>
              <w:t>6.1.3</w:t>
            </w:r>
          </w:p>
        </w:tc>
        <w:tc>
          <w:tcPr>
            <w:tcW w:w="4187" w:type="dxa"/>
            <w:shd w:val="clear" w:color="auto" w:fill="92D050"/>
          </w:tcPr>
          <w:p w14:paraId="31C0A2D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оптимизированного протокола передачи данных и  SDK для интеграция протокола в существующие системы для VR/AR специфичных задач</w:t>
            </w:r>
            <w:r w:rsidRPr="00CC2949">
              <w:rPr>
                <w:rStyle w:val="afd"/>
                <w:rFonts w:ascii="Times New Roman" w:hAnsi="Times New Roman" w:cs="Times New Roman"/>
                <w:sz w:val="20"/>
                <w:szCs w:val="20"/>
              </w:rPr>
              <w:footnoteReference w:id="33"/>
            </w:r>
          </w:p>
        </w:tc>
        <w:tc>
          <w:tcPr>
            <w:tcW w:w="2639" w:type="dxa"/>
            <w:shd w:val="clear" w:color="auto" w:fill="92D050"/>
          </w:tcPr>
          <w:p w14:paraId="46330996"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Эхотест при проверке качества передачи данных при канале 50Мбит/сек 50мс и менее</w:t>
            </w:r>
          </w:p>
        </w:tc>
        <w:tc>
          <w:tcPr>
            <w:tcW w:w="1375" w:type="dxa"/>
            <w:shd w:val="clear" w:color="auto" w:fill="92D050"/>
          </w:tcPr>
          <w:p w14:paraId="2F039B48"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3868E03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 </w:t>
            </w:r>
            <w:r w:rsidRPr="00CC2949">
              <w:rPr>
                <w:rFonts w:ascii="Times New Roman" w:hAnsi="Times New Roman"/>
                <w:sz w:val="20"/>
                <w:szCs w:val="20"/>
              </w:rPr>
              <w:t>Грантовая п</w:t>
            </w:r>
            <w:r w:rsidRPr="00CC2949">
              <w:rPr>
                <w:rFonts w:ascii="Times New Roman" w:hAnsi="Times New Roman"/>
                <w:color w:val="00000A"/>
                <w:sz w:val="20"/>
                <w:szCs w:val="20"/>
              </w:rPr>
              <w:t>оддержка малых предприятий</w:t>
            </w:r>
          </w:p>
        </w:tc>
        <w:tc>
          <w:tcPr>
            <w:tcW w:w="2274" w:type="dxa"/>
            <w:shd w:val="clear" w:color="auto" w:fill="92D050"/>
          </w:tcPr>
          <w:p w14:paraId="2A6D72C5"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43D8C788" w14:textId="77777777" w:rsidR="002B59A2" w:rsidRPr="00CC2949" w:rsidRDefault="002B59A2" w:rsidP="002B59A2">
            <w:pPr>
              <w:pStyle w:val="Default"/>
              <w:rPr>
                <w:bCs/>
                <w:sz w:val="20"/>
                <w:szCs w:val="20"/>
              </w:rPr>
            </w:pPr>
          </w:p>
        </w:tc>
      </w:tr>
      <w:tr w:rsidR="002B59A2" w:rsidRPr="00CC2949" w14:paraId="63925471" w14:textId="77777777" w:rsidTr="00413CFA">
        <w:tc>
          <w:tcPr>
            <w:tcW w:w="868" w:type="dxa"/>
            <w:shd w:val="clear" w:color="auto" w:fill="92D050"/>
          </w:tcPr>
          <w:p w14:paraId="2F742044" w14:textId="77777777" w:rsidR="002B59A2" w:rsidRPr="00CC2949" w:rsidRDefault="002B59A2" w:rsidP="002B59A2">
            <w:pPr>
              <w:pStyle w:val="Default"/>
              <w:rPr>
                <w:bCs/>
                <w:sz w:val="20"/>
                <w:szCs w:val="20"/>
              </w:rPr>
            </w:pPr>
            <w:r w:rsidRPr="00CC2949">
              <w:rPr>
                <w:bCs/>
                <w:sz w:val="20"/>
                <w:szCs w:val="20"/>
              </w:rPr>
              <w:t>6.1.4</w:t>
            </w:r>
          </w:p>
        </w:tc>
        <w:tc>
          <w:tcPr>
            <w:tcW w:w="4187" w:type="dxa"/>
            <w:shd w:val="clear" w:color="auto" w:fill="92D050"/>
          </w:tcPr>
          <w:p w14:paraId="15069591"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пилотных внедрений в реальный сектор бизнеса </w:t>
            </w:r>
          </w:p>
        </w:tc>
        <w:tc>
          <w:tcPr>
            <w:tcW w:w="2639" w:type="dxa"/>
            <w:shd w:val="clear" w:color="auto" w:fill="92D050"/>
          </w:tcPr>
          <w:p w14:paraId="38A48C6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пилотных внедрения в реальный сектор</w:t>
            </w:r>
          </w:p>
        </w:tc>
        <w:tc>
          <w:tcPr>
            <w:tcW w:w="1375" w:type="dxa"/>
            <w:shd w:val="clear" w:color="auto" w:fill="92D050"/>
          </w:tcPr>
          <w:p w14:paraId="1BAA41A1"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6DA46F8A"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w:t>
            </w:r>
            <w:r w:rsidRPr="00CC2949">
              <w:rPr>
                <w:rFonts w:ascii="Times New Roman" w:hAnsi="Times New Roman"/>
                <w:sz w:val="20"/>
                <w:szCs w:val="20"/>
              </w:rPr>
              <w:t xml:space="preserve"> 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5857E7DC"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w:t>
            </w:r>
          </w:p>
          <w:p w14:paraId="3F66BDF6" w14:textId="77777777" w:rsidR="002B59A2" w:rsidRPr="00CC2949" w:rsidRDefault="002B59A2" w:rsidP="002B59A2">
            <w:pPr>
              <w:pStyle w:val="Default"/>
              <w:rPr>
                <w:bCs/>
                <w:sz w:val="20"/>
                <w:szCs w:val="20"/>
              </w:rPr>
            </w:pPr>
          </w:p>
        </w:tc>
      </w:tr>
      <w:tr w:rsidR="002B59A2" w:rsidRPr="00CC2949" w14:paraId="7ABA0F7E" w14:textId="77777777" w:rsidTr="00413CFA">
        <w:tc>
          <w:tcPr>
            <w:tcW w:w="868" w:type="dxa"/>
            <w:shd w:val="clear" w:color="auto" w:fill="92D050"/>
          </w:tcPr>
          <w:p w14:paraId="7FBE573A" w14:textId="77777777" w:rsidR="002B59A2" w:rsidRPr="00CC2949" w:rsidRDefault="002B59A2" w:rsidP="002B59A2">
            <w:pPr>
              <w:pStyle w:val="Default"/>
              <w:rPr>
                <w:bCs/>
                <w:sz w:val="20"/>
                <w:szCs w:val="20"/>
              </w:rPr>
            </w:pPr>
            <w:r w:rsidRPr="00CC2949">
              <w:rPr>
                <w:bCs/>
                <w:sz w:val="20"/>
                <w:szCs w:val="20"/>
              </w:rPr>
              <w:t>6.1.5</w:t>
            </w:r>
          </w:p>
        </w:tc>
        <w:tc>
          <w:tcPr>
            <w:tcW w:w="4187" w:type="dxa"/>
            <w:shd w:val="clear" w:color="auto" w:fill="92D050"/>
          </w:tcPr>
          <w:p w14:paraId="442546A7"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по выводу технологических проектов на международный рынок </w:t>
            </w:r>
          </w:p>
        </w:tc>
        <w:tc>
          <w:tcPr>
            <w:tcW w:w="2639" w:type="dxa"/>
            <w:shd w:val="clear" w:color="auto" w:fill="92D050"/>
          </w:tcPr>
          <w:p w14:paraId="651454CD"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1  комплексная акселерационная программа поддержки внедрения</w:t>
            </w:r>
          </w:p>
        </w:tc>
        <w:tc>
          <w:tcPr>
            <w:tcW w:w="1375" w:type="dxa"/>
            <w:shd w:val="clear" w:color="auto" w:fill="92D050"/>
          </w:tcPr>
          <w:p w14:paraId="58061809" w14:textId="77777777" w:rsidR="002B59A2" w:rsidRPr="00CC2949" w:rsidRDefault="002B59A2" w:rsidP="002B59A2">
            <w:pPr>
              <w:pStyle w:val="Default"/>
              <w:jc w:val="center"/>
              <w:rPr>
                <w:bCs/>
                <w:sz w:val="20"/>
                <w:szCs w:val="20"/>
              </w:rPr>
            </w:pPr>
            <w:r w:rsidRPr="00CC2949">
              <w:rPr>
                <w:bCs/>
                <w:sz w:val="20"/>
                <w:szCs w:val="20"/>
              </w:rPr>
              <w:t>2021</w:t>
            </w:r>
          </w:p>
        </w:tc>
        <w:tc>
          <w:tcPr>
            <w:tcW w:w="3159" w:type="dxa"/>
            <w:shd w:val="clear" w:color="auto" w:fill="92D050"/>
          </w:tcPr>
          <w:p w14:paraId="7CD4E9C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w:t>
            </w:r>
            <w:r w:rsidRPr="00CC2949">
              <w:rPr>
                <w:rFonts w:ascii="Times New Roman" w:hAnsi="Times New Roman"/>
                <w:sz w:val="20"/>
                <w:szCs w:val="20"/>
              </w:rPr>
              <w:t xml:space="preserve"> 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0F18A52D"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w:t>
            </w:r>
          </w:p>
          <w:p w14:paraId="3F855FD4" w14:textId="77777777" w:rsidR="002B59A2" w:rsidRPr="00CC2949" w:rsidRDefault="002B59A2" w:rsidP="002B59A2">
            <w:pPr>
              <w:pStyle w:val="Default"/>
              <w:rPr>
                <w:bCs/>
                <w:sz w:val="20"/>
                <w:szCs w:val="20"/>
              </w:rPr>
            </w:pPr>
          </w:p>
        </w:tc>
      </w:tr>
      <w:tr w:rsidR="002B59A2" w:rsidRPr="00CC2949" w14:paraId="3B118177" w14:textId="77777777" w:rsidTr="00413CFA">
        <w:tc>
          <w:tcPr>
            <w:tcW w:w="868" w:type="dxa"/>
            <w:shd w:val="clear" w:color="auto" w:fill="92D050"/>
          </w:tcPr>
          <w:p w14:paraId="4EF15FEA" w14:textId="77777777" w:rsidR="002B59A2" w:rsidRPr="00CC2949" w:rsidRDefault="002B59A2" w:rsidP="002B59A2">
            <w:pPr>
              <w:pStyle w:val="Default"/>
              <w:rPr>
                <w:bCs/>
                <w:sz w:val="20"/>
                <w:szCs w:val="20"/>
              </w:rPr>
            </w:pPr>
            <w:r w:rsidRPr="00CC2949">
              <w:rPr>
                <w:bCs/>
                <w:sz w:val="20"/>
                <w:szCs w:val="20"/>
              </w:rPr>
              <w:lastRenderedPageBreak/>
              <w:t>6.1.6</w:t>
            </w:r>
          </w:p>
        </w:tc>
        <w:tc>
          <w:tcPr>
            <w:tcW w:w="4187" w:type="dxa"/>
            <w:shd w:val="clear" w:color="auto" w:fill="92D050"/>
          </w:tcPr>
          <w:p w14:paraId="1CF979B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Разработка оптимизированного протокола передачи данных и  SDK для интеграция протокола в существующие системы для VR/AR специфичных задач</w:t>
            </w:r>
            <w:r w:rsidRPr="00CC2949">
              <w:rPr>
                <w:rStyle w:val="afd"/>
                <w:rFonts w:ascii="Times New Roman" w:hAnsi="Times New Roman" w:cs="Times New Roman"/>
                <w:sz w:val="20"/>
                <w:szCs w:val="20"/>
              </w:rPr>
              <w:footnoteReference w:id="34"/>
            </w:r>
          </w:p>
        </w:tc>
        <w:tc>
          <w:tcPr>
            <w:tcW w:w="2639" w:type="dxa"/>
            <w:shd w:val="clear" w:color="auto" w:fill="92D050"/>
          </w:tcPr>
          <w:p w14:paraId="29BE1B1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Эхотест при проверке качества передачи данных при канале 50Мбит/сек 20мс</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через wi-fi и сети пятого поколения </w:t>
            </w:r>
          </w:p>
        </w:tc>
        <w:tc>
          <w:tcPr>
            <w:tcW w:w="1375" w:type="dxa"/>
            <w:shd w:val="clear" w:color="auto" w:fill="92D050"/>
          </w:tcPr>
          <w:p w14:paraId="7D215BF9"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03D268E1"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 </w:t>
            </w:r>
            <w:r w:rsidRPr="00CC2949">
              <w:rPr>
                <w:rFonts w:ascii="Times New Roman" w:hAnsi="Times New Roman"/>
                <w:sz w:val="20"/>
                <w:szCs w:val="20"/>
              </w:rPr>
              <w:t>Грантовая п</w:t>
            </w:r>
            <w:r w:rsidRPr="00CC2949">
              <w:rPr>
                <w:rFonts w:ascii="Times New Roman" w:hAnsi="Times New Roman"/>
                <w:color w:val="00000A"/>
                <w:sz w:val="20"/>
                <w:szCs w:val="20"/>
              </w:rPr>
              <w:t xml:space="preserve">оддержка малых предприятий, </w:t>
            </w:r>
          </w:p>
          <w:p w14:paraId="3A0E384F" w14:textId="77777777" w:rsidR="002B59A2" w:rsidRPr="00CC2949" w:rsidRDefault="002B59A2" w:rsidP="002B59A2">
            <w:pPr>
              <w:ind w:right="82"/>
              <w:jc w:val="both"/>
              <w:rPr>
                <w:rFonts w:ascii="Times New Roman" w:hAnsi="Times New Roman"/>
                <w:sz w:val="20"/>
                <w:szCs w:val="20"/>
              </w:rPr>
            </w:pPr>
          </w:p>
        </w:tc>
        <w:tc>
          <w:tcPr>
            <w:tcW w:w="2274" w:type="dxa"/>
            <w:shd w:val="clear" w:color="auto" w:fill="92D050"/>
          </w:tcPr>
          <w:p w14:paraId="4E930DDC" w14:textId="77777777" w:rsidR="002B59A2" w:rsidRPr="00CC2949" w:rsidRDefault="002B59A2" w:rsidP="002B59A2">
            <w:pPr>
              <w:pStyle w:val="Default"/>
              <w:rPr>
                <w:sz w:val="20"/>
                <w:szCs w:val="20"/>
              </w:rPr>
            </w:pPr>
            <w:r w:rsidRPr="00CC2949">
              <w:rPr>
                <w:sz w:val="20"/>
                <w:szCs w:val="20"/>
              </w:rPr>
              <w:t xml:space="preserve">АО «РВК», Фонд содействия инновациям </w:t>
            </w:r>
            <w:r w:rsidRPr="00CC2949">
              <w:rPr>
                <w:sz w:val="20"/>
                <w:szCs w:val="20"/>
              </w:rPr>
              <w:br/>
            </w:r>
          </w:p>
          <w:p w14:paraId="7A877E9F" w14:textId="77777777" w:rsidR="002B59A2" w:rsidRPr="00CC2949" w:rsidRDefault="002B59A2" w:rsidP="002B59A2">
            <w:pPr>
              <w:pStyle w:val="Default"/>
              <w:rPr>
                <w:bCs/>
                <w:sz w:val="20"/>
                <w:szCs w:val="20"/>
              </w:rPr>
            </w:pPr>
          </w:p>
        </w:tc>
      </w:tr>
      <w:tr w:rsidR="002B59A2" w:rsidRPr="00CC2949" w14:paraId="7DAB754E" w14:textId="77777777" w:rsidTr="00413CFA">
        <w:tc>
          <w:tcPr>
            <w:tcW w:w="868" w:type="dxa"/>
            <w:shd w:val="clear" w:color="auto" w:fill="92D050"/>
          </w:tcPr>
          <w:p w14:paraId="29A074B2" w14:textId="77777777" w:rsidR="002B59A2" w:rsidRPr="00CC2949" w:rsidRDefault="002B59A2" w:rsidP="002B59A2">
            <w:pPr>
              <w:pStyle w:val="Default"/>
              <w:rPr>
                <w:bCs/>
                <w:sz w:val="20"/>
                <w:szCs w:val="20"/>
              </w:rPr>
            </w:pPr>
            <w:r w:rsidRPr="00CC2949">
              <w:rPr>
                <w:bCs/>
                <w:sz w:val="20"/>
                <w:szCs w:val="20"/>
              </w:rPr>
              <w:t>6.1.7</w:t>
            </w:r>
          </w:p>
        </w:tc>
        <w:tc>
          <w:tcPr>
            <w:tcW w:w="4187" w:type="dxa"/>
            <w:shd w:val="clear" w:color="auto" w:fill="92D050"/>
          </w:tcPr>
          <w:p w14:paraId="0BA98890"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Проведение пилотных внедрений в реальный сектор бизнеса</w:t>
            </w:r>
          </w:p>
        </w:tc>
        <w:tc>
          <w:tcPr>
            <w:tcW w:w="2639" w:type="dxa"/>
            <w:shd w:val="clear" w:color="auto" w:fill="92D050"/>
          </w:tcPr>
          <w:p w14:paraId="01E8C320"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4 пилотных внедрения в реальный сектор</w:t>
            </w:r>
          </w:p>
        </w:tc>
        <w:tc>
          <w:tcPr>
            <w:tcW w:w="1375" w:type="dxa"/>
            <w:shd w:val="clear" w:color="auto" w:fill="92D050"/>
          </w:tcPr>
          <w:p w14:paraId="599248B0"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92D050"/>
          </w:tcPr>
          <w:p w14:paraId="5BFB6C44"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программ деятельности ЛИЦ</w:t>
            </w:r>
            <w:r w:rsidRPr="00CC2949">
              <w:rPr>
                <w:rFonts w:ascii="Times New Roman" w:hAnsi="Times New Roman"/>
                <w:sz w:val="20"/>
                <w:szCs w:val="20"/>
              </w:rPr>
              <w:t xml:space="preserve"> </w:t>
            </w:r>
            <w:r w:rsidRPr="00CC2949">
              <w:rPr>
                <w:rFonts w:ascii="Times New Roman" w:hAnsi="Times New Roman"/>
                <w:color w:val="00000A"/>
                <w:sz w:val="20"/>
                <w:szCs w:val="20"/>
              </w:rPr>
              <w:t xml:space="preserve"> (ЛИЦ по технологиям оптимизации данных),</w:t>
            </w:r>
            <w:r w:rsidRPr="00CC2949">
              <w:rPr>
                <w:rFonts w:ascii="Times New Roman" w:hAnsi="Times New Roman"/>
                <w:sz w:val="20"/>
                <w:szCs w:val="20"/>
              </w:rPr>
              <w:t xml:space="preserve"> Грантовая п</w:t>
            </w:r>
            <w:r w:rsidRPr="00CC2949">
              <w:rPr>
                <w:rFonts w:ascii="Times New Roman" w:hAnsi="Times New Roman"/>
                <w:color w:val="00000A"/>
                <w:sz w:val="20"/>
                <w:szCs w:val="20"/>
              </w:rPr>
              <w:t>оддержка малых предприятий,  Поддержка отраслевых решений</w:t>
            </w:r>
          </w:p>
        </w:tc>
        <w:tc>
          <w:tcPr>
            <w:tcW w:w="2274" w:type="dxa"/>
            <w:shd w:val="clear" w:color="auto" w:fill="92D050"/>
          </w:tcPr>
          <w:p w14:paraId="577565DC" w14:textId="77777777" w:rsidR="002B59A2" w:rsidRPr="00CC2949" w:rsidRDefault="002B59A2" w:rsidP="002B59A2">
            <w:pPr>
              <w:pStyle w:val="Default"/>
              <w:rPr>
                <w:sz w:val="20"/>
                <w:szCs w:val="20"/>
              </w:rPr>
            </w:pPr>
            <w:r w:rsidRPr="00CC2949">
              <w:rPr>
                <w:sz w:val="20"/>
                <w:szCs w:val="20"/>
              </w:rPr>
              <w:t>АО «РВК», Фонд содействия инновациям, Фонд «Сколково»</w:t>
            </w:r>
          </w:p>
          <w:p w14:paraId="4DD19E1C" w14:textId="77777777" w:rsidR="002B59A2" w:rsidRPr="00CC2949" w:rsidRDefault="002B59A2" w:rsidP="002B59A2">
            <w:pPr>
              <w:pStyle w:val="Default"/>
              <w:rPr>
                <w:bCs/>
                <w:sz w:val="20"/>
                <w:szCs w:val="20"/>
              </w:rPr>
            </w:pPr>
          </w:p>
        </w:tc>
      </w:tr>
      <w:tr w:rsidR="002B59A2" w:rsidRPr="00CC2949" w14:paraId="453BFFB9" w14:textId="77777777" w:rsidTr="002B59A2">
        <w:tc>
          <w:tcPr>
            <w:tcW w:w="868" w:type="dxa"/>
            <w:shd w:val="clear" w:color="auto" w:fill="auto"/>
          </w:tcPr>
          <w:p w14:paraId="35C02913" w14:textId="77777777" w:rsidR="002B59A2" w:rsidRPr="00CC2949" w:rsidRDefault="002B59A2" w:rsidP="002B59A2">
            <w:pPr>
              <w:pStyle w:val="Default"/>
              <w:rPr>
                <w:bCs/>
                <w:sz w:val="20"/>
                <w:szCs w:val="20"/>
              </w:rPr>
            </w:pPr>
            <w:r w:rsidRPr="00CC2949">
              <w:rPr>
                <w:bCs/>
                <w:sz w:val="20"/>
                <w:szCs w:val="20"/>
              </w:rPr>
              <w:t>6.1.8</w:t>
            </w:r>
          </w:p>
        </w:tc>
        <w:tc>
          <w:tcPr>
            <w:tcW w:w="4187" w:type="dxa"/>
            <w:shd w:val="clear" w:color="auto" w:fill="auto"/>
          </w:tcPr>
          <w:p w14:paraId="27F47B92" w14:textId="77777777" w:rsidR="002B59A2" w:rsidRPr="00CC2949" w:rsidRDefault="002B59A2" w:rsidP="002B59A2">
            <w:pPr>
              <w:pStyle w:val="1d"/>
              <w:spacing w:after="0" w:line="240" w:lineRule="auto"/>
              <w:ind w:left="0" w:right="82"/>
              <w:jc w:val="both"/>
              <w:rPr>
                <w:rFonts w:ascii="Times New Roman" w:hAnsi="Times New Roman" w:cs="Times New Roman"/>
                <w:sz w:val="20"/>
                <w:szCs w:val="20"/>
              </w:rPr>
            </w:pPr>
            <w:r w:rsidRPr="00CC2949">
              <w:rPr>
                <w:rFonts w:ascii="Times New Roman" w:hAnsi="Times New Roman" w:cs="Times New Roman"/>
                <w:sz w:val="20"/>
                <w:szCs w:val="20"/>
              </w:rPr>
              <w:t xml:space="preserve">Проведение акселерационных программ </w:t>
            </w:r>
            <w:r w:rsidRPr="00CC2949">
              <w:rPr>
                <w:rFonts w:ascii="Times New Roman" w:hAnsi="Times New Roman" w:cs="Times New Roman"/>
                <w:sz w:val="20"/>
                <w:szCs w:val="20"/>
              </w:rPr>
              <w:br/>
              <w:t xml:space="preserve">по выводу технологических проектов </w:t>
            </w:r>
            <w:r w:rsidRPr="00CC2949">
              <w:rPr>
                <w:rFonts w:ascii="Times New Roman" w:hAnsi="Times New Roman" w:cs="Times New Roman"/>
                <w:sz w:val="20"/>
                <w:szCs w:val="20"/>
              </w:rPr>
              <w:br/>
              <w:t xml:space="preserve">на международный рынок </w:t>
            </w:r>
          </w:p>
        </w:tc>
        <w:tc>
          <w:tcPr>
            <w:tcW w:w="2639" w:type="dxa"/>
            <w:shd w:val="clear" w:color="auto" w:fill="auto"/>
          </w:tcPr>
          <w:p w14:paraId="6935565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sz w:val="20"/>
                <w:szCs w:val="20"/>
              </w:rPr>
              <w:t>2  комплексных акселерационных программы поддержки внедрения</w:t>
            </w:r>
          </w:p>
        </w:tc>
        <w:tc>
          <w:tcPr>
            <w:tcW w:w="1375" w:type="dxa"/>
            <w:shd w:val="clear" w:color="auto" w:fill="auto"/>
          </w:tcPr>
          <w:p w14:paraId="3E3D702A" w14:textId="77777777" w:rsidR="002B59A2" w:rsidRPr="00CC2949" w:rsidRDefault="002B59A2" w:rsidP="002B59A2">
            <w:pPr>
              <w:pStyle w:val="Default"/>
              <w:jc w:val="center"/>
              <w:rPr>
                <w:bCs/>
                <w:sz w:val="20"/>
                <w:szCs w:val="20"/>
              </w:rPr>
            </w:pPr>
            <w:r w:rsidRPr="00CC2949">
              <w:rPr>
                <w:bCs/>
                <w:sz w:val="20"/>
                <w:szCs w:val="20"/>
              </w:rPr>
              <w:t>2022–2024</w:t>
            </w:r>
          </w:p>
        </w:tc>
        <w:tc>
          <w:tcPr>
            <w:tcW w:w="3159" w:type="dxa"/>
            <w:shd w:val="clear" w:color="auto" w:fill="auto"/>
          </w:tcPr>
          <w:p w14:paraId="5604D612" w14:textId="77777777" w:rsidR="002B59A2" w:rsidRPr="00CC2949" w:rsidRDefault="002B59A2" w:rsidP="002B59A2">
            <w:pPr>
              <w:ind w:right="82"/>
              <w:jc w:val="both"/>
              <w:rPr>
                <w:rFonts w:ascii="Times New Roman" w:hAnsi="Times New Roman"/>
                <w:color w:val="00000A"/>
                <w:sz w:val="20"/>
                <w:szCs w:val="20"/>
              </w:rPr>
            </w:pPr>
            <w:r w:rsidRPr="00CC2949">
              <w:rPr>
                <w:rFonts w:ascii="Times New Roman" w:hAnsi="Times New Roman"/>
                <w:color w:val="00000A"/>
                <w:sz w:val="20"/>
                <w:szCs w:val="20"/>
              </w:rPr>
              <w:t>Поддержка компаний-лидеров,</w:t>
            </w:r>
          </w:p>
          <w:p w14:paraId="12955013" w14:textId="77777777" w:rsidR="002B59A2" w:rsidRPr="00CC2949" w:rsidRDefault="002B59A2" w:rsidP="002B59A2">
            <w:pPr>
              <w:ind w:right="82"/>
              <w:rPr>
                <w:rFonts w:ascii="Times New Roman" w:hAnsi="Times New Roman"/>
                <w:sz w:val="20"/>
                <w:szCs w:val="20"/>
              </w:rPr>
            </w:pPr>
            <w:r w:rsidRPr="00CC2949">
              <w:rPr>
                <w:rFonts w:ascii="Times New Roman" w:hAnsi="Times New Roman"/>
                <w:color w:val="00000A"/>
                <w:sz w:val="20"/>
                <w:szCs w:val="20"/>
              </w:rPr>
              <w:t>Поддержка отраслевых решений</w:t>
            </w:r>
          </w:p>
        </w:tc>
        <w:tc>
          <w:tcPr>
            <w:tcW w:w="2274" w:type="dxa"/>
            <w:shd w:val="clear" w:color="auto" w:fill="auto"/>
          </w:tcPr>
          <w:p w14:paraId="052DB316" w14:textId="77777777" w:rsidR="002B59A2" w:rsidRPr="00CC2949" w:rsidRDefault="002B59A2" w:rsidP="002B59A2">
            <w:pPr>
              <w:pStyle w:val="Default"/>
              <w:rPr>
                <w:sz w:val="20"/>
                <w:szCs w:val="20"/>
              </w:rPr>
            </w:pPr>
            <w:r w:rsidRPr="00CC2949">
              <w:rPr>
                <w:sz w:val="20"/>
                <w:szCs w:val="20"/>
              </w:rPr>
              <w:t>АО «РВК», Фонд «Сколково»</w:t>
            </w:r>
          </w:p>
        </w:tc>
      </w:tr>
    </w:tbl>
    <w:p w14:paraId="29CE46E8" w14:textId="77777777" w:rsidR="002B59A2" w:rsidRPr="00CC2949" w:rsidRDefault="002B59A2">
      <w:pPr>
        <w:rPr>
          <w:rFonts w:ascii="Times New Roman" w:hAnsi="Times New Roman"/>
        </w:rPr>
      </w:pPr>
    </w:p>
    <w:p w14:paraId="6982FEEE" w14:textId="77777777" w:rsidR="002B59A2" w:rsidRPr="00CC2949" w:rsidRDefault="002B59A2">
      <w:pPr>
        <w:rPr>
          <w:rFonts w:ascii="Times New Roman" w:hAnsi="Times New Roman"/>
          <w:lang w:val="en-US"/>
        </w:rPr>
      </w:pPr>
    </w:p>
    <w:p w14:paraId="617AE9B1" w14:textId="77777777" w:rsidR="002B59A2" w:rsidRPr="00CC2949" w:rsidRDefault="002B59A2">
      <w:pPr>
        <w:rPr>
          <w:rFonts w:ascii="Times New Roman" w:hAnsi="Times New Roman"/>
          <w:lang w:val="en-US"/>
        </w:rPr>
      </w:pPr>
    </w:p>
    <w:p w14:paraId="43642775" w14:textId="77777777" w:rsidR="002B59A2" w:rsidRPr="00CC2949" w:rsidRDefault="002B59A2">
      <w:pPr>
        <w:rPr>
          <w:rFonts w:ascii="Times New Roman" w:hAnsi="Times New Roman"/>
          <w:lang w:val="en-US"/>
        </w:rPr>
      </w:pPr>
    </w:p>
    <w:p w14:paraId="744A8C84" w14:textId="77777777" w:rsidR="002B59A2" w:rsidRPr="00CC2949" w:rsidRDefault="002B59A2">
      <w:pPr>
        <w:rPr>
          <w:rFonts w:ascii="Times New Roman" w:hAnsi="Times New Roman"/>
        </w:rPr>
      </w:pPr>
    </w:p>
    <w:p w14:paraId="6AFD9C10" w14:textId="77777777" w:rsidR="00095134" w:rsidRDefault="00095134">
      <w:pPr>
        <w:rPr>
          <w:rFonts w:ascii="Times New Roman" w:eastAsiaTheme="majorEastAsia" w:hAnsi="Times New Roman"/>
          <w:bCs/>
          <w:iCs/>
        </w:rPr>
      </w:pPr>
      <w:r>
        <w:rPr>
          <w:rFonts w:ascii="Times New Roman" w:hAnsi="Times New Roman"/>
          <w:b/>
          <w:i/>
        </w:rPr>
        <w:br w:type="page"/>
      </w:r>
    </w:p>
    <w:p w14:paraId="1E58F23F" w14:textId="77777777" w:rsidR="002B59A2" w:rsidRDefault="002B59A2" w:rsidP="00095134">
      <w:pPr>
        <w:pStyle w:val="2"/>
        <w:jc w:val="center"/>
        <w:rPr>
          <w:rFonts w:ascii="Times New Roman" w:hAnsi="Times New Roman" w:cs="Times New Roman"/>
          <w:b w:val="0"/>
          <w:i w:val="0"/>
          <w:sz w:val="24"/>
          <w:szCs w:val="24"/>
          <w:lang w:val="en-US"/>
        </w:rPr>
      </w:pPr>
      <w:bookmarkStart w:id="2" w:name="_Toc50031411"/>
      <w:r w:rsidRPr="00095134">
        <w:rPr>
          <w:rFonts w:ascii="Times New Roman" w:hAnsi="Times New Roman" w:cs="Times New Roman"/>
          <w:b w:val="0"/>
          <w:i w:val="0"/>
          <w:sz w:val="24"/>
          <w:szCs w:val="24"/>
        </w:rPr>
        <w:lastRenderedPageBreak/>
        <w:t>НОВЫЕ ПРОИЗВОДСТВЕННЫЕ ТЕХНОЛОГИИ</w:t>
      </w:r>
      <w:bookmarkEnd w:id="2"/>
    </w:p>
    <w:p w14:paraId="55522C08" w14:textId="77777777" w:rsidR="00095134" w:rsidRPr="00095134" w:rsidRDefault="00095134" w:rsidP="0009513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31"/>
        <w:gridCol w:w="4407"/>
        <w:gridCol w:w="4943"/>
        <w:gridCol w:w="1351"/>
        <w:gridCol w:w="2096"/>
        <w:gridCol w:w="1760"/>
      </w:tblGrid>
      <w:tr w:rsidR="002B59A2" w:rsidRPr="00CC2949" w14:paraId="43CF9CB9" w14:textId="77777777" w:rsidTr="002B59A2">
        <w:trPr>
          <w:trHeight w:val="20"/>
          <w:tblHeader/>
        </w:trPr>
        <w:tc>
          <w:tcPr>
            <w:tcW w:w="270" w:type="pct"/>
            <w:shd w:val="clear" w:color="auto" w:fill="auto"/>
          </w:tcPr>
          <w:p w14:paraId="4C70243E" w14:textId="77777777" w:rsidR="002B59A2" w:rsidRPr="00CC2949" w:rsidRDefault="002B59A2" w:rsidP="002B59A2">
            <w:pPr>
              <w:suppressAutoHyphens/>
              <w:jc w:val="center"/>
              <w:rPr>
                <w:rFonts w:ascii="Times New Roman" w:eastAsia="Yu Mincho" w:hAnsi="Times New Roman"/>
                <w:b/>
                <w:color w:val="000000"/>
                <w:sz w:val="20"/>
                <w:szCs w:val="20"/>
                <w:lang w:eastAsia="ru-RU"/>
              </w:rPr>
            </w:pPr>
            <w:r w:rsidRPr="00CC2949">
              <w:rPr>
                <w:rFonts w:ascii="Times New Roman" w:eastAsia="Times New Roman" w:hAnsi="Times New Roman"/>
                <w:b/>
                <w:color w:val="000000"/>
                <w:sz w:val="20"/>
                <w:szCs w:val="20"/>
                <w:lang w:eastAsia="ru-RU"/>
              </w:rPr>
              <w:t>№</w:t>
            </w:r>
          </w:p>
          <w:p w14:paraId="052B499A" w14:textId="77777777" w:rsidR="002B59A2" w:rsidRPr="00CC2949" w:rsidRDefault="002B59A2" w:rsidP="002B59A2">
            <w:pPr>
              <w:pStyle w:val="Default"/>
              <w:suppressAutoHyphens/>
              <w:jc w:val="center"/>
              <w:rPr>
                <w:b/>
                <w:sz w:val="20"/>
                <w:szCs w:val="20"/>
              </w:rPr>
            </w:pPr>
            <w:r w:rsidRPr="00CC2949">
              <w:rPr>
                <w:b/>
                <w:sz w:val="20"/>
                <w:szCs w:val="20"/>
                <w:lang w:eastAsia="ru-RU"/>
              </w:rPr>
              <w:t>п/п</w:t>
            </w:r>
          </w:p>
        </w:tc>
        <w:tc>
          <w:tcPr>
            <w:tcW w:w="1432" w:type="pct"/>
            <w:shd w:val="clear" w:color="auto" w:fill="auto"/>
          </w:tcPr>
          <w:p w14:paraId="68B33BB6" w14:textId="77777777" w:rsidR="002B59A2" w:rsidRPr="00CC2949" w:rsidRDefault="002B59A2" w:rsidP="002B59A2">
            <w:pPr>
              <w:pStyle w:val="Default"/>
              <w:suppressAutoHyphens/>
              <w:jc w:val="center"/>
              <w:rPr>
                <w:b/>
                <w:sz w:val="20"/>
                <w:szCs w:val="20"/>
              </w:rPr>
            </w:pPr>
            <w:r w:rsidRPr="00CC2949">
              <w:rPr>
                <w:b/>
                <w:sz w:val="20"/>
                <w:szCs w:val="20"/>
              </w:rPr>
              <w:t>Необходимые мероприятия (действия) по решению технологической задачи</w:t>
            </w:r>
          </w:p>
        </w:tc>
        <w:tc>
          <w:tcPr>
            <w:tcW w:w="1606" w:type="pct"/>
            <w:shd w:val="clear" w:color="auto" w:fill="auto"/>
          </w:tcPr>
          <w:p w14:paraId="3F0699BF" w14:textId="77777777" w:rsidR="002B59A2" w:rsidRPr="00CC2949" w:rsidRDefault="002B59A2" w:rsidP="002B59A2">
            <w:pPr>
              <w:pStyle w:val="Default"/>
              <w:suppressAutoHyphens/>
              <w:jc w:val="center"/>
              <w:rPr>
                <w:b/>
                <w:sz w:val="20"/>
                <w:szCs w:val="20"/>
              </w:rPr>
            </w:pPr>
            <w:r w:rsidRPr="00CC2949">
              <w:rPr>
                <w:b/>
                <w:sz w:val="20"/>
                <w:szCs w:val="20"/>
              </w:rPr>
              <w:t>Ожидаемый результат с указанием характеристики</w:t>
            </w:r>
          </w:p>
        </w:tc>
        <w:tc>
          <w:tcPr>
            <w:tcW w:w="439" w:type="pct"/>
            <w:shd w:val="clear" w:color="auto" w:fill="auto"/>
          </w:tcPr>
          <w:p w14:paraId="7B450C0D" w14:textId="77777777" w:rsidR="002B59A2" w:rsidRPr="00CC2949" w:rsidRDefault="002B59A2" w:rsidP="002B59A2">
            <w:pPr>
              <w:pStyle w:val="Default"/>
              <w:suppressAutoHyphens/>
              <w:jc w:val="center"/>
              <w:rPr>
                <w:b/>
                <w:sz w:val="20"/>
                <w:szCs w:val="20"/>
              </w:rPr>
            </w:pPr>
            <w:r w:rsidRPr="00CC2949">
              <w:rPr>
                <w:b/>
                <w:sz w:val="20"/>
                <w:szCs w:val="20"/>
              </w:rPr>
              <w:t>Срок реализации</w:t>
            </w:r>
          </w:p>
        </w:tc>
        <w:tc>
          <w:tcPr>
            <w:tcW w:w="681" w:type="pct"/>
            <w:shd w:val="clear" w:color="auto" w:fill="auto"/>
          </w:tcPr>
          <w:p w14:paraId="22EC3C7F" w14:textId="77777777" w:rsidR="002B59A2" w:rsidRPr="00CC2949" w:rsidRDefault="002B59A2" w:rsidP="002B59A2">
            <w:pPr>
              <w:pStyle w:val="Default"/>
              <w:suppressAutoHyphens/>
              <w:jc w:val="center"/>
              <w:rPr>
                <w:b/>
                <w:sz w:val="20"/>
                <w:szCs w:val="20"/>
              </w:rPr>
            </w:pPr>
            <w:r w:rsidRPr="00CC2949">
              <w:rPr>
                <w:b/>
                <w:sz w:val="20"/>
                <w:szCs w:val="20"/>
              </w:rPr>
              <w:t>Предлагаемый инструмент поддержки</w:t>
            </w:r>
          </w:p>
        </w:tc>
        <w:tc>
          <w:tcPr>
            <w:tcW w:w="572" w:type="pct"/>
            <w:shd w:val="clear" w:color="auto" w:fill="auto"/>
          </w:tcPr>
          <w:p w14:paraId="5BD98BA8" w14:textId="77777777" w:rsidR="002B59A2" w:rsidRPr="00CC2949" w:rsidRDefault="002B59A2" w:rsidP="002B59A2">
            <w:pPr>
              <w:pStyle w:val="Default"/>
              <w:suppressAutoHyphens/>
              <w:jc w:val="center"/>
              <w:rPr>
                <w:b/>
                <w:sz w:val="20"/>
                <w:szCs w:val="20"/>
              </w:rPr>
            </w:pPr>
            <w:r w:rsidRPr="00CC2949">
              <w:rPr>
                <w:b/>
                <w:sz w:val="20"/>
                <w:szCs w:val="20"/>
              </w:rPr>
              <w:t>Ответственные операторы мер поддержки</w:t>
            </w:r>
          </w:p>
        </w:tc>
      </w:tr>
      <w:tr w:rsidR="002B59A2" w:rsidRPr="00CC2949" w14:paraId="02899ECE" w14:textId="77777777" w:rsidTr="002B59A2">
        <w:trPr>
          <w:trHeight w:val="20"/>
        </w:trPr>
        <w:tc>
          <w:tcPr>
            <w:tcW w:w="270" w:type="pct"/>
            <w:shd w:val="clear" w:color="auto" w:fill="auto"/>
          </w:tcPr>
          <w:p w14:paraId="0EBC463E" w14:textId="77777777" w:rsidR="002B59A2" w:rsidRPr="00CC2949" w:rsidRDefault="002B59A2" w:rsidP="002B59A2">
            <w:pPr>
              <w:pStyle w:val="Default"/>
              <w:suppressAutoHyphens/>
              <w:rPr>
                <w:b/>
                <w:sz w:val="20"/>
                <w:szCs w:val="20"/>
              </w:rPr>
            </w:pPr>
            <w:r w:rsidRPr="00CC2949">
              <w:rPr>
                <w:b/>
                <w:sz w:val="20"/>
                <w:szCs w:val="20"/>
              </w:rPr>
              <w:t>1.</w:t>
            </w:r>
          </w:p>
        </w:tc>
        <w:tc>
          <w:tcPr>
            <w:tcW w:w="4730" w:type="pct"/>
            <w:gridSpan w:val="5"/>
            <w:shd w:val="clear" w:color="auto" w:fill="auto"/>
          </w:tcPr>
          <w:p w14:paraId="67DF749D" w14:textId="77777777" w:rsidR="002B59A2" w:rsidRPr="00CC2949" w:rsidRDefault="002B59A2" w:rsidP="002B59A2">
            <w:pPr>
              <w:pStyle w:val="Default"/>
              <w:suppressAutoHyphens/>
              <w:jc w:val="both"/>
              <w:rPr>
                <w:b/>
                <w:sz w:val="20"/>
                <w:szCs w:val="20"/>
              </w:rPr>
            </w:pPr>
            <w:r w:rsidRPr="00CC2949">
              <w:rPr>
                <w:b/>
                <w:sz w:val="20"/>
                <w:szCs w:val="20"/>
              </w:rPr>
              <w:t>Субтехнология: Цифровое проектирование, математическое моделирование и управление жизненным циклом изделия или продукции (Smart Design).</w:t>
            </w:r>
          </w:p>
        </w:tc>
      </w:tr>
      <w:tr w:rsidR="002B59A2" w:rsidRPr="00CC2949" w14:paraId="4C705123" w14:textId="77777777" w:rsidTr="002B59A2">
        <w:trPr>
          <w:trHeight w:val="20"/>
        </w:trPr>
        <w:tc>
          <w:tcPr>
            <w:tcW w:w="270" w:type="pct"/>
            <w:shd w:val="clear" w:color="auto" w:fill="auto"/>
          </w:tcPr>
          <w:p w14:paraId="749DEA4C" w14:textId="77777777" w:rsidR="002B59A2" w:rsidRPr="00CC2949" w:rsidRDefault="002B59A2" w:rsidP="002B59A2">
            <w:pPr>
              <w:pStyle w:val="Default"/>
              <w:suppressAutoHyphens/>
              <w:rPr>
                <w:b/>
                <w:sz w:val="20"/>
                <w:szCs w:val="20"/>
              </w:rPr>
            </w:pPr>
            <w:r w:rsidRPr="00CC2949">
              <w:rPr>
                <w:b/>
                <w:sz w:val="20"/>
                <w:szCs w:val="20"/>
              </w:rPr>
              <w:t>1.1.</w:t>
            </w:r>
          </w:p>
        </w:tc>
        <w:tc>
          <w:tcPr>
            <w:tcW w:w="4730" w:type="pct"/>
            <w:gridSpan w:val="5"/>
            <w:shd w:val="clear" w:color="auto" w:fill="auto"/>
          </w:tcPr>
          <w:p w14:paraId="69325EEB"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переход от традиционной парадигмы проектирования (доводка продуктов / изделий до требуемых характеристик на основе натурных испытаний, 5 итераций в среднем) к новой парадигме цифрового проектирования и моделирования – технологии разработки и применения цифровых двойников, обеспечивающей, как правило, прохождение с первого раза физических и натурных испытаний (1 итерация) и определяющей критические зоны и характеристики на всех этапах жизненного цикла продукта / изделия</w:t>
            </w:r>
          </w:p>
        </w:tc>
      </w:tr>
      <w:tr w:rsidR="002B59A2" w:rsidRPr="00CC2949" w14:paraId="7EE9DCCD" w14:textId="77777777" w:rsidTr="002B59A2">
        <w:trPr>
          <w:trHeight w:val="20"/>
        </w:trPr>
        <w:tc>
          <w:tcPr>
            <w:tcW w:w="270" w:type="pct"/>
            <w:shd w:val="clear" w:color="auto" w:fill="auto"/>
          </w:tcPr>
          <w:p w14:paraId="0BE5778C" w14:textId="77777777" w:rsidR="002B59A2" w:rsidRPr="00CC2949" w:rsidRDefault="002B59A2" w:rsidP="002B59A2">
            <w:pPr>
              <w:pStyle w:val="Default"/>
              <w:suppressAutoHyphens/>
              <w:rPr>
                <w:sz w:val="20"/>
                <w:szCs w:val="20"/>
              </w:rPr>
            </w:pPr>
            <w:r w:rsidRPr="00CC2949">
              <w:rPr>
                <w:sz w:val="20"/>
                <w:szCs w:val="20"/>
              </w:rPr>
              <w:t>1.1.1</w:t>
            </w:r>
          </w:p>
        </w:tc>
        <w:tc>
          <w:tcPr>
            <w:tcW w:w="1432" w:type="pct"/>
            <w:shd w:val="clear" w:color="auto" w:fill="auto"/>
          </w:tcPr>
          <w:p w14:paraId="7D27E270" w14:textId="77777777" w:rsidR="002B59A2" w:rsidRPr="00CC2949" w:rsidRDefault="002B59A2" w:rsidP="002B59A2">
            <w:pPr>
              <w:pStyle w:val="Default"/>
              <w:suppressAutoHyphens/>
              <w:rPr>
                <w:sz w:val="20"/>
                <w:szCs w:val="20"/>
              </w:rPr>
            </w:pPr>
            <w:r w:rsidRPr="00CC2949">
              <w:rPr>
                <w:sz w:val="20"/>
                <w:szCs w:val="20"/>
              </w:rPr>
              <w:t>Создание Лидирующего исследовательского центра (ЛИЦ) по направлению «Цифровое проектирование, математическое моделирование и управление жизненным циклом изделия или продукции (Smart Design)», программа деятельности Лидирующего исследовательского центра направлена на достижение соответствующих целевых показателей</w:t>
            </w:r>
          </w:p>
        </w:tc>
        <w:tc>
          <w:tcPr>
            <w:tcW w:w="1606" w:type="pct"/>
            <w:shd w:val="clear" w:color="auto" w:fill="auto"/>
          </w:tcPr>
          <w:p w14:paraId="7E26E5CF" w14:textId="77777777" w:rsidR="002B59A2" w:rsidRPr="00CC2949" w:rsidRDefault="002B59A2" w:rsidP="002B59A2">
            <w:pPr>
              <w:pStyle w:val="Default"/>
              <w:suppressAutoHyphens/>
              <w:rPr>
                <w:sz w:val="20"/>
                <w:szCs w:val="20"/>
              </w:rPr>
            </w:pPr>
            <w:r w:rsidRPr="00CC2949">
              <w:rPr>
                <w:sz w:val="20"/>
                <w:szCs w:val="20"/>
              </w:rPr>
              <w:t>Разработаны и внедрены технологии создания цифровых двойников продуктов / изделий.</w:t>
            </w:r>
          </w:p>
          <w:p w14:paraId="354B319B" w14:textId="77777777" w:rsidR="002B59A2" w:rsidRPr="00CC2949" w:rsidRDefault="002B59A2" w:rsidP="002B59A2">
            <w:pPr>
              <w:pStyle w:val="Default"/>
              <w:suppressAutoHyphens/>
              <w:rPr>
                <w:sz w:val="20"/>
                <w:szCs w:val="20"/>
              </w:rPr>
            </w:pPr>
            <w:r w:rsidRPr="00CC2949">
              <w:rPr>
                <w:sz w:val="20"/>
                <w:szCs w:val="20"/>
              </w:rPr>
              <w:t>Т-1 – сокращение времени разработки высокотехнологичных продуктов: на 25 %;</w:t>
            </w:r>
          </w:p>
          <w:p w14:paraId="20BAE772" w14:textId="77777777" w:rsidR="002B59A2" w:rsidRPr="00CC2949" w:rsidRDefault="002B59A2" w:rsidP="002B59A2">
            <w:pPr>
              <w:pStyle w:val="Default"/>
              <w:suppressAutoHyphens/>
              <w:rPr>
                <w:sz w:val="20"/>
                <w:szCs w:val="20"/>
              </w:rPr>
            </w:pPr>
            <w:r w:rsidRPr="00CC2949">
              <w:rPr>
                <w:sz w:val="20"/>
                <w:szCs w:val="20"/>
              </w:rPr>
              <w:t xml:space="preserve">Т-2, % показателей матрицы </w:t>
            </w:r>
          </w:p>
          <w:p w14:paraId="3D4DB59D" w14:textId="77777777" w:rsidR="002B59A2" w:rsidRPr="00CC2949" w:rsidRDefault="002B59A2" w:rsidP="002B59A2">
            <w:pPr>
              <w:pStyle w:val="Default"/>
              <w:suppressAutoHyphens/>
              <w:rPr>
                <w:sz w:val="20"/>
                <w:szCs w:val="20"/>
              </w:rPr>
            </w:pPr>
            <w:r w:rsidRPr="00CC2949">
              <w:rPr>
                <w:sz w:val="20"/>
                <w:szCs w:val="20"/>
              </w:rPr>
              <w:t>целевых показателей и ограничений, обеспечивающих достижение целевых характеристик разрабатываемого изделия или продукции, определяемых и обосновываемых результатами виртуальных испытаний (по отраслям): 50-100 %;</w:t>
            </w:r>
          </w:p>
          <w:p w14:paraId="693D2086" w14:textId="77777777" w:rsidR="002B59A2" w:rsidRPr="00CC2949" w:rsidRDefault="002B59A2" w:rsidP="002B59A2">
            <w:pPr>
              <w:pStyle w:val="Default"/>
              <w:suppressAutoHyphens/>
              <w:rPr>
                <w:sz w:val="20"/>
                <w:szCs w:val="20"/>
              </w:rPr>
            </w:pPr>
            <w:r w:rsidRPr="00CC2949">
              <w:rPr>
                <w:sz w:val="20"/>
                <w:szCs w:val="20"/>
              </w:rPr>
              <w:t>T-3 – разработанные и внедренные технологии создания цифровых двойников продуктов / изделий на основе десятков тысяч целевых показателей обеспечивают при экспертном сопровождении прохождение с первого раза физических и натурных испытаний (1 итерация), определение критических зон и характеристик для мониторинга на всем жизненном цикле, количество итераций в приоритетных отраслях промышленности</w:t>
            </w:r>
          </w:p>
        </w:tc>
        <w:tc>
          <w:tcPr>
            <w:tcW w:w="439" w:type="pct"/>
            <w:shd w:val="clear" w:color="auto" w:fill="auto"/>
            <w:vAlign w:val="center"/>
          </w:tcPr>
          <w:p w14:paraId="6915A25F"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7E0313B7" w14:textId="77777777" w:rsidR="002B59A2" w:rsidRPr="00CC2949" w:rsidRDefault="002B59A2" w:rsidP="002B59A2">
            <w:pPr>
              <w:pStyle w:val="Default"/>
              <w:suppressAutoHyphens/>
              <w:jc w:val="center"/>
              <w:rPr>
                <w:sz w:val="20"/>
                <w:szCs w:val="20"/>
              </w:rPr>
            </w:pPr>
            <w:r w:rsidRPr="00CC2949">
              <w:rPr>
                <w:sz w:val="20"/>
                <w:szCs w:val="20"/>
              </w:rPr>
              <w:t>Поддержка программ деятельности ЛИЦ</w:t>
            </w:r>
          </w:p>
          <w:p w14:paraId="57184153" w14:textId="77777777" w:rsidR="002B59A2" w:rsidRPr="00CC2949" w:rsidRDefault="002B59A2" w:rsidP="002B59A2">
            <w:pPr>
              <w:pStyle w:val="Default"/>
              <w:suppressAutoHyphens/>
              <w:jc w:val="center"/>
              <w:rPr>
                <w:i/>
                <w:sz w:val="20"/>
                <w:szCs w:val="20"/>
              </w:rPr>
            </w:pPr>
          </w:p>
        </w:tc>
        <w:tc>
          <w:tcPr>
            <w:tcW w:w="572" w:type="pct"/>
            <w:shd w:val="clear" w:color="auto" w:fill="auto"/>
            <w:vAlign w:val="center"/>
          </w:tcPr>
          <w:p w14:paraId="588EF214"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59B3D8C8" w14:textId="77777777" w:rsidTr="002B59A2">
        <w:trPr>
          <w:trHeight w:val="20"/>
        </w:trPr>
        <w:tc>
          <w:tcPr>
            <w:tcW w:w="270" w:type="pct"/>
            <w:shd w:val="clear" w:color="auto" w:fill="auto"/>
          </w:tcPr>
          <w:p w14:paraId="6CC8A81F" w14:textId="77777777" w:rsidR="002B59A2" w:rsidRPr="00CC2949" w:rsidRDefault="002B59A2" w:rsidP="002B59A2">
            <w:pPr>
              <w:pStyle w:val="Default"/>
              <w:suppressAutoHyphens/>
              <w:rPr>
                <w:sz w:val="20"/>
                <w:szCs w:val="20"/>
              </w:rPr>
            </w:pPr>
            <w:r w:rsidRPr="00CC2949">
              <w:rPr>
                <w:sz w:val="20"/>
                <w:szCs w:val="20"/>
              </w:rPr>
              <w:t>1.1.2</w:t>
            </w:r>
          </w:p>
        </w:tc>
        <w:tc>
          <w:tcPr>
            <w:tcW w:w="1432" w:type="pct"/>
            <w:shd w:val="clear" w:color="auto" w:fill="auto"/>
          </w:tcPr>
          <w:p w14:paraId="68E68CA5" w14:textId="77777777" w:rsidR="002B59A2" w:rsidRPr="00CC2949" w:rsidRDefault="002B59A2" w:rsidP="002B59A2">
            <w:pPr>
              <w:pStyle w:val="Default"/>
              <w:rPr>
                <w:sz w:val="20"/>
                <w:szCs w:val="20"/>
              </w:rPr>
            </w:pPr>
            <w:r w:rsidRPr="00CC2949">
              <w:rPr>
                <w:sz w:val="20"/>
                <w:szCs w:val="20"/>
              </w:rPr>
              <w:t>Запуск проектов по разработке и сопровождению цифровых двойников в области автомобилестроения в рамках проектного консорциума / в формате «зеркального» инжинирингового центра</w:t>
            </w:r>
          </w:p>
        </w:tc>
        <w:tc>
          <w:tcPr>
            <w:tcW w:w="1606" w:type="pct"/>
            <w:shd w:val="clear" w:color="auto" w:fill="auto"/>
          </w:tcPr>
          <w:p w14:paraId="6FAE789F" w14:textId="77777777" w:rsidR="002B59A2" w:rsidRPr="00CC2949" w:rsidRDefault="002B59A2" w:rsidP="002B59A2">
            <w:pPr>
              <w:pStyle w:val="Default"/>
              <w:suppressAutoHyphens/>
              <w:rPr>
                <w:sz w:val="20"/>
                <w:szCs w:val="20"/>
              </w:rPr>
            </w:pPr>
            <w:r w:rsidRPr="00CC2949">
              <w:rPr>
                <w:sz w:val="20"/>
                <w:szCs w:val="20"/>
              </w:rPr>
              <w:t>Э-1 – количество высокотехнологичных предприятий из приоритетных отраслей промышленности, применяющих технологию разработки цифровых двойников: 20;</w:t>
            </w:r>
          </w:p>
          <w:p w14:paraId="13564E12"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w:t>
            </w:r>
          </w:p>
          <w:p w14:paraId="70FDC800" w14:textId="77777777" w:rsidR="002B59A2" w:rsidRPr="00CC2949" w:rsidRDefault="002B59A2" w:rsidP="002B59A2">
            <w:pPr>
              <w:pStyle w:val="Default"/>
              <w:suppressAutoHyphens/>
              <w:rPr>
                <w:sz w:val="20"/>
                <w:szCs w:val="20"/>
              </w:rPr>
            </w:pPr>
            <w:r w:rsidRPr="00CC2949">
              <w:rPr>
                <w:sz w:val="20"/>
                <w:szCs w:val="20"/>
              </w:rPr>
              <w:t>технология разработки цифровых двойников: 50</w:t>
            </w:r>
          </w:p>
        </w:tc>
        <w:tc>
          <w:tcPr>
            <w:tcW w:w="439" w:type="pct"/>
            <w:shd w:val="clear" w:color="auto" w:fill="auto"/>
            <w:vAlign w:val="center"/>
          </w:tcPr>
          <w:p w14:paraId="52EEA26F"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27DA4EAC" w14:textId="77777777" w:rsidR="002B59A2" w:rsidRPr="00CC2949" w:rsidRDefault="002B59A2" w:rsidP="002B59A2">
            <w:pPr>
              <w:pStyle w:val="Default"/>
              <w:suppressAutoHyphens/>
              <w:jc w:val="center"/>
              <w:rPr>
                <w:sz w:val="20"/>
                <w:szCs w:val="20"/>
              </w:rPr>
            </w:pPr>
            <w:r w:rsidRPr="00CC2949">
              <w:rPr>
                <w:sz w:val="20"/>
                <w:szCs w:val="20"/>
              </w:rPr>
              <w:t>Поддержка отраслевых решений, поддержка разработки и внедрения промышленных решений, поддержка региональных проектов</w:t>
            </w:r>
          </w:p>
        </w:tc>
        <w:tc>
          <w:tcPr>
            <w:tcW w:w="572" w:type="pct"/>
            <w:shd w:val="clear" w:color="auto" w:fill="auto"/>
            <w:vAlign w:val="center"/>
          </w:tcPr>
          <w:p w14:paraId="7D08E7DC" w14:textId="77777777" w:rsidR="002B59A2" w:rsidRPr="00CC2949" w:rsidRDefault="002B59A2" w:rsidP="002B59A2">
            <w:pPr>
              <w:pStyle w:val="Default"/>
              <w:suppressAutoHyphens/>
              <w:jc w:val="center"/>
              <w:rPr>
                <w:sz w:val="20"/>
                <w:szCs w:val="20"/>
              </w:rPr>
            </w:pPr>
            <w:r w:rsidRPr="00CC2949">
              <w:rPr>
                <w:sz w:val="20"/>
                <w:szCs w:val="20"/>
              </w:rPr>
              <w:t>Фонд «Сколково», Минпромторг России. Российский фонд развития информацион-ных технологий</w:t>
            </w:r>
          </w:p>
        </w:tc>
      </w:tr>
      <w:tr w:rsidR="002B59A2" w:rsidRPr="00CC2949" w14:paraId="58C3B284" w14:textId="77777777" w:rsidTr="002B59A2">
        <w:trPr>
          <w:trHeight w:val="20"/>
        </w:trPr>
        <w:tc>
          <w:tcPr>
            <w:tcW w:w="270" w:type="pct"/>
            <w:shd w:val="clear" w:color="auto" w:fill="auto"/>
          </w:tcPr>
          <w:p w14:paraId="63906638" w14:textId="77777777" w:rsidR="002B59A2" w:rsidRPr="00CC2949" w:rsidRDefault="002B59A2" w:rsidP="002B59A2">
            <w:pPr>
              <w:pStyle w:val="Default"/>
              <w:suppressAutoHyphens/>
              <w:rPr>
                <w:sz w:val="20"/>
                <w:szCs w:val="20"/>
              </w:rPr>
            </w:pPr>
            <w:r w:rsidRPr="00CC2949">
              <w:rPr>
                <w:sz w:val="20"/>
                <w:szCs w:val="20"/>
              </w:rPr>
              <w:lastRenderedPageBreak/>
              <w:t>1.1.3</w:t>
            </w:r>
          </w:p>
        </w:tc>
        <w:tc>
          <w:tcPr>
            <w:tcW w:w="1432" w:type="pct"/>
            <w:shd w:val="clear" w:color="auto" w:fill="auto"/>
          </w:tcPr>
          <w:p w14:paraId="35AE4BF5" w14:textId="77777777" w:rsidR="002B59A2" w:rsidRPr="00CC2949" w:rsidRDefault="002B59A2" w:rsidP="002B59A2">
            <w:pPr>
              <w:pStyle w:val="Default"/>
              <w:rPr>
                <w:sz w:val="20"/>
                <w:szCs w:val="20"/>
              </w:rPr>
            </w:pPr>
            <w:r w:rsidRPr="00CC2949">
              <w:rPr>
                <w:sz w:val="20"/>
                <w:szCs w:val="20"/>
              </w:rPr>
              <w:t>Запуск проектов по разработке и сопровождению цифровых двойников в области авиастроения в рамках проектного консорциума / в формате «зеркального» инжинирингового центра</w:t>
            </w:r>
          </w:p>
        </w:tc>
        <w:tc>
          <w:tcPr>
            <w:tcW w:w="1606" w:type="pct"/>
            <w:shd w:val="clear" w:color="auto" w:fill="auto"/>
          </w:tcPr>
          <w:p w14:paraId="7AA4D921" w14:textId="77777777" w:rsidR="002B59A2" w:rsidRPr="00CC2949" w:rsidRDefault="002B59A2" w:rsidP="002B59A2">
            <w:pPr>
              <w:pStyle w:val="Default"/>
              <w:suppressAutoHyphens/>
              <w:rPr>
                <w:sz w:val="20"/>
                <w:szCs w:val="20"/>
              </w:rPr>
            </w:pPr>
            <w:r w:rsidRPr="00CC2949">
              <w:rPr>
                <w:sz w:val="20"/>
                <w:szCs w:val="20"/>
              </w:rPr>
              <w:t>Э-1 – количество высокотехнологичных предприятий из приоритетных отраслей промышленности, применяющих технологию разработки цифровых двойников: 20;</w:t>
            </w:r>
          </w:p>
          <w:p w14:paraId="212AD31B"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w:t>
            </w:r>
          </w:p>
          <w:p w14:paraId="02F18010" w14:textId="77777777" w:rsidR="002B59A2" w:rsidRPr="00CC2949" w:rsidRDefault="002B59A2" w:rsidP="002B59A2">
            <w:pPr>
              <w:pStyle w:val="Default"/>
              <w:suppressAutoHyphens/>
              <w:rPr>
                <w:sz w:val="20"/>
                <w:szCs w:val="20"/>
              </w:rPr>
            </w:pPr>
            <w:r w:rsidRPr="00CC2949">
              <w:rPr>
                <w:sz w:val="20"/>
                <w:szCs w:val="20"/>
              </w:rPr>
              <w:t>технология разработки цифровых двойников: 50</w:t>
            </w:r>
          </w:p>
        </w:tc>
        <w:tc>
          <w:tcPr>
            <w:tcW w:w="439" w:type="pct"/>
            <w:shd w:val="clear" w:color="auto" w:fill="auto"/>
            <w:vAlign w:val="center"/>
          </w:tcPr>
          <w:p w14:paraId="05CAA3B5"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49F70B95"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 поддержка разработки и внедрения промышленных решений, поддержка региональных проектов</w:t>
            </w:r>
          </w:p>
        </w:tc>
        <w:tc>
          <w:tcPr>
            <w:tcW w:w="572" w:type="pct"/>
            <w:shd w:val="clear" w:color="auto" w:fill="auto"/>
            <w:vAlign w:val="center"/>
          </w:tcPr>
          <w:p w14:paraId="25841FC6" w14:textId="77777777" w:rsidR="002B59A2" w:rsidRPr="00CC2949" w:rsidRDefault="002B59A2" w:rsidP="002B59A2">
            <w:pPr>
              <w:pStyle w:val="Default"/>
              <w:suppressAutoHyphens/>
              <w:jc w:val="center"/>
              <w:rPr>
                <w:sz w:val="20"/>
                <w:szCs w:val="20"/>
              </w:rPr>
            </w:pPr>
            <w:r w:rsidRPr="00CC2949">
              <w:rPr>
                <w:sz w:val="20"/>
                <w:szCs w:val="20"/>
              </w:rPr>
              <w:t>Фонд «Сколково», Минпромторг России, Российский фонд развития информацион-ных технологий</w:t>
            </w:r>
          </w:p>
        </w:tc>
      </w:tr>
      <w:tr w:rsidR="002B59A2" w:rsidRPr="00CC2949" w14:paraId="3C231BAC" w14:textId="77777777" w:rsidTr="002B59A2">
        <w:trPr>
          <w:trHeight w:val="20"/>
        </w:trPr>
        <w:tc>
          <w:tcPr>
            <w:tcW w:w="270" w:type="pct"/>
            <w:shd w:val="clear" w:color="auto" w:fill="auto"/>
          </w:tcPr>
          <w:p w14:paraId="66A445A5" w14:textId="77777777" w:rsidR="002B59A2" w:rsidRPr="00CC2949" w:rsidRDefault="002B59A2" w:rsidP="002B59A2">
            <w:pPr>
              <w:pStyle w:val="Default"/>
              <w:suppressAutoHyphens/>
              <w:rPr>
                <w:sz w:val="20"/>
                <w:szCs w:val="20"/>
              </w:rPr>
            </w:pPr>
            <w:r w:rsidRPr="00CC2949">
              <w:rPr>
                <w:sz w:val="20"/>
                <w:szCs w:val="20"/>
              </w:rPr>
              <w:t>1.1.4</w:t>
            </w:r>
          </w:p>
        </w:tc>
        <w:tc>
          <w:tcPr>
            <w:tcW w:w="1432" w:type="pct"/>
            <w:shd w:val="clear" w:color="auto" w:fill="auto"/>
          </w:tcPr>
          <w:p w14:paraId="4710C706" w14:textId="77777777" w:rsidR="002B59A2" w:rsidRPr="00CC2949" w:rsidRDefault="002B59A2" w:rsidP="002B59A2">
            <w:pPr>
              <w:pStyle w:val="Default"/>
              <w:rPr>
                <w:sz w:val="20"/>
                <w:szCs w:val="20"/>
              </w:rPr>
            </w:pPr>
            <w:r w:rsidRPr="00CC2949">
              <w:rPr>
                <w:sz w:val="20"/>
                <w:szCs w:val="20"/>
              </w:rPr>
              <w:t>Запуск проектов по разработке и сопровождению цифровых двойников в области судостроения в рамках проектного консорциума / в формате «зеркального» инжинирингового центра</w:t>
            </w:r>
          </w:p>
        </w:tc>
        <w:tc>
          <w:tcPr>
            <w:tcW w:w="1606" w:type="pct"/>
            <w:shd w:val="clear" w:color="auto" w:fill="auto"/>
          </w:tcPr>
          <w:p w14:paraId="69B00339" w14:textId="77777777" w:rsidR="002B59A2" w:rsidRPr="00CC2949" w:rsidRDefault="002B59A2" w:rsidP="002B59A2">
            <w:pPr>
              <w:pStyle w:val="Default"/>
              <w:suppressAutoHyphens/>
              <w:rPr>
                <w:sz w:val="20"/>
                <w:szCs w:val="20"/>
              </w:rPr>
            </w:pPr>
            <w:r w:rsidRPr="00CC2949">
              <w:rPr>
                <w:sz w:val="20"/>
                <w:szCs w:val="20"/>
              </w:rPr>
              <w:t>Э-1 – количество высокотехнологичных предприятий из приоритетных отраслей промышленности, применяющих технологию разработки цифровых двойников: 20;</w:t>
            </w:r>
          </w:p>
          <w:p w14:paraId="20789DF1"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w:t>
            </w:r>
          </w:p>
          <w:p w14:paraId="4E4FE02C" w14:textId="77777777" w:rsidR="002B59A2" w:rsidRPr="00CC2949" w:rsidRDefault="002B59A2" w:rsidP="002B59A2">
            <w:pPr>
              <w:pStyle w:val="Default"/>
              <w:suppressAutoHyphens/>
              <w:rPr>
                <w:sz w:val="20"/>
                <w:szCs w:val="20"/>
              </w:rPr>
            </w:pPr>
            <w:r w:rsidRPr="00CC2949">
              <w:rPr>
                <w:sz w:val="20"/>
                <w:szCs w:val="20"/>
              </w:rPr>
              <w:t>технология разработки цифровых двойников: 50</w:t>
            </w:r>
          </w:p>
        </w:tc>
        <w:tc>
          <w:tcPr>
            <w:tcW w:w="439" w:type="pct"/>
            <w:shd w:val="clear" w:color="auto" w:fill="auto"/>
            <w:vAlign w:val="center"/>
          </w:tcPr>
          <w:p w14:paraId="6957C59C"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6744D267"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 поддержка разработки и внедрения промышленных решений, поддержка региональных проектов</w:t>
            </w:r>
          </w:p>
        </w:tc>
        <w:tc>
          <w:tcPr>
            <w:tcW w:w="572" w:type="pct"/>
            <w:shd w:val="clear" w:color="auto" w:fill="auto"/>
            <w:vAlign w:val="center"/>
          </w:tcPr>
          <w:p w14:paraId="5648A65D" w14:textId="77777777" w:rsidR="002B59A2" w:rsidRPr="00CC2949" w:rsidRDefault="002B59A2" w:rsidP="002B59A2">
            <w:pPr>
              <w:pStyle w:val="Default"/>
              <w:suppressAutoHyphens/>
              <w:jc w:val="center"/>
              <w:rPr>
                <w:sz w:val="20"/>
                <w:szCs w:val="20"/>
              </w:rPr>
            </w:pPr>
            <w:r w:rsidRPr="00CC2949">
              <w:rPr>
                <w:sz w:val="20"/>
                <w:szCs w:val="20"/>
              </w:rPr>
              <w:t>Фонд «Сколково», Минпромторг России, Российский фонд развития информацион-ных технологий</w:t>
            </w:r>
          </w:p>
        </w:tc>
      </w:tr>
      <w:tr w:rsidR="002B59A2" w:rsidRPr="00CC2949" w14:paraId="4666CE8F" w14:textId="77777777" w:rsidTr="002B59A2">
        <w:trPr>
          <w:trHeight w:val="20"/>
        </w:trPr>
        <w:tc>
          <w:tcPr>
            <w:tcW w:w="270" w:type="pct"/>
            <w:shd w:val="clear" w:color="auto" w:fill="auto"/>
          </w:tcPr>
          <w:p w14:paraId="29E95FD1" w14:textId="77777777" w:rsidR="002B59A2" w:rsidRPr="00CC2949" w:rsidRDefault="002B59A2" w:rsidP="002B59A2">
            <w:pPr>
              <w:pStyle w:val="Default"/>
              <w:suppressAutoHyphens/>
              <w:rPr>
                <w:sz w:val="20"/>
                <w:szCs w:val="20"/>
              </w:rPr>
            </w:pPr>
            <w:r w:rsidRPr="00CC2949">
              <w:rPr>
                <w:sz w:val="20"/>
                <w:szCs w:val="20"/>
              </w:rPr>
              <w:t>1.1.5</w:t>
            </w:r>
          </w:p>
        </w:tc>
        <w:tc>
          <w:tcPr>
            <w:tcW w:w="1432" w:type="pct"/>
            <w:shd w:val="clear" w:color="auto" w:fill="auto"/>
          </w:tcPr>
          <w:p w14:paraId="790D8F97" w14:textId="77777777" w:rsidR="002B59A2" w:rsidRPr="00CC2949" w:rsidRDefault="002B59A2" w:rsidP="002B59A2">
            <w:pPr>
              <w:pStyle w:val="Default"/>
              <w:rPr>
                <w:sz w:val="20"/>
                <w:szCs w:val="20"/>
              </w:rPr>
            </w:pPr>
            <w:r w:rsidRPr="00CC2949">
              <w:rPr>
                <w:sz w:val="20"/>
                <w:szCs w:val="20"/>
              </w:rPr>
              <w:t>Запуск проектов по разработке и сопровождению цифровых двойников в области двигателестроения в рамках проектного консорциума / в формате «зеркального» инжинирингового центра</w:t>
            </w:r>
          </w:p>
        </w:tc>
        <w:tc>
          <w:tcPr>
            <w:tcW w:w="1606" w:type="pct"/>
            <w:shd w:val="clear" w:color="auto" w:fill="auto"/>
          </w:tcPr>
          <w:p w14:paraId="184A9CAD" w14:textId="77777777" w:rsidR="002B59A2" w:rsidRPr="00CC2949" w:rsidRDefault="002B59A2" w:rsidP="002B59A2">
            <w:pPr>
              <w:pStyle w:val="Default"/>
              <w:suppressAutoHyphens/>
              <w:rPr>
                <w:sz w:val="20"/>
                <w:szCs w:val="20"/>
              </w:rPr>
            </w:pPr>
            <w:r w:rsidRPr="00CC2949">
              <w:rPr>
                <w:sz w:val="20"/>
                <w:szCs w:val="20"/>
              </w:rPr>
              <w:t>Э-1 – количество высокотехнологичных предприятий из приоритетных отраслей промышленности, применяющих технологию разработки цифровых двойников: 20;</w:t>
            </w:r>
          </w:p>
          <w:p w14:paraId="01696667"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w:t>
            </w:r>
          </w:p>
          <w:p w14:paraId="438A30D2" w14:textId="77777777" w:rsidR="002B59A2" w:rsidRPr="00CC2949" w:rsidRDefault="002B59A2" w:rsidP="002B59A2">
            <w:pPr>
              <w:pStyle w:val="Default"/>
              <w:suppressAutoHyphens/>
              <w:rPr>
                <w:sz w:val="20"/>
                <w:szCs w:val="20"/>
              </w:rPr>
            </w:pPr>
            <w:r w:rsidRPr="00CC2949">
              <w:rPr>
                <w:sz w:val="20"/>
                <w:szCs w:val="20"/>
              </w:rPr>
              <w:t>технология разработки цифровых двойников: 50</w:t>
            </w:r>
          </w:p>
        </w:tc>
        <w:tc>
          <w:tcPr>
            <w:tcW w:w="439" w:type="pct"/>
            <w:shd w:val="clear" w:color="auto" w:fill="auto"/>
            <w:vAlign w:val="center"/>
          </w:tcPr>
          <w:p w14:paraId="277FB2FF"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6902A33F"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 поддержка разработки и внедрения промышленных решений, поддержка региональных проектов</w:t>
            </w:r>
          </w:p>
        </w:tc>
        <w:tc>
          <w:tcPr>
            <w:tcW w:w="572" w:type="pct"/>
            <w:shd w:val="clear" w:color="auto" w:fill="auto"/>
            <w:vAlign w:val="center"/>
          </w:tcPr>
          <w:p w14:paraId="253D9416" w14:textId="77777777" w:rsidR="002B59A2" w:rsidRPr="00CC2949" w:rsidRDefault="002B59A2" w:rsidP="002B59A2">
            <w:pPr>
              <w:pStyle w:val="Default"/>
              <w:suppressAutoHyphens/>
              <w:jc w:val="center"/>
              <w:rPr>
                <w:sz w:val="20"/>
                <w:szCs w:val="20"/>
              </w:rPr>
            </w:pPr>
            <w:r w:rsidRPr="00CC2949">
              <w:rPr>
                <w:sz w:val="20"/>
                <w:szCs w:val="20"/>
              </w:rPr>
              <w:t>Фонд «Сколково», Минпромторг России, Российский фонд развития информацион-ных технологий</w:t>
            </w:r>
          </w:p>
        </w:tc>
      </w:tr>
      <w:tr w:rsidR="002B59A2" w:rsidRPr="00CC2949" w14:paraId="145380E4" w14:textId="77777777" w:rsidTr="002B59A2">
        <w:trPr>
          <w:trHeight w:val="20"/>
        </w:trPr>
        <w:tc>
          <w:tcPr>
            <w:tcW w:w="270" w:type="pct"/>
            <w:shd w:val="clear" w:color="auto" w:fill="auto"/>
          </w:tcPr>
          <w:p w14:paraId="710F111F" w14:textId="77777777" w:rsidR="002B59A2" w:rsidRPr="00CC2949" w:rsidRDefault="002B59A2" w:rsidP="002B59A2">
            <w:pPr>
              <w:pStyle w:val="Default"/>
              <w:suppressAutoHyphens/>
              <w:rPr>
                <w:sz w:val="20"/>
                <w:szCs w:val="20"/>
              </w:rPr>
            </w:pPr>
            <w:r w:rsidRPr="00CC2949">
              <w:rPr>
                <w:sz w:val="20"/>
                <w:szCs w:val="20"/>
              </w:rPr>
              <w:t>1.1.6</w:t>
            </w:r>
          </w:p>
        </w:tc>
        <w:tc>
          <w:tcPr>
            <w:tcW w:w="1432" w:type="pct"/>
            <w:shd w:val="clear" w:color="auto" w:fill="auto"/>
          </w:tcPr>
          <w:p w14:paraId="6A10D5E9" w14:textId="77777777" w:rsidR="002B59A2" w:rsidRPr="00CC2949" w:rsidRDefault="002B59A2" w:rsidP="002B59A2">
            <w:pPr>
              <w:pStyle w:val="Default"/>
              <w:rPr>
                <w:sz w:val="20"/>
                <w:szCs w:val="20"/>
              </w:rPr>
            </w:pPr>
            <w:r w:rsidRPr="00CC2949">
              <w:rPr>
                <w:sz w:val="20"/>
                <w:szCs w:val="20"/>
              </w:rPr>
              <w:t>Запуск проектов по разработке и сопровождению цифровых двойников в области машиностроения в рамках проектного консорциума / в формате «зеркального» инжинирингового центра</w:t>
            </w:r>
          </w:p>
          <w:p w14:paraId="22EB2B08" w14:textId="77777777" w:rsidR="002B59A2" w:rsidRPr="00CC2949" w:rsidRDefault="002B59A2" w:rsidP="002B59A2">
            <w:pPr>
              <w:pStyle w:val="Default"/>
              <w:rPr>
                <w:sz w:val="20"/>
                <w:szCs w:val="20"/>
              </w:rPr>
            </w:pPr>
          </w:p>
        </w:tc>
        <w:tc>
          <w:tcPr>
            <w:tcW w:w="1606" w:type="pct"/>
            <w:shd w:val="clear" w:color="auto" w:fill="auto"/>
          </w:tcPr>
          <w:p w14:paraId="32DE8E26" w14:textId="77777777" w:rsidR="002B59A2" w:rsidRPr="00CC2949" w:rsidRDefault="002B59A2" w:rsidP="002B59A2">
            <w:pPr>
              <w:pStyle w:val="Default"/>
              <w:suppressAutoHyphens/>
              <w:rPr>
                <w:sz w:val="20"/>
                <w:szCs w:val="20"/>
              </w:rPr>
            </w:pPr>
            <w:r w:rsidRPr="00CC2949">
              <w:rPr>
                <w:sz w:val="20"/>
                <w:szCs w:val="20"/>
              </w:rPr>
              <w:t>Э-1 – количество высокотехнологичных предприятий из приоритетных отраслей промышленности, применяющих технологию разработки цифровых двойников: 20;</w:t>
            </w:r>
          </w:p>
          <w:p w14:paraId="1F002325"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w:t>
            </w:r>
          </w:p>
          <w:p w14:paraId="63510606" w14:textId="77777777" w:rsidR="002B59A2" w:rsidRPr="00CC2949" w:rsidRDefault="002B59A2" w:rsidP="002B59A2">
            <w:pPr>
              <w:pStyle w:val="Default"/>
              <w:suppressAutoHyphens/>
              <w:rPr>
                <w:sz w:val="20"/>
                <w:szCs w:val="20"/>
              </w:rPr>
            </w:pPr>
            <w:r w:rsidRPr="00CC2949">
              <w:rPr>
                <w:sz w:val="20"/>
                <w:szCs w:val="20"/>
              </w:rPr>
              <w:t>технология разработки цифровых двойников: 50</w:t>
            </w:r>
          </w:p>
        </w:tc>
        <w:tc>
          <w:tcPr>
            <w:tcW w:w="439" w:type="pct"/>
            <w:shd w:val="clear" w:color="auto" w:fill="auto"/>
            <w:vAlign w:val="center"/>
          </w:tcPr>
          <w:p w14:paraId="36610E3D"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446C0FE1"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 поддержка разработки и внедрения промышленных решений, поддержка региональных проектов</w:t>
            </w:r>
          </w:p>
        </w:tc>
        <w:tc>
          <w:tcPr>
            <w:tcW w:w="572" w:type="pct"/>
            <w:shd w:val="clear" w:color="auto" w:fill="auto"/>
            <w:vAlign w:val="center"/>
          </w:tcPr>
          <w:p w14:paraId="00A9FCCA" w14:textId="77777777" w:rsidR="002B59A2" w:rsidRPr="00CC2949" w:rsidRDefault="002B59A2" w:rsidP="002B59A2">
            <w:pPr>
              <w:pStyle w:val="Default"/>
              <w:suppressAutoHyphens/>
              <w:jc w:val="center"/>
              <w:rPr>
                <w:sz w:val="20"/>
                <w:szCs w:val="20"/>
              </w:rPr>
            </w:pPr>
            <w:r w:rsidRPr="00CC2949">
              <w:rPr>
                <w:sz w:val="20"/>
                <w:szCs w:val="20"/>
              </w:rPr>
              <w:t>Фонд «Сколково», Минпромторг России, Российский фонд развития информацион-ных технологий</w:t>
            </w:r>
          </w:p>
        </w:tc>
      </w:tr>
      <w:tr w:rsidR="002B59A2" w:rsidRPr="00CC2949" w14:paraId="1FDB5544" w14:textId="77777777" w:rsidTr="002B59A2">
        <w:trPr>
          <w:trHeight w:val="20"/>
        </w:trPr>
        <w:tc>
          <w:tcPr>
            <w:tcW w:w="270" w:type="pct"/>
            <w:shd w:val="clear" w:color="auto" w:fill="auto"/>
          </w:tcPr>
          <w:p w14:paraId="62846473" w14:textId="77777777" w:rsidR="002B59A2" w:rsidRPr="00CC2949" w:rsidRDefault="002B59A2" w:rsidP="002B59A2">
            <w:pPr>
              <w:pStyle w:val="Default"/>
              <w:suppressAutoHyphens/>
              <w:rPr>
                <w:b/>
                <w:sz w:val="20"/>
                <w:szCs w:val="20"/>
              </w:rPr>
            </w:pPr>
            <w:r w:rsidRPr="00CC2949">
              <w:rPr>
                <w:b/>
                <w:sz w:val="20"/>
                <w:szCs w:val="20"/>
              </w:rPr>
              <w:lastRenderedPageBreak/>
              <w:t>1.2.</w:t>
            </w:r>
          </w:p>
        </w:tc>
        <w:tc>
          <w:tcPr>
            <w:tcW w:w="4730" w:type="pct"/>
            <w:gridSpan w:val="5"/>
            <w:shd w:val="clear" w:color="auto" w:fill="auto"/>
          </w:tcPr>
          <w:p w14:paraId="0C0E68E8" w14:textId="77777777" w:rsidR="002B59A2" w:rsidRPr="00CC2949" w:rsidRDefault="002B59A2" w:rsidP="002B59A2">
            <w:pPr>
              <w:pStyle w:val="Default"/>
              <w:rPr>
                <w:b/>
                <w:sz w:val="20"/>
                <w:szCs w:val="20"/>
                <w:lang w:val="en-US"/>
              </w:rPr>
            </w:pPr>
            <w:r w:rsidRPr="00CC2949">
              <w:rPr>
                <w:b/>
                <w:sz w:val="20"/>
                <w:szCs w:val="20"/>
              </w:rPr>
              <w:t>Технологическая задача: разработка отечественной PLM-системы «тяжелого» класса (включая CAD / CAM / CAE- подсистемы), поддерживающей все стадии разработки изделий: от создания концепта и проектирования до изготовления на базе отечественной платформы полного жизненного цикла изделий. Разработка функциональных элементов, обеспечивающих автоматическую оценку технологической реализуемости производства на ранних этапах проектирования изделия или продукции.  Разработка системы управления цифровым профилем изделий</w:t>
            </w:r>
          </w:p>
        </w:tc>
      </w:tr>
      <w:tr w:rsidR="002B59A2" w:rsidRPr="00CC2949" w14:paraId="6D512D68" w14:textId="77777777" w:rsidTr="002B59A2">
        <w:trPr>
          <w:trHeight w:val="20"/>
        </w:trPr>
        <w:tc>
          <w:tcPr>
            <w:tcW w:w="270" w:type="pct"/>
            <w:shd w:val="clear" w:color="auto" w:fill="auto"/>
          </w:tcPr>
          <w:p w14:paraId="3C62C208" w14:textId="77777777" w:rsidR="002B59A2" w:rsidRPr="00CC2949" w:rsidRDefault="002B59A2" w:rsidP="002B59A2">
            <w:pPr>
              <w:pStyle w:val="Default"/>
              <w:suppressAutoHyphens/>
              <w:rPr>
                <w:sz w:val="20"/>
                <w:szCs w:val="20"/>
              </w:rPr>
            </w:pPr>
            <w:r w:rsidRPr="00CC2949">
              <w:rPr>
                <w:sz w:val="20"/>
                <w:szCs w:val="20"/>
              </w:rPr>
              <w:t>1.2.1</w:t>
            </w:r>
          </w:p>
          <w:p w14:paraId="33BA8CD1" w14:textId="77777777" w:rsidR="002B59A2" w:rsidRPr="00CC2949" w:rsidRDefault="002B59A2" w:rsidP="002B59A2">
            <w:pPr>
              <w:pStyle w:val="Default"/>
              <w:suppressAutoHyphens/>
              <w:rPr>
                <w:sz w:val="20"/>
                <w:szCs w:val="20"/>
              </w:rPr>
            </w:pPr>
          </w:p>
        </w:tc>
        <w:tc>
          <w:tcPr>
            <w:tcW w:w="1432" w:type="pct"/>
            <w:shd w:val="clear" w:color="auto" w:fill="auto"/>
          </w:tcPr>
          <w:p w14:paraId="16B8F496" w14:textId="77777777" w:rsidR="002B59A2" w:rsidRPr="00CC2949" w:rsidRDefault="002B59A2" w:rsidP="002B59A2">
            <w:pPr>
              <w:pStyle w:val="Default"/>
              <w:rPr>
                <w:sz w:val="20"/>
                <w:szCs w:val="20"/>
              </w:rPr>
            </w:pPr>
            <w:r w:rsidRPr="00CC2949">
              <w:rPr>
                <w:sz w:val="20"/>
                <w:szCs w:val="20"/>
              </w:rPr>
              <w:t>Разработка отечественной PLM-системы «средне-тяжелого» класса, в том числе в защищенном исполнении</w:t>
            </w:r>
          </w:p>
        </w:tc>
        <w:tc>
          <w:tcPr>
            <w:tcW w:w="1606" w:type="pct"/>
            <w:shd w:val="clear" w:color="auto" w:fill="auto"/>
          </w:tcPr>
          <w:p w14:paraId="508BDCFB" w14:textId="77777777" w:rsidR="002B59A2" w:rsidRPr="00CC2949" w:rsidRDefault="002B59A2" w:rsidP="002B59A2">
            <w:pPr>
              <w:pStyle w:val="Default"/>
              <w:suppressAutoHyphens/>
              <w:rPr>
                <w:sz w:val="20"/>
                <w:szCs w:val="20"/>
              </w:rPr>
            </w:pPr>
            <w:r w:rsidRPr="00CC2949">
              <w:rPr>
                <w:sz w:val="20"/>
                <w:szCs w:val="20"/>
              </w:rPr>
              <w:t>Разработана отечественная PLM-система «средне-тяжелого» класса, в том числе в защищенном исполнении</w:t>
            </w:r>
          </w:p>
        </w:tc>
        <w:tc>
          <w:tcPr>
            <w:tcW w:w="439" w:type="pct"/>
            <w:shd w:val="clear" w:color="auto" w:fill="auto"/>
            <w:vAlign w:val="center"/>
          </w:tcPr>
          <w:p w14:paraId="20A975C2"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auto"/>
            <w:vAlign w:val="center"/>
          </w:tcPr>
          <w:p w14:paraId="20174E86"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392C2340" w14:textId="77777777" w:rsidR="002B59A2" w:rsidRPr="00CC2949" w:rsidRDefault="002B59A2" w:rsidP="002B59A2">
            <w:pPr>
              <w:pStyle w:val="Default"/>
              <w:jc w:val="center"/>
              <w:rPr>
                <w:sz w:val="20"/>
                <w:szCs w:val="20"/>
              </w:rPr>
            </w:pPr>
            <w:r w:rsidRPr="00CC2949">
              <w:rPr>
                <w:sz w:val="20"/>
                <w:szCs w:val="20"/>
              </w:rPr>
              <w:t>АО «РВК»</w:t>
            </w:r>
          </w:p>
        </w:tc>
      </w:tr>
      <w:tr w:rsidR="002B59A2" w:rsidRPr="00CC2949" w14:paraId="213256FD" w14:textId="77777777" w:rsidTr="002B59A2">
        <w:trPr>
          <w:trHeight w:val="20"/>
        </w:trPr>
        <w:tc>
          <w:tcPr>
            <w:tcW w:w="270" w:type="pct"/>
            <w:shd w:val="clear" w:color="auto" w:fill="auto"/>
          </w:tcPr>
          <w:p w14:paraId="5E47E2D8" w14:textId="77777777" w:rsidR="002B59A2" w:rsidRPr="00CC2949" w:rsidRDefault="002B59A2" w:rsidP="002B59A2">
            <w:pPr>
              <w:pStyle w:val="Default"/>
              <w:suppressAutoHyphens/>
              <w:rPr>
                <w:sz w:val="20"/>
                <w:szCs w:val="20"/>
              </w:rPr>
            </w:pPr>
            <w:r w:rsidRPr="00CC2949">
              <w:rPr>
                <w:sz w:val="20"/>
                <w:szCs w:val="20"/>
              </w:rPr>
              <w:t>1.2.2</w:t>
            </w:r>
          </w:p>
        </w:tc>
        <w:tc>
          <w:tcPr>
            <w:tcW w:w="1432" w:type="pct"/>
            <w:shd w:val="clear" w:color="auto" w:fill="auto"/>
          </w:tcPr>
          <w:p w14:paraId="06D66040" w14:textId="77777777" w:rsidR="002B59A2" w:rsidRPr="00CC2949" w:rsidRDefault="002B59A2" w:rsidP="002B59A2">
            <w:pPr>
              <w:pStyle w:val="Default"/>
              <w:rPr>
                <w:sz w:val="20"/>
                <w:szCs w:val="20"/>
              </w:rPr>
            </w:pPr>
            <w:r w:rsidRPr="00CC2949">
              <w:rPr>
                <w:sz w:val="20"/>
                <w:szCs w:val="20"/>
              </w:rPr>
              <w:t>Разработка отечественной PLM-системы «тяжелого» класса, в том числе в защищенном исполнении</w:t>
            </w:r>
          </w:p>
        </w:tc>
        <w:tc>
          <w:tcPr>
            <w:tcW w:w="1606" w:type="pct"/>
            <w:shd w:val="clear" w:color="auto" w:fill="auto"/>
          </w:tcPr>
          <w:p w14:paraId="69371A50" w14:textId="77777777" w:rsidR="002B59A2" w:rsidRPr="00CC2949" w:rsidRDefault="002B59A2" w:rsidP="002B59A2">
            <w:pPr>
              <w:pStyle w:val="Default"/>
              <w:suppressAutoHyphens/>
              <w:rPr>
                <w:sz w:val="20"/>
                <w:szCs w:val="20"/>
              </w:rPr>
            </w:pPr>
            <w:r w:rsidRPr="00CC2949">
              <w:rPr>
                <w:sz w:val="20"/>
                <w:szCs w:val="20"/>
              </w:rPr>
              <w:t>Разработана отечественная PLM-система «тяжелого» класса (включая CAD / CAM / CAE- подсистемы), в том числе в защищенном исполнении</w:t>
            </w:r>
          </w:p>
        </w:tc>
        <w:tc>
          <w:tcPr>
            <w:tcW w:w="439" w:type="pct"/>
            <w:shd w:val="clear" w:color="auto" w:fill="auto"/>
            <w:vAlign w:val="center"/>
          </w:tcPr>
          <w:p w14:paraId="01F96F92"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939D4DB"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p w14:paraId="1AA7C4D5" w14:textId="77777777" w:rsidR="002B59A2" w:rsidRPr="00CC2949" w:rsidRDefault="002B59A2" w:rsidP="002B59A2">
            <w:pPr>
              <w:pStyle w:val="Default"/>
              <w:jc w:val="center"/>
              <w:rPr>
                <w:sz w:val="20"/>
                <w:szCs w:val="20"/>
              </w:rPr>
            </w:pPr>
          </w:p>
        </w:tc>
        <w:tc>
          <w:tcPr>
            <w:tcW w:w="572" w:type="pct"/>
            <w:shd w:val="clear" w:color="auto" w:fill="auto"/>
            <w:vAlign w:val="center"/>
          </w:tcPr>
          <w:p w14:paraId="3136DFBE" w14:textId="77777777" w:rsidR="002B59A2" w:rsidRPr="00CC2949" w:rsidRDefault="002B59A2" w:rsidP="002B59A2">
            <w:pPr>
              <w:pStyle w:val="Default"/>
              <w:jc w:val="center"/>
              <w:rPr>
                <w:sz w:val="20"/>
                <w:szCs w:val="20"/>
              </w:rPr>
            </w:pPr>
            <w:r w:rsidRPr="00CC2949">
              <w:rPr>
                <w:sz w:val="20"/>
                <w:szCs w:val="20"/>
              </w:rPr>
              <w:t>АО «РВК»</w:t>
            </w:r>
          </w:p>
        </w:tc>
      </w:tr>
      <w:tr w:rsidR="002B59A2" w:rsidRPr="00CC2949" w14:paraId="1568570E" w14:textId="77777777" w:rsidTr="002B59A2">
        <w:trPr>
          <w:trHeight w:val="20"/>
        </w:trPr>
        <w:tc>
          <w:tcPr>
            <w:tcW w:w="270" w:type="pct"/>
            <w:shd w:val="clear" w:color="auto" w:fill="auto"/>
          </w:tcPr>
          <w:p w14:paraId="233FEF05" w14:textId="77777777" w:rsidR="002B59A2" w:rsidRPr="00CC2949" w:rsidRDefault="002B59A2" w:rsidP="002B59A2">
            <w:pPr>
              <w:pStyle w:val="Default"/>
              <w:suppressAutoHyphens/>
              <w:rPr>
                <w:sz w:val="20"/>
                <w:szCs w:val="20"/>
              </w:rPr>
            </w:pPr>
            <w:r w:rsidRPr="00CC2949">
              <w:rPr>
                <w:sz w:val="20"/>
                <w:szCs w:val="20"/>
              </w:rPr>
              <w:t>1.2.3</w:t>
            </w:r>
          </w:p>
        </w:tc>
        <w:tc>
          <w:tcPr>
            <w:tcW w:w="1432" w:type="pct"/>
            <w:shd w:val="clear" w:color="auto" w:fill="auto"/>
          </w:tcPr>
          <w:p w14:paraId="66C154C0" w14:textId="77777777" w:rsidR="002B59A2" w:rsidRPr="00CC2949" w:rsidRDefault="002B59A2" w:rsidP="002B59A2">
            <w:pPr>
              <w:pStyle w:val="Default"/>
              <w:rPr>
                <w:sz w:val="20"/>
                <w:szCs w:val="20"/>
              </w:rPr>
            </w:pPr>
            <w:r w:rsidRPr="00CC2949">
              <w:rPr>
                <w:sz w:val="20"/>
                <w:szCs w:val="20"/>
              </w:rPr>
              <w:t>Разработка функциональных элементов PLM-системы, обеспечивающих автоматическую оценку технологической реализуемости производства на ранних этапах проектирования изделия или продукции (УГТ 4-5 изделия).</w:t>
            </w:r>
          </w:p>
          <w:p w14:paraId="21DD43F6" w14:textId="77777777" w:rsidR="002B59A2" w:rsidRPr="00CC2949" w:rsidRDefault="002B59A2" w:rsidP="002B59A2">
            <w:pPr>
              <w:pStyle w:val="Default"/>
              <w:rPr>
                <w:sz w:val="20"/>
                <w:szCs w:val="20"/>
              </w:rPr>
            </w:pPr>
            <w:r w:rsidRPr="00CC2949">
              <w:rPr>
                <w:sz w:val="20"/>
                <w:szCs w:val="20"/>
              </w:rPr>
              <w:t>Разработка платформы управления цифровым профилем изделий</w:t>
            </w:r>
          </w:p>
        </w:tc>
        <w:tc>
          <w:tcPr>
            <w:tcW w:w="1606" w:type="pct"/>
            <w:shd w:val="clear" w:color="auto" w:fill="auto"/>
          </w:tcPr>
          <w:p w14:paraId="4084F1A9" w14:textId="77777777" w:rsidR="002B59A2" w:rsidRPr="00CC2949" w:rsidRDefault="002B59A2" w:rsidP="002B59A2">
            <w:pPr>
              <w:pStyle w:val="Default"/>
              <w:suppressAutoHyphens/>
              <w:rPr>
                <w:sz w:val="20"/>
                <w:szCs w:val="20"/>
              </w:rPr>
            </w:pPr>
            <w:r w:rsidRPr="00CC2949">
              <w:rPr>
                <w:sz w:val="20"/>
                <w:szCs w:val="20"/>
              </w:rPr>
              <w:t xml:space="preserve">Разработаны функциональные элементы PLM-системы. </w:t>
            </w:r>
          </w:p>
          <w:p w14:paraId="4737AA33" w14:textId="77777777" w:rsidR="002B59A2" w:rsidRPr="00CC2949" w:rsidRDefault="002B59A2" w:rsidP="002B59A2">
            <w:pPr>
              <w:pStyle w:val="Default"/>
              <w:suppressAutoHyphens/>
              <w:rPr>
                <w:sz w:val="20"/>
                <w:szCs w:val="20"/>
              </w:rPr>
            </w:pPr>
            <w:r w:rsidRPr="00CC2949">
              <w:rPr>
                <w:sz w:val="20"/>
                <w:szCs w:val="20"/>
              </w:rPr>
              <w:t>Т-1 – этап разработки изделия или продукции (УГТ), на котором доступна автоматическая оценка технологичности производства разрабатываемого изделия или продукции: автоматическая оценка технологичности для ранних этапов (УГТ 4-5 изделия).</w:t>
            </w:r>
          </w:p>
          <w:p w14:paraId="3D893D25" w14:textId="77777777" w:rsidR="002B59A2" w:rsidRPr="00CC2949" w:rsidRDefault="002B59A2" w:rsidP="002B59A2">
            <w:pPr>
              <w:pStyle w:val="Default"/>
              <w:suppressAutoHyphens/>
              <w:rPr>
                <w:sz w:val="20"/>
                <w:szCs w:val="20"/>
              </w:rPr>
            </w:pPr>
            <w:r w:rsidRPr="00CC2949">
              <w:rPr>
                <w:sz w:val="20"/>
                <w:szCs w:val="20"/>
              </w:rPr>
              <w:t>Разработана платформа управления цифровым профилем изделий, обеспечивающая полную прослеживаемость на всем жизненном цикле изделия: начиная от момента проектирования отдельных деталей и узлов, включая контроль на стадии производства, заканчивая – эксплуатацией готового изделия.</w:t>
            </w:r>
          </w:p>
          <w:p w14:paraId="54FB8D61" w14:textId="77777777" w:rsidR="002B59A2" w:rsidRPr="00CC2949" w:rsidRDefault="002B59A2" w:rsidP="002B59A2">
            <w:pPr>
              <w:pStyle w:val="Default"/>
              <w:suppressAutoHyphens/>
              <w:rPr>
                <w:sz w:val="20"/>
                <w:szCs w:val="20"/>
              </w:rPr>
            </w:pPr>
            <w:r w:rsidRPr="00CC2949">
              <w:rPr>
                <w:sz w:val="20"/>
                <w:szCs w:val="20"/>
              </w:rPr>
              <w:t>Э-1 – количество типовых изделий в 5 приоритетных отраслях промышленности, подключенных к системе цифрового профиля изделия: 100</w:t>
            </w:r>
          </w:p>
        </w:tc>
        <w:tc>
          <w:tcPr>
            <w:tcW w:w="439" w:type="pct"/>
            <w:shd w:val="clear" w:color="auto" w:fill="auto"/>
            <w:vAlign w:val="center"/>
          </w:tcPr>
          <w:p w14:paraId="516BB361"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2BCD74B8"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04038094"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744C9E4C" w14:textId="77777777" w:rsidTr="002B59A2">
        <w:trPr>
          <w:trHeight w:val="20"/>
        </w:trPr>
        <w:tc>
          <w:tcPr>
            <w:tcW w:w="270" w:type="pct"/>
            <w:shd w:val="clear" w:color="auto" w:fill="auto"/>
          </w:tcPr>
          <w:p w14:paraId="5EE06AC8" w14:textId="77777777" w:rsidR="002B59A2" w:rsidRPr="00CC2949" w:rsidRDefault="002B59A2" w:rsidP="002B59A2">
            <w:pPr>
              <w:pStyle w:val="Default"/>
              <w:suppressAutoHyphens/>
              <w:rPr>
                <w:sz w:val="20"/>
                <w:szCs w:val="20"/>
              </w:rPr>
            </w:pPr>
            <w:r w:rsidRPr="00CC2949">
              <w:rPr>
                <w:sz w:val="20"/>
                <w:szCs w:val="20"/>
              </w:rPr>
              <w:t>1.2.4</w:t>
            </w:r>
          </w:p>
        </w:tc>
        <w:tc>
          <w:tcPr>
            <w:tcW w:w="1432" w:type="pct"/>
            <w:shd w:val="clear" w:color="auto" w:fill="auto"/>
          </w:tcPr>
          <w:p w14:paraId="626D6B6C" w14:textId="77777777" w:rsidR="002B59A2" w:rsidRPr="00CC2949" w:rsidRDefault="002B59A2" w:rsidP="002B59A2">
            <w:pPr>
              <w:pStyle w:val="Default"/>
              <w:rPr>
                <w:sz w:val="20"/>
                <w:szCs w:val="20"/>
              </w:rPr>
            </w:pPr>
            <w:r w:rsidRPr="00CC2949">
              <w:rPr>
                <w:sz w:val="20"/>
                <w:szCs w:val="20"/>
              </w:rPr>
              <w:t>Пилотное внедрение разработанной отечественной PLM-системы «тяжелого» класса на предприятиях</w:t>
            </w:r>
          </w:p>
        </w:tc>
        <w:tc>
          <w:tcPr>
            <w:tcW w:w="1606" w:type="pct"/>
            <w:shd w:val="clear" w:color="auto" w:fill="auto"/>
          </w:tcPr>
          <w:p w14:paraId="1ABEF63D" w14:textId="77777777" w:rsidR="002B59A2" w:rsidRPr="00CC2949" w:rsidRDefault="002B59A2" w:rsidP="002B59A2">
            <w:pPr>
              <w:pStyle w:val="Default"/>
              <w:suppressAutoHyphens/>
              <w:rPr>
                <w:sz w:val="20"/>
                <w:szCs w:val="20"/>
              </w:rPr>
            </w:pPr>
            <w:r w:rsidRPr="00CC2949">
              <w:rPr>
                <w:sz w:val="20"/>
                <w:szCs w:val="20"/>
              </w:rPr>
              <w:t>Т-1 – сокращение времени разработки высокотехнологичных продуктов: 15 %</w:t>
            </w:r>
          </w:p>
          <w:p w14:paraId="2AF93A22" w14:textId="77777777" w:rsidR="002B59A2" w:rsidRPr="00CC2949" w:rsidRDefault="002B59A2" w:rsidP="002B59A2">
            <w:pPr>
              <w:shd w:val="clear" w:color="auto" w:fill="FFFFFF"/>
              <w:suppressAutoHyphens/>
              <w:rPr>
                <w:rFonts w:ascii="Times New Roman" w:hAnsi="Times New Roman"/>
                <w:color w:val="000000"/>
                <w:sz w:val="20"/>
                <w:szCs w:val="20"/>
              </w:rPr>
            </w:pPr>
            <w:r w:rsidRPr="00CC2949">
              <w:rPr>
                <w:rFonts w:ascii="Times New Roman" w:hAnsi="Times New Roman"/>
                <w:color w:val="000000"/>
                <w:sz w:val="20"/>
                <w:szCs w:val="20"/>
              </w:rPr>
              <w:t xml:space="preserve">Э-1 – количество высокотехнологичных предприятий из приоритетных отраслей промышленности, использующих разработанную </w:t>
            </w:r>
            <w:r w:rsidRPr="00CC2949">
              <w:rPr>
                <w:rFonts w:ascii="Times New Roman" w:hAnsi="Times New Roman"/>
                <w:color w:val="000000"/>
                <w:sz w:val="20"/>
                <w:szCs w:val="20"/>
                <w:lang w:val="en-US"/>
              </w:rPr>
              <w:t>PLM</w:t>
            </w:r>
            <w:r w:rsidRPr="00CC2949">
              <w:rPr>
                <w:rFonts w:ascii="Times New Roman" w:hAnsi="Times New Roman"/>
                <w:color w:val="000000"/>
                <w:sz w:val="20"/>
                <w:szCs w:val="20"/>
              </w:rPr>
              <w:t>-систему: 25;</w:t>
            </w:r>
          </w:p>
          <w:p w14:paraId="3637F821" w14:textId="77777777" w:rsidR="002B59A2" w:rsidRPr="00CC2949" w:rsidRDefault="002B59A2" w:rsidP="002B59A2">
            <w:pPr>
              <w:pStyle w:val="Default"/>
              <w:suppressAutoHyphens/>
              <w:rPr>
                <w:sz w:val="20"/>
                <w:szCs w:val="20"/>
              </w:rPr>
            </w:pPr>
            <w:r w:rsidRPr="00CC2949">
              <w:rPr>
                <w:sz w:val="20"/>
                <w:szCs w:val="20"/>
              </w:rPr>
              <w:t>Э-2 – количество проектов на высокотехнологичных предприятиях из приоритетных отраслей промышленности, для реализации которых была применена PLM-система «тяжелого» класса: 50;</w:t>
            </w:r>
          </w:p>
          <w:p w14:paraId="1C36D24C" w14:textId="77777777" w:rsidR="002B59A2" w:rsidRPr="00CC2949" w:rsidRDefault="002B59A2" w:rsidP="002B59A2">
            <w:pPr>
              <w:pStyle w:val="Default"/>
              <w:suppressAutoHyphens/>
              <w:rPr>
                <w:sz w:val="20"/>
                <w:szCs w:val="20"/>
              </w:rPr>
            </w:pPr>
            <w:r w:rsidRPr="00CC2949">
              <w:rPr>
                <w:sz w:val="20"/>
                <w:szCs w:val="20"/>
              </w:rPr>
              <w:lastRenderedPageBreak/>
              <w:t>Э-3 – количество пользователей PLM-системы: 10 000</w:t>
            </w:r>
          </w:p>
        </w:tc>
        <w:tc>
          <w:tcPr>
            <w:tcW w:w="439" w:type="pct"/>
            <w:shd w:val="clear" w:color="auto" w:fill="auto"/>
            <w:vAlign w:val="center"/>
          </w:tcPr>
          <w:p w14:paraId="7E2E6BF2" w14:textId="77777777" w:rsidR="002B59A2" w:rsidRPr="00CC2949" w:rsidRDefault="002B59A2" w:rsidP="002B59A2">
            <w:pPr>
              <w:pStyle w:val="Default"/>
              <w:jc w:val="center"/>
              <w:rPr>
                <w:sz w:val="20"/>
                <w:szCs w:val="20"/>
              </w:rPr>
            </w:pPr>
            <w:r w:rsidRPr="00CC2949">
              <w:rPr>
                <w:sz w:val="20"/>
                <w:szCs w:val="20"/>
              </w:rPr>
              <w:lastRenderedPageBreak/>
              <w:t>2019—2024</w:t>
            </w:r>
          </w:p>
        </w:tc>
        <w:tc>
          <w:tcPr>
            <w:tcW w:w="681" w:type="pct"/>
            <w:shd w:val="clear" w:color="auto" w:fill="auto"/>
            <w:vAlign w:val="center"/>
          </w:tcPr>
          <w:p w14:paraId="55F027E9"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7937FF5D"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3F9BC4D0" w14:textId="77777777" w:rsidTr="002B59A2">
        <w:trPr>
          <w:trHeight w:val="20"/>
        </w:trPr>
        <w:tc>
          <w:tcPr>
            <w:tcW w:w="270" w:type="pct"/>
            <w:shd w:val="clear" w:color="auto" w:fill="auto"/>
          </w:tcPr>
          <w:p w14:paraId="3A61D234" w14:textId="77777777" w:rsidR="002B59A2" w:rsidRPr="00CC2949" w:rsidRDefault="002B59A2" w:rsidP="002B59A2">
            <w:pPr>
              <w:pStyle w:val="Default"/>
              <w:suppressAutoHyphens/>
              <w:jc w:val="both"/>
              <w:rPr>
                <w:b/>
                <w:sz w:val="20"/>
                <w:szCs w:val="20"/>
              </w:rPr>
            </w:pPr>
            <w:r w:rsidRPr="00CC2949">
              <w:rPr>
                <w:b/>
                <w:sz w:val="20"/>
                <w:szCs w:val="20"/>
              </w:rPr>
              <w:t>1.3.</w:t>
            </w:r>
          </w:p>
        </w:tc>
        <w:tc>
          <w:tcPr>
            <w:tcW w:w="4730" w:type="pct"/>
            <w:gridSpan w:val="5"/>
            <w:shd w:val="clear" w:color="auto" w:fill="auto"/>
          </w:tcPr>
          <w:p w14:paraId="55C9F3D3"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формирование национального Digital Brainware. Разработка для 5 приоритетных отраслей Национальной базы  математических моделей высокого уровня адекватности (отличие между результатами моделирования и натурных испытаний в пределах ± 5%) на основе архивов физических и натурных экспериментов, обеспечивающей преемственность с накопленным научно-технологическим опытом, основанном на дорогостоящих и зачастую уникальных экспериментах; обеспечение  обновления Национальной базы математическими моделями высокого уровня адекватности в части новых серий экспериментов, в том числе направленных на применение новых материалов</w:t>
            </w:r>
          </w:p>
        </w:tc>
      </w:tr>
      <w:tr w:rsidR="002B59A2" w:rsidRPr="00CC2949" w14:paraId="6F223E62" w14:textId="77777777" w:rsidTr="002B59A2">
        <w:trPr>
          <w:trHeight w:val="20"/>
        </w:trPr>
        <w:tc>
          <w:tcPr>
            <w:tcW w:w="270" w:type="pct"/>
            <w:shd w:val="clear" w:color="auto" w:fill="auto"/>
          </w:tcPr>
          <w:p w14:paraId="55DA2D43" w14:textId="77777777" w:rsidR="002B59A2" w:rsidRPr="00CC2949" w:rsidRDefault="002B59A2" w:rsidP="002B59A2">
            <w:pPr>
              <w:pStyle w:val="Default"/>
              <w:suppressAutoHyphens/>
              <w:rPr>
                <w:sz w:val="20"/>
                <w:szCs w:val="20"/>
              </w:rPr>
            </w:pPr>
            <w:r w:rsidRPr="00CC2949">
              <w:rPr>
                <w:sz w:val="20"/>
                <w:szCs w:val="20"/>
              </w:rPr>
              <w:t>1.3.1</w:t>
            </w:r>
          </w:p>
        </w:tc>
        <w:tc>
          <w:tcPr>
            <w:tcW w:w="1432" w:type="pct"/>
            <w:shd w:val="clear" w:color="auto" w:fill="auto"/>
          </w:tcPr>
          <w:p w14:paraId="2E074B0B" w14:textId="77777777" w:rsidR="002B59A2" w:rsidRPr="00CC2949" w:rsidRDefault="002B59A2" w:rsidP="002B59A2">
            <w:pPr>
              <w:pStyle w:val="Default"/>
              <w:rPr>
                <w:sz w:val="20"/>
                <w:szCs w:val="20"/>
              </w:rPr>
            </w:pPr>
            <w:r w:rsidRPr="00CC2949">
              <w:rPr>
                <w:sz w:val="20"/>
                <w:szCs w:val="20"/>
              </w:rPr>
              <w:t>Разработка концепции создания Национальной базы математических моделей высокого уровня адекватности, включая механизмы управления правами на результаты интеллектуальной деятельности, финансовую модель функционирования, условия доступа, технические требования</w:t>
            </w:r>
          </w:p>
        </w:tc>
        <w:tc>
          <w:tcPr>
            <w:tcW w:w="1606" w:type="pct"/>
            <w:shd w:val="clear" w:color="auto" w:fill="auto"/>
          </w:tcPr>
          <w:p w14:paraId="68D6A775" w14:textId="77777777" w:rsidR="002B59A2" w:rsidRPr="00CC2949" w:rsidRDefault="002B59A2" w:rsidP="002B59A2">
            <w:pPr>
              <w:pStyle w:val="Default"/>
              <w:rPr>
                <w:sz w:val="20"/>
                <w:szCs w:val="20"/>
              </w:rPr>
            </w:pPr>
            <w:r w:rsidRPr="00CC2949">
              <w:rPr>
                <w:sz w:val="20"/>
                <w:szCs w:val="20"/>
              </w:rPr>
              <w:t>Разработана концепция создания Национальной базы математических моделей высокого уровня адекватности, включая механизмы управления правами на результаты интеллектуальной деятельности, финансовую модель функционирования, условия доступа, технические требования</w:t>
            </w:r>
          </w:p>
        </w:tc>
        <w:tc>
          <w:tcPr>
            <w:tcW w:w="439" w:type="pct"/>
            <w:shd w:val="clear" w:color="auto" w:fill="auto"/>
            <w:vAlign w:val="center"/>
          </w:tcPr>
          <w:p w14:paraId="0DE311C4" w14:textId="77777777" w:rsidR="002B59A2" w:rsidRPr="00CC2949" w:rsidRDefault="002B59A2" w:rsidP="002B59A2">
            <w:pPr>
              <w:pStyle w:val="Default"/>
              <w:jc w:val="center"/>
              <w:rPr>
                <w:sz w:val="20"/>
                <w:szCs w:val="20"/>
              </w:rPr>
            </w:pPr>
            <w:r w:rsidRPr="00CC2949">
              <w:rPr>
                <w:sz w:val="20"/>
                <w:szCs w:val="20"/>
              </w:rPr>
              <w:t>2019—2020</w:t>
            </w:r>
          </w:p>
        </w:tc>
        <w:tc>
          <w:tcPr>
            <w:tcW w:w="681" w:type="pct"/>
            <w:shd w:val="clear" w:color="auto" w:fill="auto"/>
            <w:vAlign w:val="center"/>
          </w:tcPr>
          <w:p w14:paraId="5B2D5302" w14:textId="77777777" w:rsidR="002B59A2" w:rsidRPr="00CC2949" w:rsidRDefault="002B59A2" w:rsidP="002B59A2">
            <w:pPr>
              <w:pStyle w:val="Default"/>
              <w:jc w:val="center"/>
              <w:rPr>
                <w:sz w:val="20"/>
                <w:szCs w:val="20"/>
              </w:rPr>
            </w:pPr>
            <w:r w:rsidRPr="00CC2949">
              <w:rPr>
                <w:sz w:val="20"/>
                <w:szCs w:val="20"/>
              </w:rPr>
              <w:t>Поддержка программ деятельности</w:t>
            </w:r>
          </w:p>
          <w:p w14:paraId="74D66684" w14:textId="77777777" w:rsidR="002B59A2" w:rsidRPr="00CC2949" w:rsidRDefault="002B59A2" w:rsidP="002B59A2">
            <w:pPr>
              <w:pStyle w:val="Default"/>
              <w:jc w:val="center"/>
              <w:rPr>
                <w:sz w:val="20"/>
                <w:szCs w:val="20"/>
              </w:rPr>
            </w:pPr>
            <w:r w:rsidRPr="00CC2949">
              <w:rPr>
                <w:sz w:val="20"/>
                <w:szCs w:val="20"/>
              </w:rPr>
              <w:t>ЛИЦ</w:t>
            </w:r>
          </w:p>
        </w:tc>
        <w:tc>
          <w:tcPr>
            <w:tcW w:w="572" w:type="pct"/>
            <w:shd w:val="clear" w:color="auto" w:fill="auto"/>
            <w:vAlign w:val="center"/>
          </w:tcPr>
          <w:p w14:paraId="6027BA48" w14:textId="77777777" w:rsidR="002B59A2" w:rsidRPr="00CC2949" w:rsidRDefault="002B59A2" w:rsidP="002B59A2">
            <w:pPr>
              <w:pStyle w:val="Default"/>
              <w:suppressAutoHyphens/>
              <w:jc w:val="center"/>
              <w:rPr>
                <w:i/>
                <w:sz w:val="20"/>
                <w:szCs w:val="20"/>
              </w:rPr>
            </w:pPr>
            <w:r w:rsidRPr="00CC2949">
              <w:rPr>
                <w:sz w:val="20"/>
                <w:szCs w:val="20"/>
              </w:rPr>
              <w:t>АО «РВК»</w:t>
            </w:r>
          </w:p>
        </w:tc>
      </w:tr>
      <w:tr w:rsidR="002B59A2" w:rsidRPr="00CC2949" w14:paraId="44907986" w14:textId="77777777" w:rsidTr="002B59A2">
        <w:trPr>
          <w:trHeight w:val="20"/>
        </w:trPr>
        <w:tc>
          <w:tcPr>
            <w:tcW w:w="270" w:type="pct"/>
            <w:shd w:val="clear" w:color="auto" w:fill="auto"/>
          </w:tcPr>
          <w:p w14:paraId="0FC03AD4" w14:textId="77777777" w:rsidR="002B59A2" w:rsidRPr="00CC2949" w:rsidRDefault="002B59A2" w:rsidP="002B59A2">
            <w:pPr>
              <w:pStyle w:val="Default"/>
              <w:suppressAutoHyphens/>
              <w:rPr>
                <w:sz w:val="20"/>
                <w:szCs w:val="20"/>
              </w:rPr>
            </w:pPr>
            <w:r w:rsidRPr="00CC2949">
              <w:rPr>
                <w:sz w:val="20"/>
                <w:szCs w:val="20"/>
              </w:rPr>
              <w:t>1.3.2</w:t>
            </w:r>
          </w:p>
        </w:tc>
        <w:tc>
          <w:tcPr>
            <w:tcW w:w="1432" w:type="pct"/>
            <w:shd w:val="clear" w:color="auto" w:fill="auto"/>
          </w:tcPr>
          <w:p w14:paraId="5C9D88FE" w14:textId="77777777" w:rsidR="002B59A2" w:rsidRPr="00CC2949" w:rsidRDefault="002B59A2" w:rsidP="002B59A2">
            <w:pPr>
              <w:pStyle w:val="Default"/>
              <w:rPr>
                <w:sz w:val="20"/>
                <w:szCs w:val="20"/>
              </w:rPr>
            </w:pPr>
            <w:r w:rsidRPr="00CC2949">
              <w:rPr>
                <w:sz w:val="20"/>
                <w:szCs w:val="20"/>
              </w:rPr>
              <w:t>Разработка виртуальных испытательных стендов как элементов Национальной базы и разработка математических моделей высокого уровня адекватности на основе архивов физических и натурных экспериментов в области автомобилестроения (Производство автотранспортных средств, прицепов и полуприцепов (включая производство двигателей для автотранспортных средств)</w:t>
            </w:r>
          </w:p>
        </w:tc>
        <w:tc>
          <w:tcPr>
            <w:tcW w:w="1606" w:type="pct"/>
            <w:shd w:val="clear" w:color="auto" w:fill="auto"/>
          </w:tcPr>
          <w:p w14:paraId="229D5809" w14:textId="77777777" w:rsidR="002B59A2" w:rsidRPr="00CC2949" w:rsidRDefault="002B59A2" w:rsidP="002B59A2">
            <w:pPr>
              <w:pStyle w:val="Default"/>
              <w:rPr>
                <w:sz w:val="20"/>
                <w:szCs w:val="20"/>
              </w:rPr>
            </w:pPr>
            <w:r w:rsidRPr="00CC2949">
              <w:rPr>
                <w:sz w:val="20"/>
                <w:szCs w:val="20"/>
              </w:rPr>
              <w:t>Т-1 – % испытательных стендов (по отраслям), входящих в состав Национальной базы математических моделей высокого уровня адекватности, от общего числа испытательных стендов: 25 %</w:t>
            </w:r>
          </w:p>
        </w:tc>
        <w:tc>
          <w:tcPr>
            <w:tcW w:w="439" w:type="pct"/>
            <w:shd w:val="clear" w:color="auto" w:fill="auto"/>
            <w:vAlign w:val="center"/>
          </w:tcPr>
          <w:p w14:paraId="094709FE"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05571C02"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79DA3E2F"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06AFE370" w14:textId="77777777" w:rsidTr="002B59A2">
        <w:trPr>
          <w:trHeight w:val="20"/>
        </w:trPr>
        <w:tc>
          <w:tcPr>
            <w:tcW w:w="270" w:type="pct"/>
            <w:shd w:val="clear" w:color="auto" w:fill="auto"/>
          </w:tcPr>
          <w:p w14:paraId="7592EB9C" w14:textId="77777777" w:rsidR="002B59A2" w:rsidRPr="00CC2949" w:rsidRDefault="002B59A2" w:rsidP="002B59A2">
            <w:pPr>
              <w:pStyle w:val="Default"/>
              <w:suppressAutoHyphens/>
              <w:rPr>
                <w:sz w:val="20"/>
                <w:szCs w:val="20"/>
              </w:rPr>
            </w:pPr>
            <w:r w:rsidRPr="00CC2949">
              <w:rPr>
                <w:sz w:val="20"/>
                <w:szCs w:val="20"/>
              </w:rPr>
              <w:t>1.3.3</w:t>
            </w:r>
          </w:p>
        </w:tc>
        <w:tc>
          <w:tcPr>
            <w:tcW w:w="1432" w:type="pct"/>
            <w:shd w:val="clear" w:color="auto" w:fill="auto"/>
          </w:tcPr>
          <w:p w14:paraId="2065A906" w14:textId="77777777" w:rsidR="002B59A2" w:rsidRPr="00CC2949" w:rsidRDefault="002B59A2" w:rsidP="002B59A2">
            <w:pPr>
              <w:pStyle w:val="Default"/>
              <w:rPr>
                <w:sz w:val="20"/>
                <w:szCs w:val="20"/>
              </w:rPr>
            </w:pPr>
            <w:r w:rsidRPr="00CC2949">
              <w:rPr>
                <w:sz w:val="20"/>
                <w:szCs w:val="20"/>
              </w:rPr>
              <w:t>Разработка виртуальных испытательных стендов как элементов Национальной базы и разработка математических моделей высокого уровня адекватности на основе архивов физических и натурных экспериментов в области авиастроения (производство летательных аппаратов, включая космические, и соответствующего оборудования)</w:t>
            </w:r>
          </w:p>
        </w:tc>
        <w:tc>
          <w:tcPr>
            <w:tcW w:w="1606" w:type="pct"/>
            <w:shd w:val="clear" w:color="auto" w:fill="auto"/>
          </w:tcPr>
          <w:p w14:paraId="77120DA3" w14:textId="77777777" w:rsidR="002B59A2" w:rsidRPr="00CC2949" w:rsidRDefault="002B59A2" w:rsidP="002B59A2">
            <w:pPr>
              <w:pStyle w:val="Default"/>
              <w:rPr>
                <w:sz w:val="20"/>
                <w:szCs w:val="20"/>
              </w:rPr>
            </w:pPr>
            <w:r w:rsidRPr="00CC2949">
              <w:rPr>
                <w:sz w:val="20"/>
                <w:szCs w:val="20"/>
              </w:rPr>
              <w:t>Т-1 – % испытательных стендов (по отраслям), входящих в состав Национальной базы математических моделей высокого уровня адекватности, от общего числа испытательных стендов: 25 %.</w:t>
            </w:r>
          </w:p>
        </w:tc>
        <w:tc>
          <w:tcPr>
            <w:tcW w:w="439" w:type="pct"/>
            <w:shd w:val="clear" w:color="auto" w:fill="auto"/>
            <w:vAlign w:val="center"/>
          </w:tcPr>
          <w:p w14:paraId="0AA22AD7"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0A524111"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1096DD2E"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40B1BA1D" w14:textId="77777777" w:rsidTr="002B59A2">
        <w:trPr>
          <w:trHeight w:val="20"/>
        </w:trPr>
        <w:tc>
          <w:tcPr>
            <w:tcW w:w="270" w:type="pct"/>
            <w:shd w:val="clear" w:color="auto" w:fill="auto"/>
          </w:tcPr>
          <w:p w14:paraId="24B4FC3B" w14:textId="77777777" w:rsidR="002B59A2" w:rsidRPr="00CC2949" w:rsidRDefault="002B59A2" w:rsidP="002B59A2">
            <w:pPr>
              <w:pStyle w:val="Default"/>
              <w:suppressAutoHyphens/>
              <w:rPr>
                <w:sz w:val="20"/>
                <w:szCs w:val="20"/>
              </w:rPr>
            </w:pPr>
            <w:r w:rsidRPr="00CC2949">
              <w:rPr>
                <w:sz w:val="20"/>
                <w:szCs w:val="20"/>
              </w:rPr>
              <w:t>1.3.4</w:t>
            </w:r>
          </w:p>
        </w:tc>
        <w:tc>
          <w:tcPr>
            <w:tcW w:w="1432" w:type="pct"/>
            <w:shd w:val="clear" w:color="auto" w:fill="auto"/>
          </w:tcPr>
          <w:p w14:paraId="4E3D3448" w14:textId="77777777" w:rsidR="002B59A2" w:rsidRPr="00CC2949" w:rsidRDefault="002B59A2" w:rsidP="002B59A2">
            <w:pPr>
              <w:pStyle w:val="Default"/>
              <w:rPr>
                <w:sz w:val="20"/>
                <w:szCs w:val="20"/>
              </w:rPr>
            </w:pPr>
            <w:r w:rsidRPr="00CC2949">
              <w:rPr>
                <w:sz w:val="20"/>
                <w:szCs w:val="20"/>
              </w:rPr>
              <w:t>Разработка виртуальных испытательных стендов как элементов Национальной базы и разработка математических моделей высокого уровня адекватности на основе архивов физических и натурных экспериментов в области судостроения и кораблестроения (строительство кораблей, судов и лодок)</w:t>
            </w:r>
          </w:p>
        </w:tc>
        <w:tc>
          <w:tcPr>
            <w:tcW w:w="1606" w:type="pct"/>
            <w:shd w:val="clear" w:color="auto" w:fill="auto"/>
          </w:tcPr>
          <w:p w14:paraId="1D0B87A0" w14:textId="77777777" w:rsidR="002B59A2" w:rsidRPr="00CC2949" w:rsidRDefault="002B59A2" w:rsidP="002B59A2">
            <w:pPr>
              <w:pStyle w:val="Default"/>
              <w:rPr>
                <w:sz w:val="20"/>
                <w:szCs w:val="20"/>
              </w:rPr>
            </w:pPr>
            <w:r w:rsidRPr="00CC2949">
              <w:rPr>
                <w:sz w:val="20"/>
                <w:szCs w:val="20"/>
              </w:rPr>
              <w:t>Т-1 – % испытательных стендов (по отраслям), входящих в состав Национальной базы математических моделей высокого уровня адекватности, от общего числа испытательных стендов: 15%</w:t>
            </w:r>
          </w:p>
        </w:tc>
        <w:tc>
          <w:tcPr>
            <w:tcW w:w="439" w:type="pct"/>
            <w:shd w:val="clear" w:color="auto" w:fill="auto"/>
            <w:vAlign w:val="center"/>
          </w:tcPr>
          <w:p w14:paraId="5E5EB3F4"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722A85A2"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64558A91"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7F6825E9" w14:textId="77777777" w:rsidTr="002B59A2">
        <w:trPr>
          <w:trHeight w:val="20"/>
        </w:trPr>
        <w:tc>
          <w:tcPr>
            <w:tcW w:w="270" w:type="pct"/>
            <w:shd w:val="clear" w:color="auto" w:fill="auto"/>
          </w:tcPr>
          <w:p w14:paraId="7D3DB16A" w14:textId="77777777" w:rsidR="002B59A2" w:rsidRPr="00CC2949" w:rsidRDefault="002B59A2" w:rsidP="002B59A2">
            <w:pPr>
              <w:pStyle w:val="Default"/>
              <w:suppressAutoHyphens/>
              <w:rPr>
                <w:sz w:val="20"/>
                <w:szCs w:val="20"/>
              </w:rPr>
            </w:pPr>
            <w:r w:rsidRPr="00CC2949">
              <w:rPr>
                <w:sz w:val="20"/>
                <w:szCs w:val="20"/>
              </w:rPr>
              <w:lastRenderedPageBreak/>
              <w:t>1.3.5</w:t>
            </w:r>
          </w:p>
        </w:tc>
        <w:tc>
          <w:tcPr>
            <w:tcW w:w="1432" w:type="pct"/>
            <w:shd w:val="clear" w:color="auto" w:fill="auto"/>
          </w:tcPr>
          <w:p w14:paraId="42CC2944" w14:textId="77777777" w:rsidR="002B59A2" w:rsidRPr="00CC2949" w:rsidRDefault="002B59A2" w:rsidP="002B59A2">
            <w:pPr>
              <w:pStyle w:val="Default"/>
              <w:rPr>
                <w:sz w:val="20"/>
                <w:szCs w:val="20"/>
              </w:rPr>
            </w:pPr>
            <w:r w:rsidRPr="00CC2949">
              <w:rPr>
                <w:sz w:val="20"/>
                <w:szCs w:val="20"/>
              </w:rPr>
              <w:t>Разработка виртуальных испытательных стендов как элементов Национальной базы и разработка математических моделей высокого уровня адекватности на основе архивов физических и натурных экспериментов в области двигателестроения (производство силовых установок и двигателей для летательных аппаратов, включая космические)</w:t>
            </w:r>
          </w:p>
        </w:tc>
        <w:tc>
          <w:tcPr>
            <w:tcW w:w="1606" w:type="pct"/>
            <w:shd w:val="clear" w:color="auto" w:fill="auto"/>
          </w:tcPr>
          <w:p w14:paraId="2D57F5FD" w14:textId="77777777" w:rsidR="002B59A2" w:rsidRPr="00CC2949" w:rsidRDefault="002B59A2" w:rsidP="002B59A2">
            <w:pPr>
              <w:pStyle w:val="Default"/>
              <w:rPr>
                <w:sz w:val="20"/>
                <w:szCs w:val="20"/>
              </w:rPr>
            </w:pPr>
            <w:r w:rsidRPr="00CC2949">
              <w:rPr>
                <w:sz w:val="20"/>
                <w:szCs w:val="20"/>
              </w:rPr>
              <w:t>Т-1 – % испытательных стендов (по отраслям), входящих в состав Национальной базы математических моделей высокого уровня адекватности, от общего числа испытательных стендов: 25 %</w:t>
            </w:r>
          </w:p>
        </w:tc>
        <w:tc>
          <w:tcPr>
            <w:tcW w:w="439" w:type="pct"/>
            <w:shd w:val="clear" w:color="auto" w:fill="auto"/>
            <w:vAlign w:val="center"/>
          </w:tcPr>
          <w:p w14:paraId="2284AE0C"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715D29B"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7B3D72C0"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7B8EE7C8" w14:textId="77777777" w:rsidTr="002B59A2">
        <w:trPr>
          <w:trHeight w:val="20"/>
        </w:trPr>
        <w:tc>
          <w:tcPr>
            <w:tcW w:w="270" w:type="pct"/>
            <w:shd w:val="clear" w:color="auto" w:fill="auto"/>
          </w:tcPr>
          <w:p w14:paraId="598346B7" w14:textId="77777777" w:rsidR="002B59A2" w:rsidRPr="00CC2949" w:rsidRDefault="002B59A2" w:rsidP="002B59A2">
            <w:pPr>
              <w:pStyle w:val="Default"/>
              <w:suppressAutoHyphens/>
              <w:rPr>
                <w:sz w:val="20"/>
                <w:szCs w:val="20"/>
              </w:rPr>
            </w:pPr>
            <w:r w:rsidRPr="00CC2949">
              <w:rPr>
                <w:sz w:val="20"/>
                <w:szCs w:val="20"/>
              </w:rPr>
              <w:t>1.3.6</w:t>
            </w:r>
          </w:p>
        </w:tc>
        <w:tc>
          <w:tcPr>
            <w:tcW w:w="1432" w:type="pct"/>
            <w:shd w:val="clear" w:color="auto" w:fill="auto"/>
          </w:tcPr>
          <w:p w14:paraId="1C3CCA0D" w14:textId="77777777" w:rsidR="002B59A2" w:rsidRPr="00CC2949" w:rsidRDefault="002B59A2" w:rsidP="002B59A2">
            <w:pPr>
              <w:pStyle w:val="Default"/>
              <w:suppressAutoHyphens/>
              <w:rPr>
                <w:sz w:val="20"/>
                <w:szCs w:val="20"/>
              </w:rPr>
            </w:pPr>
            <w:r w:rsidRPr="00CC2949">
              <w:rPr>
                <w:sz w:val="20"/>
                <w:szCs w:val="20"/>
              </w:rPr>
              <w:t>Разработка виртуальных испытательных стендов как элементов Национальной базы и разработка математических моделей высокого уровня адекватности на основе архивов физических и натурных экспериментов в области машиностроения, включая атомное, нефтегазовое, тяжелое, специальное машиностроение, железнодорожный транспорт (производство машин и оборудования общего назначения)</w:t>
            </w:r>
          </w:p>
        </w:tc>
        <w:tc>
          <w:tcPr>
            <w:tcW w:w="1606" w:type="pct"/>
            <w:shd w:val="clear" w:color="auto" w:fill="auto"/>
          </w:tcPr>
          <w:p w14:paraId="632019F4" w14:textId="77777777" w:rsidR="002B59A2" w:rsidRPr="00CC2949" w:rsidRDefault="002B59A2" w:rsidP="002B59A2">
            <w:pPr>
              <w:pStyle w:val="Default"/>
              <w:rPr>
                <w:sz w:val="20"/>
                <w:szCs w:val="20"/>
              </w:rPr>
            </w:pPr>
            <w:r w:rsidRPr="00CC2949">
              <w:rPr>
                <w:sz w:val="20"/>
                <w:szCs w:val="20"/>
              </w:rPr>
              <w:t>Т-1 – % испытательных стендов (по отраслям), входящих в состав Национальной базы математических моделей высокого уровня адекватности, от общего числа испытательных стендов: 25 %</w:t>
            </w:r>
          </w:p>
        </w:tc>
        <w:tc>
          <w:tcPr>
            <w:tcW w:w="439" w:type="pct"/>
            <w:shd w:val="clear" w:color="auto" w:fill="auto"/>
            <w:vAlign w:val="center"/>
          </w:tcPr>
          <w:p w14:paraId="61909F8C"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0445AC02"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7FE47CA6"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201E8D3D" w14:textId="77777777" w:rsidTr="002B59A2">
        <w:trPr>
          <w:trHeight w:val="20"/>
        </w:trPr>
        <w:tc>
          <w:tcPr>
            <w:tcW w:w="270" w:type="pct"/>
            <w:shd w:val="clear" w:color="auto" w:fill="auto"/>
          </w:tcPr>
          <w:p w14:paraId="345EF10C" w14:textId="77777777" w:rsidR="002B59A2" w:rsidRPr="00CC2949" w:rsidRDefault="002B59A2" w:rsidP="002B59A2">
            <w:pPr>
              <w:pStyle w:val="Default"/>
              <w:suppressAutoHyphens/>
              <w:jc w:val="both"/>
              <w:rPr>
                <w:b/>
                <w:sz w:val="20"/>
                <w:szCs w:val="20"/>
              </w:rPr>
            </w:pPr>
            <w:r w:rsidRPr="00CC2949">
              <w:rPr>
                <w:b/>
                <w:sz w:val="20"/>
                <w:szCs w:val="20"/>
              </w:rPr>
              <w:t>1.4.</w:t>
            </w:r>
          </w:p>
        </w:tc>
        <w:tc>
          <w:tcPr>
            <w:tcW w:w="4730" w:type="pct"/>
            <w:gridSpan w:val="5"/>
            <w:shd w:val="clear" w:color="auto" w:fill="auto"/>
          </w:tcPr>
          <w:p w14:paraId="395229E8"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цифровая платформа разработки цифровых двойников, способная учитывать 150 000 целевых показателей и ресурсных ограничений, использующая смежные «сквозные» цифровые технологии искусственного интеллекта, больших данных, распределенных реестров, экспертное сопровождение и прохождение с первого раза физических и натурных испытаний, адаптирована для 5-ти приоритетных отраслей</w:t>
            </w:r>
          </w:p>
        </w:tc>
      </w:tr>
      <w:tr w:rsidR="002B59A2" w:rsidRPr="00CC2949" w14:paraId="47A8E733" w14:textId="77777777" w:rsidTr="002B59A2">
        <w:trPr>
          <w:trHeight w:val="20"/>
        </w:trPr>
        <w:tc>
          <w:tcPr>
            <w:tcW w:w="270" w:type="pct"/>
            <w:shd w:val="clear" w:color="auto" w:fill="auto"/>
          </w:tcPr>
          <w:p w14:paraId="4F1D1C79" w14:textId="77777777" w:rsidR="002B59A2" w:rsidRPr="00CC2949" w:rsidRDefault="002B59A2" w:rsidP="002B59A2">
            <w:pPr>
              <w:pStyle w:val="Default"/>
              <w:suppressAutoHyphens/>
              <w:rPr>
                <w:sz w:val="20"/>
                <w:szCs w:val="20"/>
              </w:rPr>
            </w:pPr>
            <w:r w:rsidRPr="00CC2949">
              <w:rPr>
                <w:sz w:val="20"/>
                <w:szCs w:val="20"/>
              </w:rPr>
              <w:t>1.4.1</w:t>
            </w:r>
          </w:p>
        </w:tc>
        <w:tc>
          <w:tcPr>
            <w:tcW w:w="1432" w:type="pct"/>
            <w:shd w:val="clear" w:color="auto" w:fill="auto"/>
          </w:tcPr>
          <w:p w14:paraId="2ADA3A74" w14:textId="77777777" w:rsidR="002B59A2" w:rsidRPr="00CC2949" w:rsidRDefault="002B59A2" w:rsidP="002B59A2">
            <w:pPr>
              <w:pStyle w:val="Default"/>
              <w:rPr>
                <w:sz w:val="20"/>
                <w:szCs w:val="20"/>
              </w:rPr>
            </w:pPr>
            <w:r w:rsidRPr="00CC2949">
              <w:rPr>
                <w:sz w:val="20"/>
                <w:szCs w:val="20"/>
              </w:rPr>
              <w:t>Разработка функциональных элементов Цифровой платформы разработки цифровых двойников, обеспечивающих реализацию проектов распределенными группами инженеров в области автомобилестроения (производство автотранспортных средств, прицепов и полуприцепов, включая производство двигателей для автотранспортных средств)</w:t>
            </w:r>
          </w:p>
        </w:tc>
        <w:tc>
          <w:tcPr>
            <w:tcW w:w="1606" w:type="pct"/>
            <w:shd w:val="clear" w:color="auto" w:fill="auto"/>
          </w:tcPr>
          <w:p w14:paraId="11014E95" w14:textId="77777777" w:rsidR="002B59A2" w:rsidRPr="00CC2949" w:rsidRDefault="002B59A2" w:rsidP="002B59A2">
            <w:pPr>
              <w:pStyle w:val="Default"/>
              <w:rPr>
                <w:sz w:val="20"/>
                <w:szCs w:val="20"/>
              </w:rPr>
            </w:pPr>
            <w:r w:rsidRPr="00CC2949">
              <w:rPr>
                <w:sz w:val="20"/>
                <w:szCs w:val="20"/>
              </w:rPr>
              <w:t xml:space="preserve">Цифровая платформа внедрена в 10 высокотехнологичных компаниях, сформирована национальная сетецентрическая экосистема из 5 «зеркальных» инжиниринговых центров, объединяющая 500 экспертов – пользователей. </w:t>
            </w:r>
          </w:p>
          <w:p w14:paraId="7A3066D1" w14:textId="77777777" w:rsidR="002B59A2" w:rsidRPr="00CC2949" w:rsidRDefault="002B59A2" w:rsidP="002B59A2">
            <w:pPr>
              <w:pStyle w:val="Default"/>
              <w:rPr>
                <w:sz w:val="20"/>
                <w:szCs w:val="20"/>
              </w:rPr>
            </w:pPr>
            <w:r w:rsidRPr="00CC2949">
              <w:rPr>
                <w:sz w:val="20"/>
                <w:szCs w:val="20"/>
              </w:rPr>
              <w:t>Т-1 – целевые показатели и ресурсные ограничения, учитываемые матрицей целевых показателей и ограничений Цифровой платформы разработки цифровых двойников: 150000;</w:t>
            </w:r>
          </w:p>
          <w:p w14:paraId="2DE56513" w14:textId="77777777" w:rsidR="002B59A2" w:rsidRPr="00CC2949" w:rsidRDefault="002B59A2" w:rsidP="002B59A2">
            <w:pPr>
              <w:pStyle w:val="Default"/>
              <w:rPr>
                <w:sz w:val="20"/>
                <w:szCs w:val="20"/>
              </w:rPr>
            </w:pPr>
            <w:r w:rsidRPr="00CC2949">
              <w:rPr>
                <w:sz w:val="20"/>
                <w:szCs w:val="20"/>
              </w:rPr>
              <w:t>Э-1 – количество пользователей Цифровой платформы разработки цифровых двойников: 500</w:t>
            </w:r>
          </w:p>
        </w:tc>
        <w:tc>
          <w:tcPr>
            <w:tcW w:w="439" w:type="pct"/>
            <w:shd w:val="clear" w:color="auto" w:fill="auto"/>
            <w:vAlign w:val="center"/>
          </w:tcPr>
          <w:p w14:paraId="54635B33"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02AE9071"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7DE7FB84"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5CFCFB9F" w14:textId="77777777" w:rsidTr="002B59A2">
        <w:trPr>
          <w:trHeight w:val="20"/>
        </w:trPr>
        <w:tc>
          <w:tcPr>
            <w:tcW w:w="270" w:type="pct"/>
            <w:shd w:val="clear" w:color="auto" w:fill="auto"/>
          </w:tcPr>
          <w:p w14:paraId="35BA5DD4" w14:textId="77777777" w:rsidR="002B59A2" w:rsidRPr="00CC2949" w:rsidRDefault="002B59A2" w:rsidP="002B59A2">
            <w:pPr>
              <w:pStyle w:val="Default"/>
              <w:suppressAutoHyphens/>
              <w:rPr>
                <w:sz w:val="20"/>
                <w:szCs w:val="20"/>
              </w:rPr>
            </w:pPr>
            <w:r w:rsidRPr="00CC2949">
              <w:rPr>
                <w:sz w:val="20"/>
                <w:szCs w:val="20"/>
              </w:rPr>
              <w:t>1.4.2</w:t>
            </w:r>
          </w:p>
        </w:tc>
        <w:tc>
          <w:tcPr>
            <w:tcW w:w="1432" w:type="pct"/>
            <w:shd w:val="clear" w:color="auto" w:fill="auto"/>
          </w:tcPr>
          <w:p w14:paraId="49AE60BC" w14:textId="77777777" w:rsidR="002B59A2" w:rsidRPr="00CC2949" w:rsidRDefault="002B59A2" w:rsidP="002B59A2">
            <w:pPr>
              <w:pStyle w:val="Default"/>
              <w:rPr>
                <w:sz w:val="20"/>
                <w:szCs w:val="20"/>
              </w:rPr>
            </w:pPr>
            <w:r w:rsidRPr="00CC2949">
              <w:rPr>
                <w:sz w:val="20"/>
                <w:szCs w:val="20"/>
              </w:rPr>
              <w:t>Разработка функциональных элементов Цифровой платформы разработки цифровых двойников, обеспечивающих реализацию проектов распределенными группами инженеров в области авиастроения и ракетно-</w:t>
            </w:r>
            <w:r w:rsidRPr="00CC2949">
              <w:rPr>
                <w:sz w:val="20"/>
                <w:szCs w:val="20"/>
              </w:rPr>
              <w:lastRenderedPageBreak/>
              <w:t>космической техники (производство летательных аппаратов, включая космические, и соответствующего оборудования)</w:t>
            </w:r>
          </w:p>
        </w:tc>
        <w:tc>
          <w:tcPr>
            <w:tcW w:w="1606" w:type="pct"/>
            <w:shd w:val="clear" w:color="auto" w:fill="auto"/>
          </w:tcPr>
          <w:p w14:paraId="41C1FA84" w14:textId="77777777" w:rsidR="002B59A2" w:rsidRPr="00CC2949" w:rsidRDefault="002B59A2" w:rsidP="002B59A2">
            <w:pPr>
              <w:pStyle w:val="Default"/>
              <w:rPr>
                <w:sz w:val="20"/>
                <w:szCs w:val="20"/>
              </w:rPr>
            </w:pPr>
            <w:r w:rsidRPr="00CC2949">
              <w:rPr>
                <w:sz w:val="20"/>
                <w:szCs w:val="20"/>
              </w:rPr>
              <w:lastRenderedPageBreak/>
              <w:t xml:space="preserve">Цифровая платформа внедрена в 10 высокотехнологичных компаниях, сформирована национальная сетецентрическая экосистема из 5 «зеркальных» инжиниринговых центров, объединяющая 500 экспертов – пользователей. </w:t>
            </w:r>
          </w:p>
          <w:p w14:paraId="49B47B36" w14:textId="77777777" w:rsidR="002B59A2" w:rsidRPr="00CC2949" w:rsidRDefault="002B59A2" w:rsidP="002B59A2">
            <w:pPr>
              <w:pStyle w:val="Default"/>
              <w:rPr>
                <w:sz w:val="20"/>
                <w:szCs w:val="20"/>
              </w:rPr>
            </w:pPr>
            <w:r w:rsidRPr="00CC2949">
              <w:rPr>
                <w:sz w:val="20"/>
                <w:szCs w:val="20"/>
              </w:rPr>
              <w:lastRenderedPageBreak/>
              <w:t>Т-1 – целевые показатели и ресурсные ограничения, учитываемые матрицей целевых показателей и ограничений Цифровой платформы разработки цифровых двойников: 150000;</w:t>
            </w:r>
          </w:p>
          <w:p w14:paraId="2BE7979E" w14:textId="77777777" w:rsidR="002B59A2" w:rsidRPr="00CC2949" w:rsidRDefault="002B59A2" w:rsidP="002B59A2">
            <w:pPr>
              <w:pStyle w:val="Default"/>
              <w:suppressAutoHyphens/>
              <w:rPr>
                <w:sz w:val="20"/>
                <w:szCs w:val="20"/>
              </w:rPr>
            </w:pPr>
            <w:r w:rsidRPr="00CC2949">
              <w:rPr>
                <w:sz w:val="20"/>
                <w:szCs w:val="20"/>
              </w:rPr>
              <w:t>Э-1 – количество пользователей Цифровой платформы разработки цифровых двойников: 500</w:t>
            </w:r>
          </w:p>
        </w:tc>
        <w:tc>
          <w:tcPr>
            <w:tcW w:w="439" w:type="pct"/>
            <w:shd w:val="clear" w:color="auto" w:fill="auto"/>
            <w:vAlign w:val="center"/>
          </w:tcPr>
          <w:p w14:paraId="6EB0496F" w14:textId="77777777" w:rsidR="002B59A2" w:rsidRPr="00CC2949" w:rsidRDefault="002B59A2" w:rsidP="002B59A2">
            <w:pPr>
              <w:pStyle w:val="Default"/>
              <w:jc w:val="center"/>
              <w:rPr>
                <w:sz w:val="20"/>
                <w:szCs w:val="20"/>
              </w:rPr>
            </w:pPr>
            <w:r w:rsidRPr="00CC2949">
              <w:rPr>
                <w:sz w:val="20"/>
                <w:szCs w:val="20"/>
              </w:rPr>
              <w:lastRenderedPageBreak/>
              <w:t>2019—2024</w:t>
            </w:r>
          </w:p>
        </w:tc>
        <w:tc>
          <w:tcPr>
            <w:tcW w:w="681" w:type="pct"/>
            <w:shd w:val="clear" w:color="auto" w:fill="auto"/>
            <w:vAlign w:val="center"/>
          </w:tcPr>
          <w:p w14:paraId="7BFE1AA3"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5E50CE08"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13A8A145" w14:textId="77777777" w:rsidTr="002B59A2">
        <w:trPr>
          <w:trHeight w:val="20"/>
        </w:trPr>
        <w:tc>
          <w:tcPr>
            <w:tcW w:w="270" w:type="pct"/>
            <w:shd w:val="clear" w:color="auto" w:fill="auto"/>
          </w:tcPr>
          <w:p w14:paraId="704DE01F" w14:textId="77777777" w:rsidR="002B59A2" w:rsidRPr="00CC2949" w:rsidRDefault="002B59A2" w:rsidP="002B59A2">
            <w:pPr>
              <w:pStyle w:val="Default"/>
              <w:suppressAutoHyphens/>
              <w:rPr>
                <w:sz w:val="20"/>
                <w:szCs w:val="20"/>
              </w:rPr>
            </w:pPr>
            <w:r w:rsidRPr="00CC2949">
              <w:rPr>
                <w:sz w:val="20"/>
                <w:szCs w:val="20"/>
              </w:rPr>
              <w:t>1.4.3</w:t>
            </w:r>
          </w:p>
        </w:tc>
        <w:tc>
          <w:tcPr>
            <w:tcW w:w="1432" w:type="pct"/>
            <w:shd w:val="clear" w:color="auto" w:fill="auto"/>
          </w:tcPr>
          <w:p w14:paraId="769BEB89" w14:textId="77777777" w:rsidR="002B59A2" w:rsidRPr="00CC2949" w:rsidRDefault="002B59A2" w:rsidP="002B59A2">
            <w:pPr>
              <w:pStyle w:val="Default"/>
              <w:rPr>
                <w:sz w:val="20"/>
                <w:szCs w:val="20"/>
              </w:rPr>
            </w:pPr>
            <w:r w:rsidRPr="00CC2949">
              <w:rPr>
                <w:sz w:val="20"/>
                <w:szCs w:val="20"/>
              </w:rPr>
              <w:t xml:space="preserve">Разработка функциональных элементов Цифровой платформы разработки цифровых двойников, обеспечивающих реализацию проектов распределенными группами инженеров в области судостроения и кораблестроения (строительство кораблей, судов и лодок) </w:t>
            </w:r>
          </w:p>
        </w:tc>
        <w:tc>
          <w:tcPr>
            <w:tcW w:w="1606" w:type="pct"/>
            <w:shd w:val="clear" w:color="auto" w:fill="auto"/>
          </w:tcPr>
          <w:p w14:paraId="56A7E4B9" w14:textId="77777777" w:rsidR="002B59A2" w:rsidRPr="00CC2949" w:rsidRDefault="002B59A2" w:rsidP="002B59A2">
            <w:pPr>
              <w:pStyle w:val="Default"/>
              <w:rPr>
                <w:sz w:val="20"/>
                <w:szCs w:val="20"/>
              </w:rPr>
            </w:pPr>
            <w:r w:rsidRPr="00CC2949">
              <w:rPr>
                <w:sz w:val="20"/>
                <w:szCs w:val="20"/>
              </w:rPr>
              <w:t xml:space="preserve">Цифровая платформа внедрена в 10 высокотехнологичных компаниях, сформирована национальная сетецентрическая экосистема из 5 «зеркальных» инжиниринговых центров, объединяющая 500 экспертов – пользователей. </w:t>
            </w:r>
          </w:p>
          <w:p w14:paraId="01FE7416" w14:textId="77777777" w:rsidR="002B59A2" w:rsidRPr="00CC2949" w:rsidRDefault="002B59A2" w:rsidP="002B59A2">
            <w:pPr>
              <w:pStyle w:val="Default"/>
              <w:rPr>
                <w:sz w:val="20"/>
                <w:szCs w:val="20"/>
              </w:rPr>
            </w:pPr>
            <w:r w:rsidRPr="00CC2949">
              <w:rPr>
                <w:sz w:val="20"/>
                <w:szCs w:val="20"/>
              </w:rPr>
              <w:t>Т-1 – целевые показатели и ресурсные ограничения, учитываемые матрицей целевых показателей и ограничений Цифровой платформы разработки цифровых двойников: 150000;</w:t>
            </w:r>
          </w:p>
          <w:p w14:paraId="19B83288" w14:textId="77777777" w:rsidR="002B59A2" w:rsidRPr="00CC2949" w:rsidRDefault="002B59A2" w:rsidP="002B59A2">
            <w:pPr>
              <w:pStyle w:val="Default"/>
              <w:suppressAutoHyphens/>
              <w:rPr>
                <w:sz w:val="20"/>
                <w:szCs w:val="20"/>
              </w:rPr>
            </w:pPr>
            <w:r w:rsidRPr="00CC2949">
              <w:rPr>
                <w:sz w:val="20"/>
                <w:szCs w:val="20"/>
              </w:rPr>
              <w:t>Э-1 – количество пользователей Цифровой платформы разработки цифровых двойников: 500</w:t>
            </w:r>
          </w:p>
        </w:tc>
        <w:tc>
          <w:tcPr>
            <w:tcW w:w="439" w:type="pct"/>
            <w:shd w:val="clear" w:color="auto" w:fill="auto"/>
            <w:vAlign w:val="center"/>
          </w:tcPr>
          <w:p w14:paraId="4A774A46"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D69391E"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28C11E00"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583B9E0F" w14:textId="77777777" w:rsidTr="002B59A2">
        <w:trPr>
          <w:trHeight w:val="20"/>
        </w:trPr>
        <w:tc>
          <w:tcPr>
            <w:tcW w:w="270" w:type="pct"/>
            <w:shd w:val="clear" w:color="auto" w:fill="auto"/>
          </w:tcPr>
          <w:p w14:paraId="473FA18B" w14:textId="77777777" w:rsidR="002B59A2" w:rsidRPr="00CC2949" w:rsidRDefault="002B59A2" w:rsidP="002B59A2">
            <w:pPr>
              <w:pStyle w:val="Default"/>
              <w:suppressAutoHyphens/>
              <w:rPr>
                <w:sz w:val="20"/>
                <w:szCs w:val="20"/>
              </w:rPr>
            </w:pPr>
            <w:r w:rsidRPr="00CC2949">
              <w:rPr>
                <w:sz w:val="20"/>
                <w:szCs w:val="20"/>
              </w:rPr>
              <w:t>1.4.4</w:t>
            </w:r>
          </w:p>
        </w:tc>
        <w:tc>
          <w:tcPr>
            <w:tcW w:w="1432" w:type="pct"/>
            <w:shd w:val="clear" w:color="auto" w:fill="auto"/>
          </w:tcPr>
          <w:p w14:paraId="6F25244A" w14:textId="77777777" w:rsidR="002B59A2" w:rsidRPr="00CC2949" w:rsidRDefault="002B59A2" w:rsidP="002B59A2">
            <w:pPr>
              <w:pStyle w:val="Default"/>
              <w:rPr>
                <w:sz w:val="20"/>
                <w:szCs w:val="20"/>
              </w:rPr>
            </w:pPr>
            <w:r w:rsidRPr="00CC2949">
              <w:rPr>
                <w:sz w:val="20"/>
                <w:szCs w:val="20"/>
              </w:rPr>
              <w:t xml:space="preserve">Разработка функциональных элементов Цифровой платформы разработки цифровых двойников, обеспечивающих реализацию проектов распределенными группами инженеров в области двигателестроения (производство силовых установок и двигателей для летательных аппаратов, включая космические) </w:t>
            </w:r>
          </w:p>
        </w:tc>
        <w:tc>
          <w:tcPr>
            <w:tcW w:w="1606" w:type="pct"/>
            <w:shd w:val="clear" w:color="auto" w:fill="auto"/>
          </w:tcPr>
          <w:p w14:paraId="7EEE2011" w14:textId="77777777" w:rsidR="002B59A2" w:rsidRPr="00CC2949" w:rsidRDefault="002B59A2" w:rsidP="002B59A2">
            <w:pPr>
              <w:pStyle w:val="Default"/>
              <w:rPr>
                <w:sz w:val="20"/>
                <w:szCs w:val="20"/>
              </w:rPr>
            </w:pPr>
            <w:r w:rsidRPr="00CC2949">
              <w:rPr>
                <w:sz w:val="20"/>
                <w:szCs w:val="20"/>
              </w:rPr>
              <w:t xml:space="preserve">Цифровая платформа внедрена в 10 высокотехнологичных компаниях, сформирована национальная сетецентрическая экосистема из 5 «зеркальных» инжиниринговых центров, объединяющая 500 экспертов – пользователей. </w:t>
            </w:r>
          </w:p>
          <w:p w14:paraId="10512FAE" w14:textId="77777777" w:rsidR="002B59A2" w:rsidRPr="00CC2949" w:rsidRDefault="002B59A2" w:rsidP="002B59A2">
            <w:pPr>
              <w:pStyle w:val="Default"/>
              <w:rPr>
                <w:sz w:val="20"/>
                <w:szCs w:val="20"/>
              </w:rPr>
            </w:pPr>
            <w:r w:rsidRPr="00CC2949">
              <w:rPr>
                <w:sz w:val="20"/>
                <w:szCs w:val="20"/>
              </w:rPr>
              <w:t>Т-1 – целевые показатели и ресурсные ограничения, учитываемые матрицей целевых показателей и ограничений Цифровой платформы разработки цифровых двойников: 150000;</w:t>
            </w:r>
          </w:p>
          <w:p w14:paraId="159ED14C" w14:textId="77777777" w:rsidR="002B59A2" w:rsidRPr="00CC2949" w:rsidRDefault="002B59A2" w:rsidP="002B59A2">
            <w:pPr>
              <w:pStyle w:val="Default"/>
              <w:suppressAutoHyphens/>
              <w:rPr>
                <w:sz w:val="20"/>
                <w:szCs w:val="20"/>
              </w:rPr>
            </w:pPr>
            <w:r w:rsidRPr="00CC2949">
              <w:rPr>
                <w:sz w:val="20"/>
                <w:szCs w:val="20"/>
              </w:rPr>
              <w:t>Э-1 – количество пользователей Цифровой платформы разработки цифровых двойников: 500</w:t>
            </w:r>
          </w:p>
        </w:tc>
        <w:tc>
          <w:tcPr>
            <w:tcW w:w="439" w:type="pct"/>
            <w:shd w:val="clear" w:color="auto" w:fill="auto"/>
            <w:vAlign w:val="center"/>
          </w:tcPr>
          <w:p w14:paraId="08D01519"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31C6144F" w14:textId="77777777" w:rsidR="002B59A2" w:rsidRPr="00CC2949" w:rsidRDefault="002B59A2" w:rsidP="002B59A2">
            <w:pPr>
              <w:pStyle w:val="Default"/>
              <w:jc w:val="center"/>
              <w:rPr>
                <w:sz w:val="20"/>
                <w:szCs w:val="20"/>
              </w:rPr>
            </w:pPr>
            <w:r w:rsidRPr="00CC2949">
              <w:rPr>
                <w:sz w:val="20"/>
                <w:szCs w:val="20"/>
              </w:rPr>
              <w:t>Поддержка отраслевых решений</w:t>
            </w:r>
          </w:p>
        </w:tc>
        <w:tc>
          <w:tcPr>
            <w:tcW w:w="572" w:type="pct"/>
            <w:shd w:val="clear" w:color="auto" w:fill="auto"/>
            <w:vAlign w:val="center"/>
          </w:tcPr>
          <w:p w14:paraId="1705E555"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0A0E3D79" w14:textId="77777777" w:rsidTr="002B59A2">
        <w:trPr>
          <w:trHeight w:val="20"/>
        </w:trPr>
        <w:tc>
          <w:tcPr>
            <w:tcW w:w="270" w:type="pct"/>
            <w:shd w:val="clear" w:color="auto" w:fill="auto"/>
          </w:tcPr>
          <w:p w14:paraId="022B776D" w14:textId="77777777" w:rsidR="002B59A2" w:rsidRPr="00CC2949" w:rsidRDefault="002B59A2" w:rsidP="002B59A2">
            <w:pPr>
              <w:pStyle w:val="Default"/>
              <w:suppressAutoHyphens/>
              <w:rPr>
                <w:sz w:val="20"/>
                <w:szCs w:val="20"/>
              </w:rPr>
            </w:pPr>
            <w:r w:rsidRPr="00CC2949">
              <w:rPr>
                <w:sz w:val="20"/>
                <w:szCs w:val="20"/>
              </w:rPr>
              <w:t>1.4.5</w:t>
            </w:r>
          </w:p>
        </w:tc>
        <w:tc>
          <w:tcPr>
            <w:tcW w:w="1432" w:type="pct"/>
            <w:shd w:val="clear" w:color="auto" w:fill="auto"/>
          </w:tcPr>
          <w:p w14:paraId="58913922" w14:textId="77777777" w:rsidR="002B59A2" w:rsidRPr="00CC2949" w:rsidRDefault="002B59A2" w:rsidP="002B59A2">
            <w:pPr>
              <w:pStyle w:val="Default"/>
              <w:rPr>
                <w:sz w:val="20"/>
                <w:szCs w:val="20"/>
              </w:rPr>
            </w:pPr>
            <w:r w:rsidRPr="00CC2949">
              <w:rPr>
                <w:sz w:val="20"/>
                <w:szCs w:val="20"/>
              </w:rPr>
              <w:t>Разработка функциональных элементов Цифровой платформы разработки цифровых двойников, обеспечивающих реализацию проектов распределенными группами инженеров в области машиностроения, включая атомное, нефтегазовое, тяжелое, специальное машиностроение, железнодорожный транспорт (производство машин и оборудования общего назначения)</w:t>
            </w:r>
          </w:p>
        </w:tc>
        <w:tc>
          <w:tcPr>
            <w:tcW w:w="1606" w:type="pct"/>
            <w:shd w:val="clear" w:color="auto" w:fill="auto"/>
          </w:tcPr>
          <w:p w14:paraId="5649B175" w14:textId="77777777" w:rsidR="002B59A2" w:rsidRPr="00CC2949" w:rsidRDefault="002B59A2" w:rsidP="002B59A2">
            <w:pPr>
              <w:pStyle w:val="Default"/>
              <w:rPr>
                <w:sz w:val="20"/>
                <w:szCs w:val="20"/>
              </w:rPr>
            </w:pPr>
            <w:r w:rsidRPr="00CC2949">
              <w:rPr>
                <w:sz w:val="20"/>
                <w:szCs w:val="20"/>
              </w:rPr>
              <w:t xml:space="preserve">Цифровая платформа внедрена в 10 высокотехнологичных компаниях, сформирована национальная сетецентрическая экосистема из 5 «зеркальных» инжиниринговых центров, объединяющая 500 экспертов – пользователей. </w:t>
            </w:r>
          </w:p>
          <w:p w14:paraId="6429B9C2" w14:textId="77777777" w:rsidR="002B59A2" w:rsidRPr="00CC2949" w:rsidRDefault="002B59A2" w:rsidP="002B59A2">
            <w:pPr>
              <w:pStyle w:val="Default"/>
              <w:rPr>
                <w:sz w:val="20"/>
                <w:szCs w:val="20"/>
              </w:rPr>
            </w:pPr>
            <w:r w:rsidRPr="00CC2949">
              <w:rPr>
                <w:sz w:val="20"/>
                <w:szCs w:val="20"/>
              </w:rPr>
              <w:t>Т-1 – целевые показатели и ресурсные ограничения, учитываемые матрицей целевых показателей и ограничений Цифровой платформы разработки цифровых двойников: 150000;</w:t>
            </w:r>
          </w:p>
          <w:p w14:paraId="2FC822AA" w14:textId="77777777" w:rsidR="002B59A2" w:rsidRPr="00CC2949" w:rsidRDefault="002B59A2" w:rsidP="002B59A2">
            <w:pPr>
              <w:pStyle w:val="Default"/>
              <w:suppressAutoHyphens/>
              <w:rPr>
                <w:sz w:val="20"/>
                <w:szCs w:val="20"/>
              </w:rPr>
            </w:pPr>
            <w:r w:rsidRPr="00CC2949">
              <w:rPr>
                <w:sz w:val="20"/>
                <w:szCs w:val="20"/>
              </w:rPr>
              <w:lastRenderedPageBreak/>
              <w:t>Э-1 – количество пользователей Цифровой платформы разработки цифровых двойников: 500</w:t>
            </w:r>
          </w:p>
        </w:tc>
        <w:tc>
          <w:tcPr>
            <w:tcW w:w="439" w:type="pct"/>
            <w:shd w:val="clear" w:color="auto" w:fill="auto"/>
            <w:vAlign w:val="center"/>
          </w:tcPr>
          <w:p w14:paraId="2BE6AFC5" w14:textId="77777777" w:rsidR="002B59A2" w:rsidRPr="00CC2949" w:rsidRDefault="002B59A2" w:rsidP="002B59A2">
            <w:pPr>
              <w:pStyle w:val="Default"/>
              <w:jc w:val="center"/>
              <w:rPr>
                <w:sz w:val="20"/>
                <w:szCs w:val="20"/>
              </w:rPr>
            </w:pPr>
            <w:r w:rsidRPr="00CC2949">
              <w:rPr>
                <w:sz w:val="20"/>
                <w:szCs w:val="20"/>
              </w:rPr>
              <w:lastRenderedPageBreak/>
              <w:t>2019—2024</w:t>
            </w:r>
          </w:p>
        </w:tc>
        <w:tc>
          <w:tcPr>
            <w:tcW w:w="681" w:type="pct"/>
            <w:shd w:val="clear" w:color="auto" w:fill="auto"/>
            <w:vAlign w:val="center"/>
          </w:tcPr>
          <w:p w14:paraId="4BF1F481"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w:t>
            </w:r>
          </w:p>
        </w:tc>
        <w:tc>
          <w:tcPr>
            <w:tcW w:w="572" w:type="pct"/>
            <w:shd w:val="clear" w:color="auto" w:fill="auto"/>
            <w:vAlign w:val="center"/>
          </w:tcPr>
          <w:p w14:paraId="1C3DCDD6" w14:textId="77777777" w:rsidR="002B59A2" w:rsidRPr="00CC2949" w:rsidRDefault="002B59A2" w:rsidP="002B59A2">
            <w:pPr>
              <w:pStyle w:val="Default"/>
              <w:suppressAutoHyphens/>
              <w:jc w:val="center"/>
              <w:rPr>
                <w:sz w:val="20"/>
                <w:szCs w:val="20"/>
              </w:rPr>
            </w:pPr>
            <w:r w:rsidRPr="00CC2949">
              <w:rPr>
                <w:sz w:val="20"/>
                <w:szCs w:val="20"/>
              </w:rPr>
              <w:t>Фонд «Сколково»</w:t>
            </w:r>
          </w:p>
        </w:tc>
      </w:tr>
      <w:tr w:rsidR="002B59A2" w:rsidRPr="00CC2949" w14:paraId="703D10AA" w14:textId="77777777" w:rsidTr="002B59A2">
        <w:trPr>
          <w:trHeight w:val="20"/>
        </w:trPr>
        <w:tc>
          <w:tcPr>
            <w:tcW w:w="270" w:type="pct"/>
            <w:shd w:val="clear" w:color="auto" w:fill="auto"/>
          </w:tcPr>
          <w:p w14:paraId="5F58FD4F" w14:textId="77777777" w:rsidR="002B59A2" w:rsidRPr="00CC2949" w:rsidRDefault="002B59A2" w:rsidP="002B59A2">
            <w:pPr>
              <w:pStyle w:val="Default"/>
              <w:suppressAutoHyphens/>
              <w:jc w:val="both"/>
              <w:rPr>
                <w:b/>
                <w:sz w:val="20"/>
                <w:szCs w:val="20"/>
              </w:rPr>
            </w:pPr>
            <w:r w:rsidRPr="00CC2949">
              <w:rPr>
                <w:b/>
                <w:sz w:val="20"/>
                <w:szCs w:val="20"/>
              </w:rPr>
              <w:t>1.5.</w:t>
            </w:r>
          </w:p>
        </w:tc>
        <w:tc>
          <w:tcPr>
            <w:tcW w:w="4730" w:type="pct"/>
            <w:gridSpan w:val="5"/>
            <w:shd w:val="clear" w:color="auto" w:fill="auto"/>
          </w:tcPr>
          <w:p w14:paraId="73FA9BEF"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платформа цифровой сертификации обеспечивает экспертное сопровождение разработки и применения цифровых моделей и виртуальных испытательных стендов для ускоренной сертификации материалов и изделий</w:t>
            </w:r>
          </w:p>
        </w:tc>
      </w:tr>
      <w:tr w:rsidR="002B59A2" w:rsidRPr="00CC2949" w14:paraId="37F91854" w14:textId="77777777" w:rsidTr="002B59A2">
        <w:trPr>
          <w:trHeight w:val="20"/>
        </w:trPr>
        <w:tc>
          <w:tcPr>
            <w:tcW w:w="270" w:type="pct"/>
            <w:shd w:val="clear" w:color="auto" w:fill="auto"/>
          </w:tcPr>
          <w:p w14:paraId="71B538E0" w14:textId="77777777" w:rsidR="002B59A2" w:rsidRPr="00CC2949" w:rsidRDefault="002B59A2" w:rsidP="002B59A2">
            <w:pPr>
              <w:pStyle w:val="Default"/>
              <w:suppressAutoHyphens/>
              <w:rPr>
                <w:sz w:val="20"/>
                <w:szCs w:val="20"/>
              </w:rPr>
            </w:pPr>
            <w:r w:rsidRPr="00CC2949">
              <w:rPr>
                <w:sz w:val="20"/>
                <w:szCs w:val="20"/>
              </w:rPr>
              <w:t>1.5.1</w:t>
            </w:r>
          </w:p>
        </w:tc>
        <w:tc>
          <w:tcPr>
            <w:tcW w:w="1432" w:type="pct"/>
            <w:shd w:val="clear" w:color="auto" w:fill="auto"/>
          </w:tcPr>
          <w:p w14:paraId="5053D199" w14:textId="77777777" w:rsidR="002B59A2" w:rsidRPr="00CC2949" w:rsidRDefault="002B59A2" w:rsidP="002B59A2">
            <w:pPr>
              <w:pStyle w:val="Default"/>
              <w:rPr>
                <w:sz w:val="20"/>
                <w:szCs w:val="20"/>
              </w:rPr>
            </w:pPr>
            <w:r w:rsidRPr="00CC2949">
              <w:rPr>
                <w:sz w:val="20"/>
                <w:szCs w:val="20"/>
              </w:rPr>
              <w:t>Разработка функциональных элементов платформы цифровой сертификации, обеспечивающих экспертное сопровождение разработки и применения цифровых моделей и виртуальных испытательных стендов для ускоренной сертификации материалов и изделий, предполагающих применение новых производственных технологий: новых материалов, технологий аддитивного производства</w:t>
            </w:r>
          </w:p>
        </w:tc>
        <w:tc>
          <w:tcPr>
            <w:tcW w:w="1606" w:type="pct"/>
            <w:shd w:val="clear" w:color="auto" w:fill="auto"/>
          </w:tcPr>
          <w:p w14:paraId="3A9CCDE6" w14:textId="77777777" w:rsidR="002B59A2" w:rsidRPr="00CC2949" w:rsidRDefault="002B59A2" w:rsidP="002B59A2">
            <w:pPr>
              <w:pStyle w:val="Default"/>
              <w:rPr>
                <w:sz w:val="20"/>
                <w:szCs w:val="20"/>
              </w:rPr>
            </w:pPr>
            <w:r w:rsidRPr="00CC2949">
              <w:rPr>
                <w:sz w:val="20"/>
                <w:szCs w:val="20"/>
              </w:rPr>
              <w:t>Разработаны функциональные элементы платформы цифровой сертификации материалов и изделий, предполагающих применение новых производственных технологий: новых материалов, технологий аддитивного производства</w:t>
            </w:r>
          </w:p>
        </w:tc>
        <w:tc>
          <w:tcPr>
            <w:tcW w:w="439" w:type="pct"/>
            <w:shd w:val="clear" w:color="auto" w:fill="auto"/>
            <w:vAlign w:val="center"/>
          </w:tcPr>
          <w:p w14:paraId="2C93B8F0"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3A2A947F"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0E8FA6A7"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5358CD6E" w14:textId="77777777" w:rsidTr="002B59A2">
        <w:trPr>
          <w:trHeight w:val="20"/>
        </w:trPr>
        <w:tc>
          <w:tcPr>
            <w:tcW w:w="270" w:type="pct"/>
            <w:shd w:val="clear" w:color="auto" w:fill="auto"/>
          </w:tcPr>
          <w:p w14:paraId="6A27292D" w14:textId="77777777" w:rsidR="002B59A2" w:rsidRPr="00CC2949" w:rsidRDefault="002B59A2" w:rsidP="002B59A2">
            <w:pPr>
              <w:pStyle w:val="Default"/>
              <w:suppressAutoHyphens/>
              <w:rPr>
                <w:sz w:val="20"/>
                <w:szCs w:val="20"/>
              </w:rPr>
            </w:pPr>
            <w:r w:rsidRPr="00CC2949">
              <w:rPr>
                <w:sz w:val="20"/>
                <w:szCs w:val="20"/>
              </w:rPr>
              <w:t>1.5.2</w:t>
            </w:r>
          </w:p>
        </w:tc>
        <w:tc>
          <w:tcPr>
            <w:tcW w:w="1432" w:type="pct"/>
            <w:shd w:val="clear" w:color="auto" w:fill="auto"/>
          </w:tcPr>
          <w:p w14:paraId="7B639B4E" w14:textId="77777777" w:rsidR="002B59A2" w:rsidRPr="00CC2949" w:rsidRDefault="002B59A2" w:rsidP="002B59A2">
            <w:pPr>
              <w:pStyle w:val="Default"/>
              <w:rPr>
                <w:sz w:val="20"/>
                <w:szCs w:val="20"/>
              </w:rPr>
            </w:pPr>
            <w:r w:rsidRPr="00CC2949">
              <w:rPr>
                <w:sz w:val="20"/>
                <w:szCs w:val="20"/>
              </w:rPr>
              <w:t>Пилотное внедрение платформы цифровой сертификации на предприятиях</w:t>
            </w:r>
          </w:p>
        </w:tc>
        <w:tc>
          <w:tcPr>
            <w:tcW w:w="1606" w:type="pct"/>
            <w:shd w:val="clear" w:color="auto" w:fill="auto"/>
          </w:tcPr>
          <w:p w14:paraId="3749F81F" w14:textId="77777777" w:rsidR="002B59A2" w:rsidRPr="00CC2949" w:rsidRDefault="002B59A2" w:rsidP="002B59A2">
            <w:pPr>
              <w:pStyle w:val="Default"/>
              <w:rPr>
                <w:sz w:val="20"/>
                <w:szCs w:val="20"/>
              </w:rPr>
            </w:pPr>
            <w:r w:rsidRPr="00CC2949">
              <w:rPr>
                <w:sz w:val="20"/>
                <w:szCs w:val="20"/>
              </w:rPr>
              <w:t>Платформа цифровой сертификации обеспечивает экспертное сопровождение разработки и применения цифровых моделей и виртуальных испытательных стендов для ускоренной сертификации материалов и изделий:</w:t>
            </w:r>
          </w:p>
          <w:p w14:paraId="2BC08F9C" w14:textId="77777777" w:rsidR="002B59A2" w:rsidRPr="00CC2949" w:rsidRDefault="002B59A2" w:rsidP="002B59A2">
            <w:pPr>
              <w:pStyle w:val="Default"/>
              <w:suppressAutoHyphens/>
              <w:rPr>
                <w:sz w:val="20"/>
                <w:szCs w:val="20"/>
              </w:rPr>
            </w:pPr>
            <w:r w:rsidRPr="00CC2949">
              <w:rPr>
                <w:sz w:val="20"/>
                <w:szCs w:val="20"/>
              </w:rPr>
              <w:t>Э-1 – количество материалов и изделий, прошедших ускоренную сертификацию на основании виртуальных испытаний, не менее 50;</w:t>
            </w:r>
          </w:p>
          <w:p w14:paraId="15521F0D" w14:textId="77777777" w:rsidR="002B59A2" w:rsidRPr="00CC2949" w:rsidRDefault="002B59A2" w:rsidP="002B59A2">
            <w:pPr>
              <w:pStyle w:val="Default"/>
              <w:suppressAutoHyphens/>
              <w:rPr>
                <w:sz w:val="20"/>
                <w:szCs w:val="20"/>
              </w:rPr>
            </w:pPr>
            <w:r w:rsidRPr="00CC2949">
              <w:rPr>
                <w:sz w:val="20"/>
                <w:szCs w:val="20"/>
              </w:rPr>
              <w:t>Э-2 – количество компаний, использующих платформу для вывода материалов и изделий на рынок, не менее 10</w:t>
            </w:r>
          </w:p>
        </w:tc>
        <w:tc>
          <w:tcPr>
            <w:tcW w:w="439" w:type="pct"/>
            <w:shd w:val="clear" w:color="auto" w:fill="auto"/>
            <w:vAlign w:val="center"/>
          </w:tcPr>
          <w:p w14:paraId="0A7E053A"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1F9B2AD5"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1EC70007"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1B67F7FF" w14:textId="77777777" w:rsidTr="002B59A2">
        <w:trPr>
          <w:trHeight w:val="20"/>
        </w:trPr>
        <w:tc>
          <w:tcPr>
            <w:tcW w:w="270" w:type="pct"/>
            <w:shd w:val="clear" w:color="auto" w:fill="auto"/>
          </w:tcPr>
          <w:p w14:paraId="10CDDA58" w14:textId="77777777" w:rsidR="002B59A2" w:rsidRPr="00CC2949" w:rsidRDefault="002B59A2" w:rsidP="002B59A2">
            <w:pPr>
              <w:pStyle w:val="Default"/>
              <w:suppressAutoHyphens/>
              <w:jc w:val="both"/>
              <w:rPr>
                <w:b/>
                <w:sz w:val="20"/>
                <w:szCs w:val="20"/>
              </w:rPr>
            </w:pPr>
            <w:r w:rsidRPr="00CC2949">
              <w:rPr>
                <w:b/>
                <w:sz w:val="20"/>
                <w:szCs w:val="20"/>
              </w:rPr>
              <w:t>1.6.</w:t>
            </w:r>
          </w:p>
        </w:tc>
        <w:tc>
          <w:tcPr>
            <w:tcW w:w="4730" w:type="pct"/>
            <w:gridSpan w:val="5"/>
            <w:shd w:val="clear" w:color="auto" w:fill="auto"/>
          </w:tcPr>
          <w:p w14:paraId="443E0C3A"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платформенные решения для правовой охраны и управления правами на цифровые модели и объекты обеспечивают охрану в режиме авторского/патентного права (как промышленный образец) / лицензирование</w:t>
            </w:r>
          </w:p>
        </w:tc>
      </w:tr>
      <w:tr w:rsidR="002B59A2" w:rsidRPr="00CC2949" w14:paraId="4E5B81C5" w14:textId="77777777" w:rsidTr="002B59A2">
        <w:trPr>
          <w:trHeight w:val="20"/>
        </w:trPr>
        <w:tc>
          <w:tcPr>
            <w:tcW w:w="270" w:type="pct"/>
            <w:shd w:val="clear" w:color="auto" w:fill="auto"/>
          </w:tcPr>
          <w:p w14:paraId="7EA1ACD4" w14:textId="77777777" w:rsidR="002B59A2" w:rsidRPr="00CC2949" w:rsidRDefault="002B59A2" w:rsidP="002B59A2">
            <w:pPr>
              <w:pStyle w:val="Default"/>
              <w:suppressAutoHyphens/>
              <w:rPr>
                <w:sz w:val="20"/>
                <w:szCs w:val="20"/>
              </w:rPr>
            </w:pPr>
            <w:r w:rsidRPr="00CC2949">
              <w:rPr>
                <w:sz w:val="20"/>
                <w:szCs w:val="20"/>
              </w:rPr>
              <w:t>1.6.1</w:t>
            </w:r>
          </w:p>
        </w:tc>
        <w:tc>
          <w:tcPr>
            <w:tcW w:w="1432" w:type="pct"/>
            <w:shd w:val="clear" w:color="auto" w:fill="auto"/>
          </w:tcPr>
          <w:p w14:paraId="1B702DE4" w14:textId="77777777" w:rsidR="002B59A2" w:rsidRPr="00CC2949" w:rsidRDefault="002B59A2" w:rsidP="002B59A2">
            <w:pPr>
              <w:pStyle w:val="Default"/>
              <w:rPr>
                <w:sz w:val="20"/>
                <w:szCs w:val="20"/>
              </w:rPr>
            </w:pPr>
            <w:r w:rsidRPr="00CC2949">
              <w:rPr>
                <w:sz w:val="20"/>
                <w:szCs w:val="20"/>
              </w:rPr>
              <w:t>Разработка платформы правовой охраны и управления правами на цифровые модели и объекты. Разработка функциональных элементов платформы правовой охраны и управления правами на цифровые модели и объекты в режиме авторского, патентного права, лицензирования</w:t>
            </w:r>
          </w:p>
        </w:tc>
        <w:tc>
          <w:tcPr>
            <w:tcW w:w="1606" w:type="pct"/>
            <w:shd w:val="clear" w:color="auto" w:fill="auto"/>
          </w:tcPr>
          <w:p w14:paraId="399D3475" w14:textId="77777777" w:rsidR="002B59A2" w:rsidRPr="00CC2949" w:rsidRDefault="002B59A2" w:rsidP="002B59A2">
            <w:pPr>
              <w:pStyle w:val="Default"/>
              <w:rPr>
                <w:sz w:val="20"/>
                <w:szCs w:val="20"/>
              </w:rPr>
            </w:pPr>
            <w:r w:rsidRPr="00CC2949">
              <w:rPr>
                <w:sz w:val="20"/>
                <w:szCs w:val="20"/>
              </w:rPr>
              <w:t>Платформенные решения для правовой охраны и управления правами на цифровые модели и объекты обеспечивают охрану в режиме авторского/патентного права (как промышленный образец) / лицензирование:</w:t>
            </w:r>
          </w:p>
          <w:p w14:paraId="5EF241EC" w14:textId="77777777" w:rsidR="002B59A2" w:rsidRPr="00CC2949" w:rsidRDefault="002B59A2" w:rsidP="002B59A2">
            <w:pPr>
              <w:pStyle w:val="Default"/>
              <w:suppressAutoHyphens/>
              <w:rPr>
                <w:sz w:val="20"/>
                <w:szCs w:val="20"/>
              </w:rPr>
            </w:pPr>
            <w:r w:rsidRPr="00CC2949">
              <w:rPr>
                <w:sz w:val="20"/>
                <w:szCs w:val="20"/>
              </w:rPr>
              <w:t>Э-1– % от общего числа элементов, созданных «цифровых двойников», охрана которых обеспечена в режимах авторского/патентного права (как промышленный образец) / лицензирование: 100 / 25 / 30</w:t>
            </w:r>
          </w:p>
        </w:tc>
        <w:tc>
          <w:tcPr>
            <w:tcW w:w="439" w:type="pct"/>
            <w:shd w:val="clear" w:color="auto" w:fill="auto"/>
            <w:vAlign w:val="center"/>
          </w:tcPr>
          <w:p w14:paraId="0ED7D746"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096A586C"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4FCEDF5B"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2171885B" w14:textId="77777777" w:rsidTr="002B59A2">
        <w:trPr>
          <w:trHeight w:val="20"/>
        </w:trPr>
        <w:tc>
          <w:tcPr>
            <w:tcW w:w="270" w:type="pct"/>
            <w:shd w:val="clear" w:color="auto" w:fill="auto"/>
          </w:tcPr>
          <w:p w14:paraId="278E48FF" w14:textId="77777777" w:rsidR="002B59A2" w:rsidRPr="00CC2949" w:rsidRDefault="002B59A2" w:rsidP="002B59A2">
            <w:pPr>
              <w:pStyle w:val="Default"/>
              <w:suppressAutoHyphens/>
              <w:rPr>
                <w:sz w:val="20"/>
                <w:szCs w:val="20"/>
              </w:rPr>
            </w:pPr>
            <w:r w:rsidRPr="00CC2949">
              <w:rPr>
                <w:sz w:val="20"/>
                <w:szCs w:val="20"/>
              </w:rPr>
              <w:lastRenderedPageBreak/>
              <w:t>1.6.2</w:t>
            </w:r>
          </w:p>
        </w:tc>
        <w:tc>
          <w:tcPr>
            <w:tcW w:w="1432" w:type="pct"/>
            <w:shd w:val="clear" w:color="auto" w:fill="auto"/>
          </w:tcPr>
          <w:p w14:paraId="18931DBB" w14:textId="77777777" w:rsidR="002B59A2" w:rsidRPr="00CC2949" w:rsidRDefault="002B59A2" w:rsidP="002B59A2">
            <w:pPr>
              <w:pStyle w:val="Default"/>
              <w:rPr>
                <w:sz w:val="20"/>
                <w:szCs w:val="20"/>
              </w:rPr>
            </w:pPr>
            <w:r w:rsidRPr="00CC2949">
              <w:rPr>
                <w:sz w:val="20"/>
                <w:szCs w:val="20"/>
              </w:rPr>
              <w:t>Разработка технологий хранения (депонирования) цифровых объектов и технологии сопоставления 3D-объектов с референсными базами охраняемых цифровых объектов и изображениями промышленных образцов для обнаружения сходства до степени смешения</w:t>
            </w:r>
          </w:p>
        </w:tc>
        <w:tc>
          <w:tcPr>
            <w:tcW w:w="1606" w:type="pct"/>
            <w:shd w:val="clear" w:color="auto" w:fill="auto"/>
          </w:tcPr>
          <w:p w14:paraId="5EE84029" w14:textId="77777777" w:rsidR="002B59A2" w:rsidRPr="00CC2949" w:rsidRDefault="002B59A2" w:rsidP="002B59A2">
            <w:pPr>
              <w:pStyle w:val="Default"/>
              <w:suppressAutoHyphens/>
              <w:rPr>
                <w:sz w:val="20"/>
                <w:szCs w:val="20"/>
              </w:rPr>
            </w:pPr>
            <w:r w:rsidRPr="00CC2949">
              <w:rPr>
                <w:sz w:val="20"/>
                <w:szCs w:val="20"/>
              </w:rPr>
              <w:t>Разработаны технологии хранения (депонирования) цифровых объектов и технологии сопоставления 3D-объектов с референсными базами охраняемых цифровых объектов и изображениями промышленных образцов для обнаружения сходства до степени смешения</w:t>
            </w:r>
          </w:p>
        </w:tc>
        <w:tc>
          <w:tcPr>
            <w:tcW w:w="439" w:type="pct"/>
            <w:shd w:val="clear" w:color="auto" w:fill="auto"/>
            <w:vAlign w:val="center"/>
          </w:tcPr>
          <w:p w14:paraId="0EF24BB3"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auto"/>
            <w:vAlign w:val="center"/>
          </w:tcPr>
          <w:p w14:paraId="004ECD99"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6A322991"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606ED4AA" w14:textId="77777777" w:rsidTr="002B59A2">
        <w:trPr>
          <w:trHeight w:val="20"/>
        </w:trPr>
        <w:tc>
          <w:tcPr>
            <w:tcW w:w="270" w:type="pct"/>
            <w:shd w:val="clear" w:color="auto" w:fill="auto"/>
          </w:tcPr>
          <w:p w14:paraId="1B88C368" w14:textId="77777777" w:rsidR="002B59A2" w:rsidRPr="00CC2949" w:rsidRDefault="002B59A2" w:rsidP="002B59A2">
            <w:pPr>
              <w:pStyle w:val="Default"/>
              <w:suppressAutoHyphens/>
              <w:rPr>
                <w:sz w:val="20"/>
                <w:szCs w:val="20"/>
              </w:rPr>
            </w:pPr>
            <w:r w:rsidRPr="00CC2949">
              <w:rPr>
                <w:sz w:val="20"/>
                <w:szCs w:val="20"/>
              </w:rPr>
              <w:t>1.6.3</w:t>
            </w:r>
          </w:p>
        </w:tc>
        <w:tc>
          <w:tcPr>
            <w:tcW w:w="1432" w:type="pct"/>
            <w:shd w:val="clear" w:color="auto" w:fill="auto"/>
          </w:tcPr>
          <w:p w14:paraId="68BD3708" w14:textId="77777777" w:rsidR="002B59A2" w:rsidRPr="00CC2949" w:rsidRDefault="002B59A2" w:rsidP="002B59A2">
            <w:pPr>
              <w:pStyle w:val="Default"/>
              <w:rPr>
                <w:sz w:val="20"/>
                <w:szCs w:val="20"/>
              </w:rPr>
            </w:pPr>
            <w:r w:rsidRPr="00CC2949">
              <w:rPr>
                <w:sz w:val="20"/>
                <w:szCs w:val="20"/>
              </w:rPr>
              <w:t>Разработка технологии фиксации возникающих прав на цифровой объект как произведение, базу данных, промышленный образец и перехода таких прав на основе смарт-контрактов с помощью сети транзакций прав и объектов интеллектуальной собственности</w:t>
            </w:r>
          </w:p>
        </w:tc>
        <w:tc>
          <w:tcPr>
            <w:tcW w:w="1606" w:type="pct"/>
            <w:shd w:val="clear" w:color="auto" w:fill="auto"/>
          </w:tcPr>
          <w:p w14:paraId="3DF52E55" w14:textId="77777777" w:rsidR="002B59A2" w:rsidRPr="00CC2949" w:rsidRDefault="002B59A2" w:rsidP="002B59A2">
            <w:pPr>
              <w:pStyle w:val="Default"/>
              <w:suppressAutoHyphens/>
              <w:rPr>
                <w:sz w:val="20"/>
                <w:szCs w:val="20"/>
              </w:rPr>
            </w:pPr>
            <w:r w:rsidRPr="00CC2949">
              <w:rPr>
                <w:sz w:val="20"/>
                <w:szCs w:val="20"/>
              </w:rPr>
              <w:t>Разработаны технологии фиксации возникающих прав на цифровой объект как произведение, базу данных, промышленный образец и перехода таких прав на основе смарт-контрактов с помощью сети транзакций прав и объектов интеллектуальной собственности</w:t>
            </w:r>
          </w:p>
        </w:tc>
        <w:tc>
          <w:tcPr>
            <w:tcW w:w="439" w:type="pct"/>
            <w:shd w:val="clear" w:color="auto" w:fill="auto"/>
            <w:vAlign w:val="center"/>
          </w:tcPr>
          <w:p w14:paraId="01FF5976"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auto"/>
            <w:vAlign w:val="center"/>
          </w:tcPr>
          <w:p w14:paraId="3C17AA88"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72F5F2C1"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6641389C" w14:textId="77777777" w:rsidTr="002B59A2">
        <w:trPr>
          <w:trHeight w:val="20"/>
        </w:trPr>
        <w:tc>
          <w:tcPr>
            <w:tcW w:w="270" w:type="pct"/>
            <w:shd w:val="clear" w:color="auto" w:fill="auto"/>
          </w:tcPr>
          <w:p w14:paraId="16E17605" w14:textId="77777777" w:rsidR="002B59A2" w:rsidRPr="00CC2949" w:rsidRDefault="002B59A2" w:rsidP="002B59A2">
            <w:pPr>
              <w:pStyle w:val="Default"/>
              <w:suppressAutoHyphens/>
              <w:jc w:val="both"/>
              <w:rPr>
                <w:b/>
                <w:sz w:val="20"/>
                <w:szCs w:val="20"/>
              </w:rPr>
            </w:pPr>
            <w:r w:rsidRPr="00CC2949">
              <w:rPr>
                <w:b/>
                <w:sz w:val="20"/>
                <w:szCs w:val="20"/>
              </w:rPr>
              <w:t>1.7.</w:t>
            </w:r>
          </w:p>
        </w:tc>
        <w:tc>
          <w:tcPr>
            <w:tcW w:w="4730" w:type="pct"/>
            <w:gridSpan w:val="5"/>
            <w:shd w:val="clear" w:color="auto" w:fill="auto"/>
          </w:tcPr>
          <w:p w14:paraId="627965BF"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платформа полного жизненного цикла обеспечивает сервисы для разработки специализированного прикладного инженерного ПО на базе отечественной платформы и геометрического ядра</w:t>
            </w:r>
          </w:p>
        </w:tc>
      </w:tr>
      <w:tr w:rsidR="002B59A2" w:rsidRPr="00CC2949" w14:paraId="12B312C6" w14:textId="77777777" w:rsidTr="002B59A2">
        <w:trPr>
          <w:trHeight w:val="20"/>
        </w:trPr>
        <w:tc>
          <w:tcPr>
            <w:tcW w:w="270" w:type="pct"/>
            <w:shd w:val="clear" w:color="auto" w:fill="auto"/>
          </w:tcPr>
          <w:p w14:paraId="6F25ABE9" w14:textId="77777777" w:rsidR="002B59A2" w:rsidRPr="00CC2949" w:rsidRDefault="002B59A2" w:rsidP="002B59A2">
            <w:pPr>
              <w:pStyle w:val="Default"/>
              <w:suppressAutoHyphens/>
              <w:rPr>
                <w:sz w:val="20"/>
                <w:szCs w:val="20"/>
              </w:rPr>
            </w:pPr>
            <w:r w:rsidRPr="00CC2949">
              <w:rPr>
                <w:sz w:val="20"/>
                <w:szCs w:val="20"/>
              </w:rPr>
              <w:t>1.7.1</w:t>
            </w:r>
          </w:p>
        </w:tc>
        <w:tc>
          <w:tcPr>
            <w:tcW w:w="1432" w:type="pct"/>
            <w:shd w:val="clear" w:color="auto" w:fill="auto"/>
          </w:tcPr>
          <w:p w14:paraId="1340F16C" w14:textId="77777777" w:rsidR="002B59A2" w:rsidRPr="00CC2949" w:rsidRDefault="002B59A2" w:rsidP="002B59A2">
            <w:pPr>
              <w:pStyle w:val="Default"/>
              <w:rPr>
                <w:sz w:val="20"/>
                <w:szCs w:val="20"/>
              </w:rPr>
            </w:pPr>
            <w:r w:rsidRPr="00CC2949">
              <w:rPr>
                <w:sz w:val="20"/>
                <w:szCs w:val="20"/>
              </w:rPr>
              <w:t>Разработка отечественной платформы полного жизненного цикла для разработки специализированного прикладного инженерного ПО на базе отечественной платформы и геометрического ядра</w:t>
            </w:r>
          </w:p>
        </w:tc>
        <w:tc>
          <w:tcPr>
            <w:tcW w:w="1606" w:type="pct"/>
            <w:shd w:val="clear" w:color="auto" w:fill="auto"/>
          </w:tcPr>
          <w:p w14:paraId="3D7A85BD" w14:textId="77777777" w:rsidR="002B59A2" w:rsidRPr="00CC2949" w:rsidRDefault="002B59A2" w:rsidP="002B59A2">
            <w:pPr>
              <w:pStyle w:val="Default"/>
              <w:suppressAutoHyphens/>
              <w:rPr>
                <w:sz w:val="20"/>
                <w:szCs w:val="20"/>
              </w:rPr>
            </w:pPr>
            <w:r w:rsidRPr="00CC2949">
              <w:rPr>
                <w:sz w:val="20"/>
                <w:szCs w:val="20"/>
              </w:rPr>
              <w:t>Разработана платформа полного жизненного цикла, обеспечивающая сервисы для разработки специализированного прикладного инженерного ПО на базе отечественной платформы и геометрического ядра</w:t>
            </w:r>
          </w:p>
        </w:tc>
        <w:tc>
          <w:tcPr>
            <w:tcW w:w="439" w:type="pct"/>
            <w:shd w:val="clear" w:color="auto" w:fill="auto"/>
            <w:vAlign w:val="center"/>
          </w:tcPr>
          <w:p w14:paraId="206984C5"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auto"/>
            <w:vAlign w:val="center"/>
          </w:tcPr>
          <w:p w14:paraId="0B173CA1" w14:textId="77777777" w:rsidR="002B59A2" w:rsidRPr="00CC2949" w:rsidRDefault="002B59A2" w:rsidP="002B59A2">
            <w:pPr>
              <w:pStyle w:val="Default"/>
              <w:suppressAutoHyphens/>
              <w:jc w:val="center"/>
              <w:rPr>
                <w:i/>
                <w:sz w:val="20"/>
                <w:szCs w:val="20"/>
              </w:rPr>
            </w:pPr>
            <w:r w:rsidRPr="00CC2949">
              <w:rPr>
                <w:sz w:val="20"/>
                <w:szCs w:val="20"/>
              </w:rPr>
              <w:t>Поддержка путем субсидирования процентной ставки по кредиту</w:t>
            </w:r>
          </w:p>
        </w:tc>
        <w:tc>
          <w:tcPr>
            <w:tcW w:w="572" w:type="pct"/>
            <w:shd w:val="clear" w:color="auto" w:fill="auto"/>
            <w:vAlign w:val="center"/>
          </w:tcPr>
          <w:p w14:paraId="157DB5C5"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tc>
      </w:tr>
      <w:tr w:rsidR="002B59A2" w:rsidRPr="00CC2949" w14:paraId="021C4917" w14:textId="77777777" w:rsidTr="002B59A2">
        <w:trPr>
          <w:trHeight w:val="20"/>
        </w:trPr>
        <w:tc>
          <w:tcPr>
            <w:tcW w:w="270" w:type="pct"/>
            <w:shd w:val="clear" w:color="auto" w:fill="auto"/>
          </w:tcPr>
          <w:p w14:paraId="7AE3DEFD" w14:textId="77777777" w:rsidR="002B59A2" w:rsidRPr="00CC2949" w:rsidRDefault="002B59A2" w:rsidP="002B59A2">
            <w:pPr>
              <w:pStyle w:val="Default"/>
              <w:suppressAutoHyphens/>
              <w:rPr>
                <w:sz w:val="20"/>
                <w:szCs w:val="20"/>
              </w:rPr>
            </w:pPr>
            <w:r w:rsidRPr="00CC2949">
              <w:rPr>
                <w:sz w:val="20"/>
                <w:szCs w:val="20"/>
              </w:rPr>
              <w:t>1.7.2</w:t>
            </w:r>
          </w:p>
        </w:tc>
        <w:tc>
          <w:tcPr>
            <w:tcW w:w="1432" w:type="pct"/>
            <w:shd w:val="clear" w:color="auto" w:fill="auto"/>
          </w:tcPr>
          <w:p w14:paraId="12EE7E6F" w14:textId="77777777" w:rsidR="002B59A2" w:rsidRPr="00CC2949" w:rsidRDefault="002B59A2" w:rsidP="002B59A2">
            <w:pPr>
              <w:pStyle w:val="Default"/>
              <w:rPr>
                <w:sz w:val="20"/>
                <w:szCs w:val="20"/>
              </w:rPr>
            </w:pPr>
            <w:r w:rsidRPr="00CC2949">
              <w:rPr>
                <w:sz w:val="20"/>
                <w:szCs w:val="20"/>
              </w:rPr>
              <w:t>Пилотное внедрение отечественной платформы полного жизненного цикла для разработки специализированного прикладного инженерного ПО</w:t>
            </w:r>
          </w:p>
        </w:tc>
        <w:tc>
          <w:tcPr>
            <w:tcW w:w="1606" w:type="pct"/>
            <w:shd w:val="clear" w:color="auto" w:fill="auto"/>
          </w:tcPr>
          <w:p w14:paraId="627518CD" w14:textId="77777777" w:rsidR="002B59A2" w:rsidRPr="00CC2949" w:rsidRDefault="002B59A2" w:rsidP="002B59A2">
            <w:pPr>
              <w:pStyle w:val="Default"/>
              <w:suppressAutoHyphens/>
              <w:rPr>
                <w:sz w:val="20"/>
                <w:szCs w:val="20"/>
              </w:rPr>
            </w:pPr>
            <w:r w:rsidRPr="00CC2949">
              <w:rPr>
                <w:sz w:val="20"/>
                <w:szCs w:val="20"/>
              </w:rPr>
              <w:t>Э-1– количество прикладных решений, разработанных на платформе полного жизненного цикла: 25;</w:t>
            </w:r>
          </w:p>
          <w:p w14:paraId="41455E51" w14:textId="77777777" w:rsidR="002B59A2" w:rsidRPr="00CC2949" w:rsidRDefault="002B59A2" w:rsidP="002B59A2">
            <w:pPr>
              <w:pStyle w:val="Default"/>
              <w:suppressAutoHyphens/>
              <w:rPr>
                <w:sz w:val="20"/>
                <w:szCs w:val="20"/>
              </w:rPr>
            </w:pPr>
            <w:r w:rsidRPr="00CC2949">
              <w:rPr>
                <w:sz w:val="20"/>
                <w:szCs w:val="20"/>
              </w:rPr>
              <w:t>Э-2– количество сертифицированных специалистов, подготовленных для проектирования инженерного</w:t>
            </w:r>
          </w:p>
          <w:p w14:paraId="1D402E35" w14:textId="77777777" w:rsidR="002B59A2" w:rsidRPr="00CC2949" w:rsidRDefault="002B59A2" w:rsidP="002B59A2">
            <w:pPr>
              <w:pStyle w:val="Default"/>
              <w:suppressAutoHyphens/>
              <w:rPr>
                <w:sz w:val="20"/>
                <w:szCs w:val="20"/>
              </w:rPr>
            </w:pPr>
            <w:r w:rsidRPr="00CC2949">
              <w:rPr>
                <w:sz w:val="20"/>
                <w:szCs w:val="20"/>
              </w:rPr>
              <w:t xml:space="preserve"> ПО на базе платформы жизненного цикла: 100</w:t>
            </w:r>
          </w:p>
        </w:tc>
        <w:tc>
          <w:tcPr>
            <w:tcW w:w="439" w:type="pct"/>
            <w:shd w:val="clear" w:color="auto" w:fill="auto"/>
            <w:vAlign w:val="center"/>
          </w:tcPr>
          <w:p w14:paraId="4239667E"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2F1DD54D" w14:textId="77777777" w:rsidR="002B59A2" w:rsidRPr="00CC2949" w:rsidRDefault="002B59A2" w:rsidP="002B59A2">
            <w:pPr>
              <w:pStyle w:val="Default"/>
              <w:suppressAutoHyphens/>
              <w:jc w:val="center"/>
              <w:rPr>
                <w:i/>
                <w:sz w:val="20"/>
                <w:szCs w:val="20"/>
              </w:rPr>
            </w:pPr>
            <w:r w:rsidRPr="00CC2949">
              <w:rPr>
                <w:sz w:val="20"/>
                <w:szCs w:val="20"/>
              </w:rPr>
              <w:t>Поддержка путем субсидирования процентной ставки по кредиту</w:t>
            </w:r>
          </w:p>
        </w:tc>
        <w:tc>
          <w:tcPr>
            <w:tcW w:w="572" w:type="pct"/>
            <w:shd w:val="clear" w:color="auto" w:fill="auto"/>
            <w:vAlign w:val="center"/>
          </w:tcPr>
          <w:p w14:paraId="268CC989"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tc>
      </w:tr>
      <w:tr w:rsidR="002B59A2" w:rsidRPr="00CC2949" w14:paraId="6005C3C2" w14:textId="77777777" w:rsidTr="002B59A2">
        <w:trPr>
          <w:trHeight w:val="20"/>
        </w:trPr>
        <w:tc>
          <w:tcPr>
            <w:tcW w:w="270" w:type="pct"/>
            <w:shd w:val="clear" w:color="auto" w:fill="auto"/>
          </w:tcPr>
          <w:p w14:paraId="122CB34D" w14:textId="77777777" w:rsidR="002B59A2" w:rsidRPr="00CC2949" w:rsidRDefault="002B59A2" w:rsidP="002B59A2">
            <w:pPr>
              <w:pStyle w:val="Default"/>
              <w:suppressAutoHyphens/>
              <w:jc w:val="both"/>
              <w:rPr>
                <w:b/>
                <w:sz w:val="20"/>
                <w:szCs w:val="20"/>
              </w:rPr>
            </w:pPr>
            <w:r w:rsidRPr="00CC2949">
              <w:rPr>
                <w:b/>
                <w:sz w:val="20"/>
                <w:szCs w:val="20"/>
              </w:rPr>
              <w:t>1.8.</w:t>
            </w:r>
          </w:p>
        </w:tc>
        <w:tc>
          <w:tcPr>
            <w:tcW w:w="4730" w:type="pct"/>
            <w:gridSpan w:val="5"/>
            <w:shd w:val="clear" w:color="auto" w:fill="auto"/>
          </w:tcPr>
          <w:p w14:paraId="57E75070"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разработка решений, отдельных функциональных элементов решений, соответствующих элементам технологической карты субтехнологии / перечню востребованных решений</w:t>
            </w:r>
          </w:p>
        </w:tc>
      </w:tr>
      <w:tr w:rsidR="002B59A2" w:rsidRPr="00CC2949" w14:paraId="35869E82" w14:textId="77777777" w:rsidTr="00413CFA">
        <w:trPr>
          <w:trHeight w:val="20"/>
        </w:trPr>
        <w:tc>
          <w:tcPr>
            <w:tcW w:w="270" w:type="pct"/>
            <w:shd w:val="clear" w:color="auto" w:fill="92D050"/>
          </w:tcPr>
          <w:p w14:paraId="5833D8F8" w14:textId="77777777" w:rsidR="002B59A2" w:rsidRPr="00CC2949" w:rsidRDefault="002B59A2" w:rsidP="002B59A2">
            <w:pPr>
              <w:pStyle w:val="Default"/>
              <w:suppressAutoHyphens/>
              <w:rPr>
                <w:sz w:val="20"/>
                <w:szCs w:val="20"/>
              </w:rPr>
            </w:pPr>
            <w:r w:rsidRPr="00CC2949">
              <w:rPr>
                <w:sz w:val="20"/>
                <w:szCs w:val="20"/>
              </w:rPr>
              <w:t>1.8.1</w:t>
            </w:r>
          </w:p>
        </w:tc>
        <w:tc>
          <w:tcPr>
            <w:tcW w:w="1432" w:type="pct"/>
            <w:shd w:val="clear" w:color="auto" w:fill="92D050"/>
          </w:tcPr>
          <w:p w14:paraId="581786B9" w14:textId="77777777" w:rsidR="002B59A2" w:rsidRPr="00CC2949" w:rsidRDefault="002B59A2" w:rsidP="002B59A2">
            <w:pPr>
              <w:pStyle w:val="Default"/>
              <w:suppressAutoHyphens/>
              <w:rPr>
                <w:sz w:val="20"/>
                <w:szCs w:val="20"/>
              </w:rPr>
            </w:pPr>
            <w:r w:rsidRPr="00CC2949">
              <w:rPr>
                <w:sz w:val="20"/>
                <w:szCs w:val="20"/>
              </w:rPr>
              <w:t xml:space="preserve">Разработка решений, отдельных функциональных элементов решений: </w:t>
            </w:r>
          </w:p>
          <w:p w14:paraId="19983EE0" w14:textId="77777777" w:rsidR="002B59A2" w:rsidRPr="00CC2949" w:rsidRDefault="002B59A2" w:rsidP="002B59A2">
            <w:pPr>
              <w:pStyle w:val="Default"/>
              <w:suppressAutoHyphens/>
              <w:rPr>
                <w:sz w:val="20"/>
                <w:szCs w:val="20"/>
              </w:rPr>
            </w:pPr>
            <w:r w:rsidRPr="00CC2949">
              <w:rPr>
                <w:sz w:val="20"/>
                <w:szCs w:val="20"/>
              </w:rPr>
              <w:t xml:space="preserve">− технологии разработки и сопровождения цифровых двойников (Digital Twin, DT); </w:t>
            </w:r>
          </w:p>
          <w:p w14:paraId="00B0DEC9" w14:textId="77777777" w:rsidR="002B59A2" w:rsidRPr="00CC2949" w:rsidRDefault="002B59A2" w:rsidP="002B59A2">
            <w:pPr>
              <w:pStyle w:val="Default"/>
              <w:suppressAutoHyphens/>
              <w:rPr>
                <w:sz w:val="20"/>
                <w:szCs w:val="20"/>
                <w:lang w:val="en-US"/>
              </w:rPr>
            </w:pPr>
            <w:r w:rsidRPr="00CC2949">
              <w:rPr>
                <w:sz w:val="20"/>
                <w:szCs w:val="20"/>
                <w:lang w:val="en-US"/>
              </w:rPr>
              <w:t xml:space="preserve">− </w:t>
            </w:r>
            <w:r w:rsidRPr="00CC2949">
              <w:rPr>
                <w:sz w:val="20"/>
                <w:szCs w:val="20"/>
              </w:rPr>
              <w:t>технологии</w:t>
            </w:r>
            <w:r w:rsidRPr="00CC2949">
              <w:rPr>
                <w:sz w:val="20"/>
                <w:szCs w:val="20"/>
                <w:lang w:val="en-US"/>
              </w:rPr>
              <w:t xml:space="preserve"> </w:t>
            </w:r>
            <w:r w:rsidRPr="00CC2949">
              <w:rPr>
                <w:sz w:val="20"/>
                <w:szCs w:val="20"/>
              </w:rPr>
              <w:t>оптимизации</w:t>
            </w:r>
            <w:r w:rsidRPr="00CC2949">
              <w:rPr>
                <w:sz w:val="20"/>
                <w:szCs w:val="20"/>
                <w:lang w:val="en-US"/>
              </w:rPr>
              <w:t xml:space="preserve"> (Computer-Aided Optimization, CAO);</w:t>
            </w:r>
          </w:p>
          <w:p w14:paraId="1C5F7C78" w14:textId="77777777" w:rsidR="002B59A2" w:rsidRPr="00CC2949" w:rsidRDefault="002B59A2" w:rsidP="002B59A2">
            <w:pPr>
              <w:pStyle w:val="Default"/>
              <w:suppressAutoHyphens/>
              <w:rPr>
                <w:sz w:val="20"/>
                <w:szCs w:val="20"/>
              </w:rPr>
            </w:pPr>
            <w:r w:rsidRPr="00CC2949">
              <w:rPr>
                <w:sz w:val="20"/>
                <w:szCs w:val="20"/>
              </w:rPr>
              <w:t>− технологии управления процессами проектирования, моделирования и данными (Simulation Process &amp; Data Management, SPDM);</w:t>
            </w:r>
          </w:p>
          <w:p w14:paraId="1636CAF5" w14:textId="77777777" w:rsidR="002B59A2" w:rsidRPr="00CC2949" w:rsidRDefault="002B59A2" w:rsidP="002B59A2">
            <w:pPr>
              <w:pStyle w:val="Default"/>
              <w:suppressAutoHyphens/>
              <w:rPr>
                <w:sz w:val="20"/>
                <w:szCs w:val="20"/>
              </w:rPr>
            </w:pPr>
            <w:r w:rsidRPr="00CC2949">
              <w:rPr>
                <w:sz w:val="20"/>
                <w:szCs w:val="20"/>
              </w:rPr>
              <w:lastRenderedPageBreak/>
              <w:t>− технологии управления данными о продукте (Product Data Management, PDM)</w:t>
            </w:r>
          </w:p>
        </w:tc>
        <w:tc>
          <w:tcPr>
            <w:tcW w:w="1606" w:type="pct"/>
            <w:shd w:val="clear" w:color="auto" w:fill="92D050"/>
          </w:tcPr>
          <w:p w14:paraId="4F14E34B" w14:textId="77777777" w:rsidR="002B59A2" w:rsidRPr="00CC2949" w:rsidRDefault="002B59A2" w:rsidP="002B59A2">
            <w:pPr>
              <w:pStyle w:val="Default"/>
              <w:rPr>
                <w:sz w:val="20"/>
                <w:szCs w:val="20"/>
              </w:rPr>
            </w:pPr>
            <w:r w:rsidRPr="00CC2949">
              <w:rPr>
                <w:sz w:val="20"/>
                <w:szCs w:val="20"/>
              </w:rPr>
              <w:lastRenderedPageBreak/>
              <w:t>Разработаны решения, соответствующие элементам технологической карты субтехнологии / перечню востребованных решений:</w:t>
            </w:r>
          </w:p>
          <w:p w14:paraId="6F60A4F9" w14:textId="77777777" w:rsidR="002B59A2" w:rsidRPr="00CC2949" w:rsidRDefault="002B59A2" w:rsidP="002B59A2">
            <w:pPr>
              <w:pStyle w:val="Default"/>
              <w:suppressAutoHyphens/>
              <w:rPr>
                <w:sz w:val="20"/>
                <w:szCs w:val="20"/>
              </w:rPr>
            </w:pPr>
            <w:r w:rsidRPr="00CC2949">
              <w:rPr>
                <w:sz w:val="20"/>
                <w:szCs w:val="20"/>
              </w:rPr>
              <w:t xml:space="preserve">− технологии разработки и сопровождения цифровых двойников (Digital Twin, DT); </w:t>
            </w:r>
          </w:p>
          <w:p w14:paraId="69A5DC31" w14:textId="77777777" w:rsidR="002B59A2" w:rsidRPr="00CC2949" w:rsidRDefault="002B59A2" w:rsidP="002B59A2">
            <w:pPr>
              <w:pStyle w:val="Default"/>
              <w:suppressAutoHyphens/>
              <w:rPr>
                <w:sz w:val="20"/>
                <w:szCs w:val="20"/>
                <w:lang w:val="en-US"/>
              </w:rPr>
            </w:pPr>
            <w:r w:rsidRPr="00CC2949">
              <w:rPr>
                <w:sz w:val="20"/>
                <w:szCs w:val="20"/>
                <w:lang w:val="en-US"/>
              </w:rPr>
              <w:t xml:space="preserve">− </w:t>
            </w:r>
            <w:r w:rsidRPr="00CC2949">
              <w:rPr>
                <w:sz w:val="20"/>
                <w:szCs w:val="20"/>
              </w:rPr>
              <w:t>технологии</w:t>
            </w:r>
            <w:r w:rsidRPr="00CC2949">
              <w:rPr>
                <w:sz w:val="20"/>
                <w:szCs w:val="20"/>
                <w:lang w:val="en-US"/>
              </w:rPr>
              <w:t xml:space="preserve"> </w:t>
            </w:r>
            <w:r w:rsidRPr="00CC2949">
              <w:rPr>
                <w:sz w:val="20"/>
                <w:szCs w:val="20"/>
              </w:rPr>
              <w:t>оптимизации</w:t>
            </w:r>
            <w:r w:rsidRPr="00CC2949">
              <w:rPr>
                <w:sz w:val="20"/>
                <w:szCs w:val="20"/>
                <w:lang w:val="en-US"/>
              </w:rPr>
              <w:t xml:space="preserve"> (Computer-Aided Optimization, CAO);</w:t>
            </w:r>
          </w:p>
          <w:p w14:paraId="1AFD27D5" w14:textId="77777777" w:rsidR="002B59A2" w:rsidRPr="00CC2949" w:rsidRDefault="002B59A2" w:rsidP="002B59A2">
            <w:pPr>
              <w:pStyle w:val="Default"/>
              <w:suppressAutoHyphens/>
              <w:rPr>
                <w:sz w:val="20"/>
                <w:szCs w:val="20"/>
              </w:rPr>
            </w:pPr>
            <w:r w:rsidRPr="00CC2949">
              <w:rPr>
                <w:sz w:val="20"/>
                <w:szCs w:val="20"/>
              </w:rPr>
              <w:t>− технологии управления процессами проектирования, моделирования и данными (Simulation Process &amp; Data Management, SPDM);</w:t>
            </w:r>
          </w:p>
          <w:p w14:paraId="7CEDDCA9" w14:textId="77777777" w:rsidR="002B59A2" w:rsidRPr="00CC2949" w:rsidRDefault="002B59A2" w:rsidP="002B59A2">
            <w:pPr>
              <w:pStyle w:val="Default"/>
              <w:suppressAutoHyphens/>
              <w:rPr>
                <w:sz w:val="20"/>
                <w:szCs w:val="20"/>
              </w:rPr>
            </w:pPr>
            <w:r w:rsidRPr="00CC2949">
              <w:rPr>
                <w:sz w:val="20"/>
                <w:szCs w:val="20"/>
              </w:rPr>
              <w:lastRenderedPageBreak/>
              <w:t>− технологии управления данными о продукте (Product Data Management, PDM)</w:t>
            </w:r>
          </w:p>
        </w:tc>
        <w:tc>
          <w:tcPr>
            <w:tcW w:w="439" w:type="pct"/>
            <w:shd w:val="clear" w:color="auto" w:fill="92D050"/>
            <w:vAlign w:val="center"/>
          </w:tcPr>
          <w:p w14:paraId="4C3727C5" w14:textId="77777777" w:rsidR="002B59A2" w:rsidRPr="00CC2949" w:rsidRDefault="002B59A2" w:rsidP="002B59A2">
            <w:pPr>
              <w:pStyle w:val="Default"/>
              <w:suppressAutoHyphens/>
              <w:jc w:val="center"/>
              <w:rPr>
                <w:i/>
                <w:sz w:val="20"/>
                <w:szCs w:val="20"/>
              </w:rPr>
            </w:pPr>
            <w:r w:rsidRPr="00CC2949">
              <w:rPr>
                <w:sz w:val="20"/>
                <w:szCs w:val="20"/>
              </w:rPr>
              <w:lastRenderedPageBreak/>
              <w:t>2019—2024</w:t>
            </w:r>
          </w:p>
        </w:tc>
        <w:tc>
          <w:tcPr>
            <w:tcW w:w="681" w:type="pct"/>
            <w:shd w:val="clear" w:color="auto" w:fill="92D050"/>
            <w:vAlign w:val="center"/>
          </w:tcPr>
          <w:p w14:paraId="7AFD8B73"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6BDBC7A4"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6986CAFF"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7326928B"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29D0CCA4"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r w:rsidRPr="00CC2949">
              <w:rPr>
                <w:sz w:val="20"/>
                <w:szCs w:val="20"/>
              </w:rPr>
              <w:br/>
              <w:t>ных технологий,</w:t>
            </w:r>
          </w:p>
          <w:p w14:paraId="4A478A04"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4B95D429" w14:textId="77777777" w:rsidTr="00413CFA">
        <w:trPr>
          <w:trHeight w:val="20"/>
        </w:trPr>
        <w:tc>
          <w:tcPr>
            <w:tcW w:w="270" w:type="pct"/>
            <w:shd w:val="clear" w:color="auto" w:fill="92D050"/>
          </w:tcPr>
          <w:p w14:paraId="087BC004" w14:textId="77777777" w:rsidR="002B59A2" w:rsidRPr="00CC2949" w:rsidRDefault="002B59A2" w:rsidP="002B59A2">
            <w:pPr>
              <w:pStyle w:val="Default"/>
              <w:suppressAutoHyphens/>
              <w:rPr>
                <w:sz w:val="20"/>
                <w:szCs w:val="20"/>
              </w:rPr>
            </w:pPr>
            <w:r w:rsidRPr="00CC2949">
              <w:rPr>
                <w:sz w:val="20"/>
                <w:szCs w:val="20"/>
              </w:rPr>
              <w:t>1.8.2</w:t>
            </w:r>
          </w:p>
        </w:tc>
        <w:tc>
          <w:tcPr>
            <w:tcW w:w="1432" w:type="pct"/>
            <w:shd w:val="clear" w:color="auto" w:fill="92D050"/>
          </w:tcPr>
          <w:p w14:paraId="0E820451" w14:textId="77777777" w:rsidR="002B59A2" w:rsidRPr="00CC2949" w:rsidRDefault="002B59A2" w:rsidP="002B59A2">
            <w:pPr>
              <w:pStyle w:val="Default"/>
              <w:suppressAutoHyphens/>
              <w:rPr>
                <w:sz w:val="20"/>
                <w:szCs w:val="20"/>
              </w:rPr>
            </w:pPr>
            <w:r w:rsidRPr="00CC2949">
              <w:rPr>
                <w:sz w:val="20"/>
                <w:szCs w:val="20"/>
              </w:rPr>
              <w:t xml:space="preserve">Разработка решений, отдельных функциональных элементов решений: </w:t>
            </w:r>
          </w:p>
          <w:p w14:paraId="2CEC4702" w14:textId="77777777" w:rsidR="002B59A2" w:rsidRPr="00CC2949" w:rsidRDefault="002B59A2" w:rsidP="002B59A2">
            <w:pPr>
              <w:pStyle w:val="Default"/>
              <w:suppressAutoHyphens/>
              <w:rPr>
                <w:sz w:val="20"/>
                <w:szCs w:val="20"/>
              </w:rPr>
            </w:pPr>
            <w:r w:rsidRPr="00CC2949">
              <w:rPr>
                <w:sz w:val="20"/>
                <w:szCs w:val="20"/>
              </w:rPr>
              <w:t>− планирование производственных технологических процессов (Computer-Aided Process Planning, CAPP);</w:t>
            </w:r>
          </w:p>
          <w:p w14:paraId="7F6CD850" w14:textId="77777777" w:rsidR="002B59A2" w:rsidRPr="00CC2949" w:rsidRDefault="002B59A2" w:rsidP="002B59A2">
            <w:pPr>
              <w:pStyle w:val="Default"/>
              <w:suppressAutoHyphens/>
              <w:rPr>
                <w:sz w:val="20"/>
                <w:szCs w:val="20"/>
              </w:rPr>
            </w:pPr>
            <w:r w:rsidRPr="00CC2949">
              <w:rPr>
                <w:sz w:val="20"/>
                <w:szCs w:val="20"/>
              </w:rPr>
              <w:t xml:space="preserve">− технологическая подготовка производства (Computer-Aided Manufacturing, CAM); </w:t>
            </w:r>
          </w:p>
          <w:p w14:paraId="0DB364EF" w14:textId="77777777" w:rsidR="002B59A2" w:rsidRPr="00CC2949" w:rsidRDefault="002B59A2" w:rsidP="002B59A2">
            <w:pPr>
              <w:pStyle w:val="Default"/>
              <w:suppressAutoHyphens/>
              <w:rPr>
                <w:sz w:val="20"/>
                <w:szCs w:val="20"/>
              </w:rPr>
            </w:pPr>
            <w:r w:rsidRPr="00CC2949">
              <w:rPr>
                <w:sz w:val="20"/>
                <w:szCs w:val="20"/>
              </w:rPr>
              <w:t>− интегрированная логистическая поддержка (Integrated Logistics Support, ILS)</w:t>
            </w:r>
          </w:p>
          <w:p w14:paraId="3633DFA5" w14:textId="77777777" w:rsidR="002B59A2" w:rsidRPr="00CC2949" w:rsidRDefault="002B59A2" w:rsidP="002B59A2">
            <w:pPr>
              <w:pStyle w:val="Default"/>
              <w:suppressAutoHyphens/>
              <w:rPr>
                <w:sz w:val="20"/>
                <w:szCs w:val="20"/>
              </w:rPr>
            </w:pPr>
          </w:p>
        </w:tc>
        <w:tc>
          <w:tcPr>
            <w:tcW w:w="1606" w:type="pct"/>
            <w:shd w:val="clear" w:color="auto" w:fill="92D050"/>
          </w:tcPr>
          <w:p w14:paraId="7F1786F8" w14:textId="77777777" w:rsidR="002B59A2" w:rsidRPr="00CC2949" w:rsidRDefault="002B59A2" w:rsidP="002B59A2">
            <w:pPr>
              <w:pStyle w:val="Default"/>
              <w:rPr>
                <w:sz w:val="20"/>
                <w:szCs w:val="20"/>
              </w:rPr>
            </w:pPr>
            <w:r w:rsidRPr="00CC2949">
              <w:rPr>
                <w:sz w:val="20"/>
                <w:szCs w:val="20"/>
              </w:rPr>
              <w:t>Разработаны решения, соответствующие элементам технологической карты субтехнологии / перечню востребованных решений:</w:t>
            </w:r>
          </w:p>
          <w:p w14:paraId="44A1C39E" w14:textId="77777777" w:rsidR="002B59A2" w:rsidRPr="00CC2949" w:rsidRDefault="002B59A2" w:rsidP="002B59A2">
            <w:pPr>
              <w:pStyle w:val="Default"/>
              <w:suppressAutoHyphens/>
              <w:rPr>
                <w:sz w:val="20"/>
                <w:szCs w:val="20"/>
              </w:rPr>
            </w:pPr>
            <w:r w:rsidRPr="00CC2949">
              <w:rPr>
                <w:sz w:val="20"/>
                <w:szCs w:val="20"/>
              </w:rPr>
              <w:t>− планирование производственных технологических процессов (Computer-Aided Process Planning, CAPP);</w:t>
            </w:r>
          </w:p>
          <w:p w14:paraId="0CDA510E" w14:textId="77777777" w:rsidR="002B59A2" w:rsidRPr="00CC2949" w:rsidRDefault="002B59A2" w:rsidP="002B59A2">
            <w:pPr>
              <w:pStyle w:val="Default"/>
              <w:suppressAutoHyphens/>
              <w:rPr>
                <w:sz w:val="20"/>
                <w:szCs w:val="20"/>
              </w:rPr>
            </w:pPr>
            <w:r w:rsidRPr="00CC2949">
              <w:rPr>
                <w:sz w:val="20"/>
                <w:szCs w:val="20"/>
              </w:rPr>
              <w:t xml:space="preserve">− технологическая подготовка производства (Computer-Aided Manufacturing, CAM); </w:t>
            </w:r>
          </w:p>
          <w:p w14:paraId="2E643298" w14:textId="77777777" w:rsidR="002B59A2" w:rsidRPr="00CC2949" w:rsidRDefault="002B59A2" w:rsidP="002B59A2">
            <w:pPr>
              <w:pStyle w:val="Default"/>
              <w:suppressAutoHyphens/>
              <w:rPr>
                <w:sz w:val="20"/>
                <w:szCs w:val="20"/>
              </w:rPr>
            </w:pPr>
            <w:r w:rsidRPr="00CC2949">
              <w:rPr>
                <w:sz w:val="20"/>
                <w:szCs w:val="20"/>
              </w:rPr>
              <w:t>− интегрированная логистическая поддержка (Integrated Logistics Support, ILS)</w:t>
            </w:r>
          </w:p>
        </w:tc>
        <w:tc>
          <w:tcPr>
            <w:tcW w:w="439" w:type="pct"/>
            <w:shd w:val="clear" w:color="auto" w:fill="92D050"/>
            <w:vAlign w:val="center"/>
          </w:tcPr>
          <w:p w14:paraId="54F5C703" w14:textId="77777777" w:rsidR="002B59A2" w:rsidRPr="00CC2949" w:rsidRDefault="002B59A2" w:rsidP="002B59A2">
            <w:pPr>
              <w:pStyle w:val="Default"/>
              <w:suppressAutoHyphens/>
              <w:jc w:val="center"/>
              <w:rPr>
                <w:sz w:val="20"/>
                <w:szCs w:val="20"/>
              </w:rPr>
            </w:pPr>
            <w:r w:rsidRPr="00CC2949">
              <w:rPr>
                <w:sz w:val="20"/>
                <w:szCs w:val="20"/>
              </w:rPr>
              <w:t>2019—2024</w:t>
            </w:r>
          </w:p>
        </w:tc>
        <w:tc>
          <w:tcPr>
            <w:tcW w:w="681" w:type="pct"/>
            <w:shd w:val="clear" w:color="auto" w:fill="92D050"/>
            <w:vAlign w:val="center"/>
          </w:tcPr>
          <w:p w14:paraId="73E0971A"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0A11B88F"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64E20004"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4D2790E3"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01EE42D7"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r w:rsidRPr="00CC2949">
              <w:rPr>
                <w:sz w:val="20"/>
                <w:szCs w:val="20"/>
              </w:rPr>
              <w:br/>
              <w:t>ных технологий,</w:t>
            </w:r>
          </w:p>
          <w:p w14:paraId="2C86D493"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38BFB6CA" w14:textId="77777777" w:rsidTr="00413CFA">
        <w:trPr>
          <w:trHeight w:val="20"/>
        </w:trPr>
        <w:tc>
          <w:tcPr>
            <w:tcW w:w="270" w:type="pct"/>
            <w:shd w:val="clear" w:color="auto" w:fill="92D050"/>
          </w:tcPr>
          <w:p w14:paraId="4DF901AF" w14:textId="77777777" w:rsidR="002B59A2" w:rsidRPr="00CC2949" w:rsidRDefault="002B59A2" w:rsidP="002B59A2">
            <w:pPr>
              <w:pStyle w:val="Default"/>
              <w:suppressAutoHyphens/>
              <w:rPr>
                <w:sz w:val="20"/>
                <w:szCs w:val="20"/>
              </w:rPr>
            </w:pPr>
            <w:r w:rsidRPr="00CC2949">
              <w:rPr>
                <w:sz w:val="20"/>
                <w:szCs w:val="20"/>
              </w:rPr>
              <w:t>1.8.3</w:t>
            </w:r>
          </w:p>
        </w:tc>
        <w:tc>
          <w:tcPr>
            <w:tcW w:w="1432" w:type="pct"/>
            <w:shd w:val="clear" w:color="auto" w:fill="92D050"/>
          </w:tcPr>
          <w:p w14:paraId="64C279C7" w14:textId="77777777" w:rsidR="002B59A2" w:rsidRPr="00CC2949" w:rsidRDefault="002B59A2" w:rsidP="002B59A2">
            <w:pPr>
              <w:pStyle w:val="Default"/>
              <w:suppressAutoHyphens/>
              <w:rPr>
                <w:sz w:val="20"/>
                <w:szCs w:val="20"/>
              </w:rPr>
            </w:pPr>
            <w:r w:rsidRPr="00CC2949">
              <w:rPr>
                <w:sz w:val="20"/>
                <w:szCs w:val="20"/>
              </w:rPr>
              <w:t xml:space="preserve">Разработка решений, отдельных функциональных элементов решений: </w:t>
            </w:r>
          </w:p>
          <w:p w14:paraId="13C6B404" w14:textId="77777777" w:rsidR="002B59A2" w:rsidRPr="00CC2949" w:rsidRDefault="002B59A2" w:rsidP="002B59A2">
            <w:pPr>
              <w:pStyle w:val="Default"/>
              <w:suppressAutoHyphens/>
              <w:rPr>
                <w:sz w:val="20"/>
                <w:szCs w:val="20"/>
              </w:rPr>
            </w:pPr>
            <w:r w:rsidRPr="00CC2949">
              <w:rPr>
                <w:sz w:val="20"/>
                <w:szCs w:val="20"/>
              </w:rPr>
              <w:t>− платформенные решения для эксплуатационного мониторинга: постпродажное обслуживание изделий и предиктивная аналитика</w:t>
            </w:r>
          </w:p>
        </w:tc>
        <w:tc>
          <w:tcPr>
            <w:tcW w:w="1606" w:type="pct"/>
            <w:shd w:val="clear" w:color="auto" w:fill="92D050"/>
          </w:tcPr>
          <w:p w14:paraId="48F4C66F" w14:textId="77777777" w:rsidR="002B59A2" w:rsidRPr="00CC2949" w:rsidRDefault="002B59A2" w:rsidP="002B59A2">
            <w:pPr>
              <w:pStyle w:val="Default"/>
              <w:rPr>
                <w:sz w:val="20"/>
                <w:szCs w:val="20"/>
              </w:rPr>
            </w:pPr>
            <w:r w:rsidRPr="00CC2949">
              <w:rPr>
                <w:sz w:val="20"/>
                <w:szCs w:val="20"/>
              </w:rPr>
              <w:t>Разработаны решения, соответствующие элементам технологической карты субтехнологии / перечню востребованных решений:</w:t>
            </w:r>
          </w:p>
          <w:p w14:paraId="716D6703" w14:textId="77777777" w:rsidR="002B59A2" w:rsidRPr="00CC2949" w:rsidRDefault="002B59A2" w:rsidP="002B59A2">
            <w:pPr>
              <w:pStyle w:val="Default"/>
              <w:suppressAutoHyphens/>
              <w:rPr>
                <w:sz w:val="20"/>
                <w:szCs w:val="20"/>
              </w:rPr>
            </w:pPr>
            <w:r w:rsidRPr="00CC2949">
              <w:rPr>
                <w:sz w:val="20"/>
                <w:szCs w:val="20"/>
              </w:rPr>
              <w:t>− платформенные решения для эксплуатационного мониторинга: постпродажное обслуживание изделий и предиктивная аналитика.</w:t>
            </w:r>
          </w:p>
          <w:p w14:paraId="0D15E45D" w14:textId="77777777" w:rsidR="002B59A2" w:rsidRPr="00CC2949" w:rsidRDefault="002B59A2" w:rsidP="002B59A2">
            <w:pPr>
              <w:pStyle w:val="Default"/>
              <w:suppressAutoHyphens/>
              <w:rPr>
                <w:sz w:val="20"/>
                <w:szCs w:val="20"/>
              </w:rPr>
            </w:pPr>
            <w:r w:rsidRPr="00CC2949">
              <w:rPr>
                <w:sz w:val="20"/>
                <w:szCs w:val="20"/>
              </w:rPr>
              <w:t>Э-1 – количество типовых изделий в 5 приоритетных отраслях промышленности, процесс послепродажного обслуживания которых автоматизирован – 100</w:t>
            </w:r>
          </w:p>
        </w:tc>
        <w:tc>
          <w:tcPr>
            <w:tcW w:w="439" w:type="pct"/>
            <w:shd w:val="clear" w:color="auto" w:fill="92D050"/>
            <w:vAlign w:val="center"/>
          </w:tcPr>
          <w:p w14:paraId="1BE68A72" w14:textId="77777777" w:rsidR="002B59A2" w:rsidRPr="00CC2949" w:rsidRDefault="002B59A2" w:rsidP="002B59A2">
            <w:pPr>
              <w:pStyle w:val="Default"/>
              <w:suppressAutoHyphens/>
              <w:jc w:val="center"/>
              <w:rPr>
                <w:sz w:val="20"/>
                <w:szCs w:val="20"/>
              </w:rPr>
            </w:pPr>
            <w:r w:rsidRPr="00CC2949">
              <w:rPr>
                <w:sz w:val="20"/>
                <w:szCs w:val="20"/>
              </w:rPr>
              <w:t>2019—2024</w:t>
            </w:r>
          </w:p>
        </w:tc>
        <w:tc>
          <w:tcPr>
            <w:tcW w:w="681" w:type="pct"/>
            <w:shd w:val="clear" w:color="auto" w:fill="92D050"/>
            <w:vAlign w:val="center"/>
          </w:tcPr>
          <w:p w14:paraId="7659F5E7"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743B8B7C"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2B631BE5"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1431DFCF"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5863C3D7"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r w:rsidRPr="00CC2949">
              <w:rPr>
                <w:sz w:val="20"/>
                <w:szCs w:val="20"/>
              </w:rPr>
              <w:br/>
              <w:t>ных технологий,</w:t>
            </w:r>
          </w:p>
          <w:p w14:paraId="065CFF6D" w14:textId="77777777" w:rsidR="002B59A2" w:rsidRPr="00CC2949" w:rsidRDefault="002B59A2" w:rsidP="002B59A2">
            <w:pPr>
              <w:pStyle w:val="Default"/>
              <w:suppressAutoHyphens/>
              <w:jc w:val="center"/>
              <w:rPr>
                <w:i/>
                <w:sz w:val="20"/>
                <w:szCs w:val="20"/>
              </w:rPr>
            </w:pPr>
            <w:r w:rsidRPr="00CC2949">
              <w:rPr>
                <w:sz w:val="20"/>
                <w:szCs w:val="20"/>
              </w:rPr>
              <w:t>Минпромторг России.</w:t>
            </w:r>
          </w:p>
        </w:tc>
      </w:tr>
      <w:tr w:rsidR="002B59A2" w:rsidRPr="00CC2949" w14:paraId="3FA43CF8" w14:textId="77777777" w:rsidTr="002B59A2">
        <w:trPr>
          <w:trHeight w:val="20"/>
        </w:trPr>
        <w:tc>
          <w:tcPr>
            <w:tcW w:w="270" w:type="pct"/>
            <w:shd w:val="clear" w:color="auto" w:fill="auto"/>
          </w:tcPr>
          <w:p w14:paraId="2DD43415" w14:textId="77777777" w:rsidR="002B59A2" w:rsidRPr="00CC2949" w:rsidRDefault="002B59A2" w:rsidP="002B59A2">
            <w:pPr>
              <w:pStyle w:val="Default"/>
              <w:suppressAutoHyphens/>
              <w:jc w:val="both"/>
              <w:rPr>
                <w:b/>
                <w:sz w:val="20"/>
                <w:szCs w:val="20"/>
              </w:rPr>
            </w:pPr>
            <w:r w:rsidRPr="00CC2949">
              <w:rPr>
                <w:b/>
                <w:sz w:val="20"/>
                <w:szCs w:val="20"/>
              </w:rPr>
              <w:t>1.9.</w:t>
            </w:r>
          </w:p>
        </w:tc>
        <w:tc>
          <w:tcPr>
            <w:tcW w:w="4730" w:type="pct"/>
            <w:gridSpan w:val="5"/>
            <w:shd w:val="clear" w:color="auto" w:fill="auto"/>
          </w:tcPr>
          <w:p w14:paraId="40DED528"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создание цифровых двойников исследовательских установок и цифровой среды, обеспечивающей реализацию дистанционного доступа к цифровым двойникам исследовательских установок</w:t>
            </w:r>
          </w:p>
        </w:tc>
      </w:tr>
      <w:tr w:rsidR="002B59A2" w:rsidRPr="00CC2949" w14:paraId="6323A17D" w14:textId="77777777" w:rsidTr="00413CFA">
        <w:trPr>
          <w:trHeight w:val="20"/>
        </w:trPr>
        <w:tc>
          <w:tcPr>
            <w:tcW w:w="270" w:type="pct"/>
            <w:shd w:val="clear" w:color="auto" w:fill="92D050"/>
          </w:tcPr>
          <w:p w14:paraId="1AC3BCFA" w14:textId="77777777" w:rsidR="002B59A2" w:rsidRPr="00CC2949" w:rsidRDefault="002B59A2" w:rsidP="002B59A2">
            <w:pPr>
              <w:pStyle w:val="Default"/>
              <w:suppressAutoHyphens/>
              <w:rPr>
                <w:sz w:val="20"/>
                <w:szCs w:val="20"/>
              </w:rPr>
            </w:pPr>
            <w:r w:rsidRPr="00CC2949">
              <w:rPr>
                <w:sz w:val="20"/>
                <w:szCs w:val="20"/>
              </w:rPr>
              <w:t>1.9.1</w:t>
            </w:r>
          </w:p>
        </w:tc>
        <w:tc>
          <w:tcPr>
            <w:tcW w:w="1432" w:type="pct"/>
            <w:shd w:val="clear" w:color="auto" w:fill="92D050"/>
          </w:tcPr>
          <w:p w14:paraId="62359637"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92D050"/>
          </w:tcPr>
          <w:p w14:paraId="3CD09C30" w14:textId="77777777" w:rsidR="002B59A2" w:rsidRPr="00CC2949" w:rsidRDefault="002B59A2" w:rsidP="002B59A2">
            <w:pPr>
              <w:pStyle w:val="Default"/>
              <w:rPr>
                <w:sz w:val="20"/>
                <w:szCs w:val="20"/>
              </w:rPr>
            </w:pPr>
            <w:r w:rsidRPr="00CC2949">
              <w:rPr>
                <w:sz w:val="20"/>
                <w:szCs w:val="20"/>
              </w:rPr>
              <w:t>Созданы цифровые двойники исследовательских установок и цифровая среда, обеспечивающая</w:t>
            </w:r>
          </w:p>
          <w:p w14:paraId="2A04BFF8" w14:textId="77777777" w:rsidR="002B59A2" w:rsidRPr="00CC2949" w:rsidRDefault="002B59A2" w:rsidP="002B59A2">
            <w:pPr>
              <w:pStyle w:val="Default"/>
              <w:rPr>
                <w:sz w:val="20"/>
                <w:szCs w:val="20"/>
              </w:rPr>
            </w:pPr>
            <w:r w:rsidRPr="00CC2949">
              <w:rPr>
                <w:sz w:val="20"/>
                <w:szCs w:val="20"/>
              </w:rPr>
              <w:t xml:space="preserve">реализацию дистанционного доступа к цифровым двойникам исследовательских установок. </w:t>
            </w:r>
          </w:p>
          <w:p w14:paraId="13456177" w14:textId="77777777" w:rsidR="002B59A2" w:rsidRPr="00CC2949" w:rsidRDefault="002B59A2" w:rsidP="002B59A2">
            <w:pPr>
              <w:pStyle w:val="Default"/>
              <w:suppressAutoHyphens/>
              <w:rPr>
                <w:i/>
                <w:sz w:val="20"/>
                <w:szCs w:val="20"/>
              </w:rPr>
            </w:pPr>
            <w:r w:rsidRPr="00CC2949">
              <w:rPr>
                <w:sz w:val="20"/>
                <w:szCs w:val="20"/>
              </w:rPr>
              <w:t>Создана инфраструктура и обеспечены возможности проведения удаленных on-line исследований в режиме реального времени с возможностью дистанционной постановки задач и контроля, обработки и анализа данных с использованием средств обработки и анализа «больших» данных, реализация международных проектов по созданию облачных средств AI для проведения перспективных научных исследований.</w:t>
            </w:r>
          </w:p>
        </w:tc>
        <w:tc>
          <w:tcPr>
            <w:tcW w:w="439" w:type="pct"/>
            <w:shd w:val="clear" w:color="auto" w:fill="92D050"/>
            <w:vAlign w:val="center"/>
          </w:tcPr>
          <w:p w14:paraId="67B8D9EF"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92D050"/>
            <w:vAlign w:val="center"/>
          </w:tcPr>
          <w:p w14:paraId="398D9F82"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092D1778"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21EA16E2"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2C7CB019"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467C7A4F"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r w:rsidRPr="00CC2949">
              <w:rPr>
                <w:sz w:val="20"/>
                <w:szCs w:val="20"/>
              </w:rPr>
              <w:br/>
              <w:t>ных технологий,</w:t>
            </w:r>
          </w:p>
          <w:p w14:paraId="306D10A0" w14:textId="77777777" w:rsidR="002B59A2" w:rsidRPr="00CC2949" w:rsidRDefault="002B59A2" w:rsidP="002B59A2">
            <w:pPr>
              <w:pStyle w:val="Default"/>
              <w:suppressAutoHyphens/>
              <w:jc w:val="center"/>
              <w:rPr>
                <w:i/>
                <w:sz w:val="20"/>
                <w:szCs w:val="20"/>
              </w:rPr>
            </w:pPr>
            <w:r w:rsidRPr="00CC2949">
              <w:rPr>
                <w:sz w:val="20"/>
                <w:szCs w:val="20"/>
              </w:rPr>
              <w:t>Минпромторг России</w:t>
            </w:r>
          </w:p>
        </w:tc>
      </w:tr>
      <w:tr w:rsidR="002B59A2" w:rsidRPr="00CC2949" w14:paraId="69B710BB" w14:textId="77777777" w:rsidTr="002B59A2">
        <w:trPr>
          <w:trHeight w:val="20"/>
        </w:trPr>
        <w:tc>
          <w:tcPr>
            <w:tcW w:w="270" w:type="pct"/>
            <w:shd w:val="clear" w:color="auto" w:fill="auto"/>
          </w:tcPr>
          <w:p w14:paraId="68F730AB" w14:textId="77777777" w:rsidR="002B59A2" w:rsidRPr="00CC2949" w:rsidRDefault="002B59A2" w:rsidP="002B59A2">
            <w:pPr>
              <w:pStyle w:val="Default"/>
              <w:suppressAutoHyphens/>
              <w:rPr>
                <w:b/>
                <w:sz w:val="20"/>
                <w:szCs w:val="20"/>
              </w:rPr>
            </w:pPr>
            <w:r w:rsidRPr="00CC2949">
              <w:rPr>
                <w:b/>
                <w:sz w:val="20"/>
                <w:szCs w:val="20"/>
              </w:rPr>
              <w:t>1.10.</w:t>
            </w:r>
          </w:p>
        </w:tc>
        <w:tc>
          <w:tcPr>
            <w:tcW w:w="4730" w:type="pct"/>
            <w:gridSpan w:val="5"/>
            <w:shd w:val="clear" w:color="auto" w:fill="auto"/>
            <w:vAlign w:val="center"/>
          </w:tcPr>
          <w:p w14:paraId="6E12FE6A" w14:textId="77777777" w:rsidR="002B59A2" w:rsidRPr="00CC2949" w:rsidRDefault="002B59A2" w:rsidP="002B59A2">
            <w:pPr>
              <w:pStyle w:val="Default"/>
              <w:suppressAutoHyphens/>
              <w:jc w:val="center"/>
              <w:rPr>
                <w:b/>
                <w:sz w:val="20"/>
                <w:szCs w:val="20"/>
              </w:rPr>
            </w:pPr>
            <w:r w:rsidRPr="00CC2949">
              <w:rPr>
                <w:b/>
                <w:sz w:val="20"/>
                <w:szCs w:val="20"/>
              </w:rPr>
              <w:t>Технологическая задача: создан сервис, обеспечивающий доступ к облачным вычислительным мощностям, функционирующий по модели «on demand»</w:t>
            </w:r>
          </w:p>
        </w:tc>
      </w:tr>
      <w:tr w:rsidR="002B59A2" w:rsidRPr="00CC2949" w14:paraId="6250E966" w14:textId="77777777" w:rsidTr="00413CFA">
        <w:trPr>
          <w:trHeight w:val="20"/>
        </w:trPr>
        <w:tc>
          <w:tcPr>
            <w:tcW w:w="270" w:type="pct"/>
            <w:shd w:val="clear" w:color="auto" w:fill="92D050"/>
          </w:tcPr>
          <w:p w14:paraId="2F09C940" w14:textId="77777777" w:rsidR="002B59A2" w:rsidRPr="00CC2949" w:rsidRDefault="002B59A2" w:rsidP="002B59A2">
            <w:pPr>
              <w:pStyle w:val="Default"/>
              <w:suppressAutoHyphens/>
              <w:rPr>
                <w:sz w:val="20"/>
                <w:szCs w:val="20"/>
              </w:rPr>
            </w:pPr>
            <w:r w:rsidRPr="00CC2949">
              <w:rPr>
                <w:sz w:val="20"/>
                <w:szCs w:val="20"/>
              </w:rPr>
              <w:lastRenderedPageBreak/>
              <w:t>1.10.1</w:t>
            </w:r>
          </w:p>
        </w:tc>
        <w:tc>
          <w:tcPr>
            <w:tcW w:w="1432" w:type="pct"/>
            <w:shd w:val="clear" w:color="auto" w:fill="92D050"/>
          </w:tcPr>
          <w:p w14:paraId="257A64A2"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92D050"/>
          </w:tcPr>
          <w:p w14:paraId="63736029" w14:textId="77777777" w:rsidR="002B59A2" w:rsidRPr="00CC2949" w:rsidRDefault="002B59A2" w:rsidP="002B59A2">
            <w:pPr>
              <w:pStyle w:val="Default"/>
              <w:suppressAutoHyphens/>
              <w:rPr>
                <w:sz w:val="20"/>
                <w:szCs w:val="20"/>
              </w:rPr>
            </w:pPr>
            <w:r w:rsidRPr="00CC2949">
              <w:rPr>
                <w:sz w:val="20"/>
                <w:szCs w:val="20"/>
              </w:rPr>
              <w:t>Сервис, обеспечивающий доступ к облачным вычислительным мощностям, функционирующий по модели «on demand».</w:t>
            </w:r>
          </w:p>
          <w:p w14:paraId="5C3CDF68" w14:textId="77777777" w:rsidR="002B59A2" w:rsidRPr="00CC2949" w:rsidRDefault="002B59A2" w:rsidP="002B59A2">
            <w:pPr>
              <w:pStyle w:val="Default"/>
              <w:suppressAutoHyphens/>
              <w:rPr>
                <w:i/>
                <w:sz w:val="20"/>
                <w:szCs w:val="20"/>
                <w:lang w:val="en-US"/>
              </w:rPr>
            </w:pPr>
            <w:r w:rsidRPr="00CC2949">
              <w:rPr>
                <w:sz w:val="20"/>
                <w:szCs w:val="20"/>
              </w:rPr>
              <w:t>Э-1 – количество пользователей сервиса: 2 500</w:t>
            </w:r>
          </w:p>
        </w:tc>
        <w:tc>
          <w:tcPr>
            <w:tcW w:w="439" w:type="pct"/>
            <w:shd w:val="clear" w:color="auto" w:fill="92D050"/>
            <w:vAlign w:val="center"/>
          </w:tcPr>
          <w:p w14:paraId="265382CF"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92D050"/>
            <w:vAlign w:val="center"/>
          </w:tcPr>
          <w:p w14:paraId="6CCDF37F"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34034719"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7CCB5C93"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20AB7315"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6C6AB3E2"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p>
          <w:p w14:paraId="5483DB56" w14:textId="77777777" w:rsidR="002B59A2" w:rsidRPr="00CC2949" w:rsidRDefault="002B59A2" w:rsidP="002B59A2">
            <w:pPr>
              <w:pStyle w:val="Default"/>
              <w:suppressAutoHyphens/>
              <w:jc w:val="center"/>
              <w:rPr>
                <w:sz w:val="20"/>
                <w:szCs w:val="20"/>
              </w:rPr>
            </w:pPr>
            <w:r w:rsidRPr="00CC2949">
              <w:rPr>
                <w:sz w:val="20"/>
                <w:szCs w:val="20"/>
              </w:rPr>
              <w:t>ных технологий,</w:t>
            </w:r>
          </w:p>
          <w:p w14:paraId="6182645B" w14:textId="77777777" w:rsidR="002B59A2" w:rsidRPr="00CC2949" w:rsidRDefault="002B59A2" w:rsidP="002B59A2">
            <w:pPr>
              <w:pStyle w:val="Default"/>
              <w:suppressAutoHyphens/>
              <w:jc w:val="center"/>
              <w:rPr>
                <w:i/>
                <w:sz w:val="20"/>
                <w:szCs w:val="20"/>
              </w:rPr>
            </w:pPr>
            <w:r w:rsidRPr="00CC2949">
              <w:rPr>
                <w:sz w:val="20"/>
                <w:szCs w:val="20"/>
              </w:rPr>
              <w:t>Минпромторг России</w:t>
            </w:r>
          </w:p>
        </w:tc>
      </w:tr>
      <w:tr w:rsidR="002B59A2" w:rsidRPr="00CC2949" w14:paraId="11017266" w14:textId="77777777" w:rsidTr="002B59A2">
        <w:trPr>
          <w:trHeight w:val="20"/>
        </w:trPr>
        <w:tc>
          <w:tcPr>
            <w:tcW w:w="270" w:type="pct"/>
            <w:shd w:val="clear" w:color="auto" w:fill="auto"/>
          </w:tcPr>
          <w:p w14:paraId="5516CEF0" w14:textId="77777777" w:rsidR="002B59A2" w:rsidRPr="00CC2949" w:rsidRDefault="002B59A2" w:rsidP="002B59A2">
            <w:pPr>
              <w:pStyle w:val="Default"/>
              <w:suppressAutoHyphens/>
              <w:jc w:val="both"/>
              <w:rPr>
                <w:b/>
                <w:sz w:val="20"/>
                <w:szCs w:val="20"/>
              </w:rPr>
            </w:pPr>
            <w:r w:rsidRPr="00CC2949">
              <w:rPr>
                <w:b/>
                <w:sz w:val="20"/>
                <w:szCs w:val="20"/>
              </w:rPr>
              <w:t>1.11.</w:t>
            </w:r>
          </w:p>
        </w:tc>
        <w:tc>
          <w:tcPr>
            <w:tcW w:w="4730" w:type="pct"/>
            <w:gridSpan w:val="5"/>
            <w:shd w:val="clear" w:color="auto" w:fill="auto"/>
          </w:tcPr>
          <w:p w14:paraId="670DA1B4"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разработаны платформенные решения, реализующее сервисный подход «База доступных технологий» и «База доступных мощностей»</w:t>
            </w:r>
          </w:p>
        </w:tc>
      </w:tr>
      <w:tr w:rsidR="002B59A2" w:rsidRPr="00CC2949" w14:paraId="28430053" w14:textId="77777777" w:rsidTr="00413CFA">
        <w:trPr>
          <w:trHeight w:val="20"/>
        </w:trPr>
        <w:tc>
          <w:tcPr>
            <w:tcW w:w="270" w:type="pct"/>
            <w:shd w:val="clear" w:color="auto" w:fill="92D050"/>
          </w:tcPr>
          <w:p w14:paraId="7F8E7E21" w14:textId="77777777" w:rsidR="002B59A2" w:rsidRPr="00CC2949" w:rsidRDefault="002B59A2" w:rsidP="002B59A2">
            <w:pPr>
              <w:pStyle w:val="Default"/>
              <w:suppressAutoHyphens/>
              <w:rPr>
                <w:sz w:val="20"/>
                <w:szCs w:val="20"/>
              </w:rPr>
            </w:pPr>
            <w:r w:rsidRPr="00CC2949">
              <w:rPr>
                <w:sz w:val="20"/>
                <w:szCs w:val="20"/>
              </w:rPr>
              <w:t>1.11.1</w:t>
            </w:r>
          </w:p>
        </w:tc>
        <w:tc>
          <w:tcPr>
            <w:tcW w:w="1432" w:type="pct"/>
            <w:shd w:val="clear" w:color="auto" w:fill="92D050"/>
          </w:tcPr>
          <w:p w14:paraId="1889B858"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92D050"/>
          </w:tcPr>
          <w:p w14:paraId="7671C149" w14:textId="77777777" w:rsidR="002B59A2" w:rsidRPr="00CC2949" w:rsidRDefault="002B59A2" w:rsidP="002B59A2">
            <w:pPr>
              <w:pStyle w:val="Default"/>
              <w:suppressAutoHyphens/>
              <w:rPr>
                <w:sz w:val="20"/>
                <w:szCs w:val="20"/>
              </w:rPr>
            </w:pPr>
            <w:r w:rsidRPr="00CC2949">
              <w:rPr>
                <w:sz w:val="20"/>
                <w:szCs w:val="20"/>
              </w:rPr>
              <w:t>Платформенные решения, реализующее сервисный подход «База доступных технологий» и «база доступных мощностей»</w:t>
            </w:r>
          </w:p>
          <w:p w14:paraId="05110C01" w14:textId="77777777" w:rsidR="002B59A2" w:rsidRPr="00CC2949" w:rsidRDefault="002B59A2" w:rsidP="002B59A2">
            <w:pPr>
              <w:pStyle w:val="Default"/>
              <w:suppressAutoHyphens/>
              <w:rPr>
                <w:sz w:val="20"/>
                <w:szCs w:val="20"/>
              </w:rPr>
            </w:pPr>
            <w:r w:rsidRPr="00CC2949">
              <w:rPr>
                <w:sz w:val="20"/>
                <w:szCs w:val="20"/>
              </w:rPr>
              <w:t>Э-1 – количество компаний, использующих базы, не менее 10</w:t>
            </w:r>
          </w:p>
          <w:p w14:paraId="7A0626DA" w14:textId="77777777" w:rsidR="002B59A2" w:rsidRPr="00CC2949" w:rsidRDefault="002B59A2" w:rsidP="002B59A2">
            <w:pPr>
              <w:pStyle w:val="Default"/>
              <w:suppressAutoHyphens/>
              <w:rPr>
                <w:sz w:val="20"/>
                <w:szCs w:val="20"/>
              </w:rPr>
            </w:pPr>
          </w:p>
        </w:tc>
        <w:tc>
          <w:tcPr>
            <w:tcW w:w="439" w:type="pct"/>
            <w:shd w:val="clear" w:color="auto" w:fill="92D050"/>
            <w:vAlign w:val="center"/>
          </w:tcPr>
          <w:p w14:paraId="590D64A4"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92D050"/>
            <w:vAlign w:val="center"/>
          </w:tcPr>
          <w:p w14:paraId="71DAD3B2" w14:textId="77777777" w:rsidR="002B59A2" w:rsidRPr="00CC2949" w:rsidRDefault="002B59A2" w:rsidP="002B59A2">
            <w:pPr>
              <w:pStyle w:val="Default"/>
              <w:suppressAutoHyphens/>
              <w:jc w:val="center"/>
              <w:rPr>
                <w:sz w:val="20"/>
                <w:szCs w:val="20"/>
              </w:rPr>
            </w:pPr>
            <w:r w:rsidRPr="00CC2949">
              <w:rPr>
                <w:sz w:val="20"/>
                <w:szCs w:val="20"/>
              </w:rPr>
              <w:t>Грантовая поддержка малых предприятий,</w:t>
            </w:r>
          </w:p>
          <w:p w14:paraId="72F857FC" w14:textId="77777777" w:rsidR="002B59A2" w:rsidRPr="00CC2949" w:rsidRDefault="002B59A2" w:rsidP="002B59A2">
            <w:pPr>
              <w:pStyle w:val="Default"/>
              <w:suppressAutoHyphens/>
              <w:jc w:val="center"/>
              <w:rPr>
                <w:sz w:val="20"/>
                <w:szCs w:val="20"/>
              </w:rPr>
            </w:pPr>
            <w:r w:rsidRPr="00CC2949">
              <w:rPr>
                <w:sz w:val="20"/>
                <w:szCs w:val="20"/>
              </w:rPr>
              <w:t>поддержка региональных проектов,</w:t>
            </w:r>
          </w:p>
          <w:p w14:paraId="3C54565C"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0A81CBFC"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307B3DBE"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w:t>
            </w:r>
            <w:r w:rsidRPr="00CC2949">
              <w:rPr>
                <w:sz w:val="20"/>
                <w:szCs w:val="20"/>
              </w:rPr>
              <w:br/>
              <w:t>ных технологий,</w:t>
            </w:r>
          </w:p>
          <w:p w14:paraId="02FC6889" w14:textId="77777777" w:rsidR="002B59A2" w:rsidRPr="00CC2949" w:rsidRDefault="002B59A2" w:rsidP="002B59A2">
            <w:pPr>
              <w:pStyle w:val="Default"/>
              <w:suppressAutoHyphens/>
              <w:jc w:val="center"/>
              <w:rPr>
                <w:i/>
                <w:sz w:val="20"/>
                <w:szCs w:val="20"/>
              </w:rPr>
            </w:pPr>
            <w:r w:rsidRPr="00CC2949">
              <w:rPr>
                <w:sz w:val="20"/>
                <w:szCs w:val="20"/>
              </w:rPr>
              <w:t>Минпромторг России.</w:t>
            </w:r>
          </w:p>
        </w:tc>
      </w:tr>
      <w:tr w:rsidR="002B59A2" w:rsidRPr="00CC2949" w14:paraId="1DC4C439" w14:textId="77777777" w:rsidTr="002B59A2">
        <w:trPr>
          <w:trHeight w:val="20"/>
        </w:trPr>
        <w:tc>
          <w:tcPr>
            <w:tcW w:w="270" w:type="pct"/>
            <w:shd w:val="clear" w:color="auto" w:fill="auto"/>
          </w:tcPr>
          <w:p w14:paraId="2D703E9B" w14:textId="77777777" w:rsidR="002B59A2" w:rsidRPr="00CC2949" w:rsidRDefault="002B59A2" w:rsidP="002B59A2">
            <w:pPr>
              <w:pStyle w:val="Default"/>
              <w:suppressAutoHyphens/>
              <w:rPr>
                <w:b/>
                <w:sz w:val="20"/>
                <w:szCs w:val="20"/>
              </w:rPr>
            </w:pPr>
            <w:r w:rsidRPr="00CC2949">
              <w:rPr>
                <w:b/>
                <w:sz w:val="20"/>
                <w:szCs w:val="20"/>
              </w:rPr>
              <w:t>2.</w:t>
            </w:r>
          </w:p>
        </w:tc>
        <w:tc>
          <w:tcPr>
            <w:tcW w:w="4730" w:type="pct"/>
            <w:gridSpan w:val="5"/>
            <w:shd w:val="clear" w:color="auto" w:fill="auto"/>
          </w:tcPr>
          <w:p w14:paraId="461E919B" w14:textId="77777777" w:rsidR="002B59A2" w:rsidRPr="00CC2949" w:rsidRDefault="002B59A2" w:rsidP="002B59A2">
            <w:pPr>
              <w:pStyle w:val="Default"/>
              <w:suppressAutoHyphens/>
              <w:jc w:val="both"/>
              <w:rPr>
                <w:b/>
                <w:sz w:val="20"/>
                <w:szCs w:val="20"/>
              </w:rPr>
            </w:pPr>
            <w:r w:rsidRPr="00CC2949">
              <w:rPr>
                <w:b/>
                <w:sz w:val="20"/>
                <w:szCs w:val="20"/>
              </w:rPr>
              <w:t>Субтехнология: Технологии «умного» производства (Smart Manufacturing)</w:t>
            </w:r>
          </w:p>
        </w:tc>
      </w:tr>
      <w:tr w:rsidR="002B59A2" w:rsidRPr="00CC2949" w14:paraId="237589A8" w14:textId="77777777" w:rsidTr="002B59A2">
        <w:trPr>
          <w:trHeight w:val="20"/>
        </w:trPr>
        <w:tc>
          <w:tcPr>
            <w:tcW w:w="270" w:type="pct"/>
            <w:shd w:val="clear" w:color="auto" w:fill="auto"/>
          </w:tcPr>
          <w:p w14:paraId="20A87B2D" w14:textId="77777777" w:rsidR="002B59A2" w:rsidRPr="00CC2949" w:rsidRDefault="002B59A2" w:rsidP="002B59A2">
            <w:pPr>
              <w:pStyle w:val="Default"/>
              <w:suppressAutoHyphens/>
              <w:rPr>
                <w:b/>
                <w:sz w:val="20"/>
                <w:szCs w:val="20"/>
              </w:rPr>
            </w:pPr>
            <w:r w:rsidRPr="00CC2949">
              <w:rPr>
                <w:b/>
                <w:sz w:val="20"/>
                <w:szCs w:val="20"/>
              </w:rPr>
              <w:t>2.1.</w:t>
            </w:r>
          </w:p>
        </w:tc>
        <w:tc>
          <w:tcPr>
            <w:tcW w:w="4730" w:type="pct"/>
            <w:gridSpan w:val="5"/>
            <w:shd w:val="clear" w:color="auto" w:fill="auto"/>
          </w:tcPr>
          <w:p w14:paraId="7A8A3739"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разрабатываемые решения обеспечивают подготовку и наладку производства на основе интеграции данных из PLM-системы с минимальным участием человека, в том числе обеспечивающей применение аннотированных электронных моделей в конструкторско-технологической подготовке производства (сокращение участия человека до 65%)</w:t>
            </w:r>
          </w:p>
        </w:tc>
      </w:tr>
      <w:tr w:rsidR="002B59A2" w:rsidRPr="00CC2949" w14:paraId="6339A6A4" w14:textId="77777777" w:rsidTr="002B59A2">
        <w:trPr>
          <w:trHeight w:val="20"/>
        </w:trPr>
        <w:tc>
          <w:tcPr>
            <w:tcW w:w="270" w:type="pct"/>
            <w:shd w:val="clear" w:color="auto" w:fill="auto"/>
          </w:tcPr>
          <w:p w14:paraId="6F2EC6EC" w14:textId="77777777" w:rsidR="002B59A2" w:rsidRPr="00CC2949" w:rsidRDefault="002B59A2" w:rsidP="002B59A2">
            <w:pPr>
              <w:pStyle w:val="Default"/>
              <w:suppressAutoHyphens/>
              <w:rPr>
                <w:sz w:val="20"/>
                <w:szCs w:val="20"/>
              </w:rPr>
            </w:pPr>
            <w:r w:rsidRPr="00CC2949">
              <w:rPr>
                <w:sz w:val="20"/>
                <w:szCs w:val="20"/>
              </w:rPr>
              <w:t>2.1.1</w:t>
            </w:r>
          </w:p>
        </w:tc>
        <w:tc>
          <w:tcPr>
            <w:tcW w:w="1432" w:type="pct"/>
            <w:shd w:val="clear" w:color="auto" w:fill="auto"/>
          </w:tcPr>
          <w:p w14:paraId="70924437"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auto"/>
          </w:tcPr>
          <w:p w14:paraId="364FF52E" w14:textId="77777777" w:rsidR="002B59A2" w:rsidRPr="00CC2949" w:rsidRDefault="002B59A2" w:rsidP="002B59A2">
            <w:pPr>
              <w:pStyle w:val="Default"/>
              <w:suppressAutoHyphens/>
              <w:rPr>
                <w:sz w:val="20"/>
                <w:szCs w:val="20"/>
              </w:rPr>
            </w:pPr>
            <w:r w:rsidRPr="00CC2949">
              <w:rPr>
                <w:sz w:val="20"/>
                <w:szCs w:val="20"/>
              </w:rPr>
              <w:t>Разрабатываемые решения обеспечивают подготовку и наладку производства на основе интеграции данных из PLM-системы с минимальным участием человека,</w:t>
            </w:r>
          </w:p>
          <w:p w14:paraId="347DC1A6" w14:textId="77777777" w:rsidR="002B59A2" w:rsidRPr="00CC2949" w:rsidRDefault="002B59A2" w:rsidP="002B59A2">
            <w:pPr>
              <w:pStyle w:val="Default"/>
              <w:suppressAutoHyphens/>
              <w:rPr>
                <w:sz w:val="20"/>
                <w:szCs w:val="20"/>
              </w:rPr>
            </w:pPr>
            <w:r w:rsidRPr="00CC2949">
              <w:rPr>
                <w:sz w:val="20"/>
                <w:szCs w:val="20"/>
              </w:rPr>
              <w:t>в том числе обеспечивающей применение аннотированных электронных моделей в конструкторско-технологической подготовке производства</w:t>
            </w:r>
          </w:p>
          <w:p w14:paraId="577AD246" w14:textId="77777777" w:rsidR="002B59A2" w:rsidRPr="00CC2949" w:rsidRDefault="002B59A2" w:rsidP="002B59A2">
            <w:pPr>
              <w:pStyle w:val="Default"/>
              <w:suppressAutoHyphens/>
              <w:rPr>
                <w:sz w:val="20"/>
                <w:szCs w:val="20"/>
              </w:rPr>
            </w:pPr>
          </w:p>
          <w:p w14:paraId="1DE1A086" w14:textId="77777777" w:rsidR="002B59A2" w:rsidRPr="00CC2949" w:rsidRDefault="002B59A2" w:rsidP="002B59A2">
            <w:pPr>
              <w:pStyle w:val="Default"/>
              <w:suppressAutoHyphens/>
              <w:rPr>
                <w:i/>
                <w:sz w:val="20"/>
                <w:szCs w:val="20"/>
              </w:rPr>
            </w:pPr>
            <w:r w:rsidRPr="00CC2949">
              <w:rPr>
                <w:sz w:val="20"/>
                <w:szCs w:val="20"/>
              </w:rPr>
              <w:t>Т-1– участие человека в подготовке и наладке производства, % от выполняемых операций: 65%</w:t>
            </w:r>
          </w:p>
        </w:tc>
        <w:tc>
          <w:tcPr>
            <w:tcW w:w="439" w:type="pct"/>
            <w:shd w:val="clear" w:color="auto" w:fill="auto"/>
            <w:vAlign w:val="center"/>
          </w:tcPr>
          <w:p w14:paraId="73D7E707"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auto"/>
            <w:vAlign w:val="center"/>
          </w:tcPr>
          <w:p w14:paraId="3CC6FA25"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w:t>
            </w:r>
          </w:p>
          <w:p w14:paraId="387727FF" w14:textId="77777777" w:rsidR="002B59A2" w:rsidRPr="00CC2949" w:rsidRDefault="002B59A2" w:rsidP="002B59A2">
            <w:pPr>
              <w:pStyle w:val="Default"/>
              <w:suppressAutoHyphens/>
              <w:jc w:val="center"/>
              <w:rPr>
                <w:sz w:val="20"/>
                <w:szCs w:val="20"/>
              </w:rPr>
            </w:pPr>
            <w:r w:rsidRPr="00CC2949">
              <w:rPr>
                <w:sz w:val="20"/>
                <w:szCs w:val="20"/>
              </w:rPr>
              <w:t>промышленных</w:t>
            </w:r>
          </w:p>
          <w:p w14:paraId="4E463136" w14:textId="77777777" w:rsidR="002B59A2" w:rsidRPr="00CC2949" w:rsidRDefault="002B59A2" w:rsidP="002B59A2">
            <w:pPr>
              <w:pStyle w:val="Default"/>
              <w:suppressAutoHyphens/>
              <w:jc w:val="center"/>
              <w:rPr>
                <w:sz w:val="20"/>
                <w:szCs w:val="20"/>
              </w:rPr>
            </w:pPr>
            <w:r w:rsidRPr="00CC2949">
              <w:rPr>
                <w:sz w:val="20"/>
                <w:szCs w:val="20"/>
              </w:rPr>
              <w:t>решений</w:t>
            </w:r>
          </w:p>
        </w:tc>
        <w:tc>
          <w:tcPr>
            <w:tcW w:w="572" w:type="pct"/>
            <w:shd w:val="clear" w:color="auto" w:fill="auto"/>
            <w:vAlign w:val="center"/>
          </w:tcPr>
          <w:p w14:paraId="75DABAB5"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1040CEC5" w14:textId="77777777" w:rsidTr="002B59A2">
        <w:trPr>
          <w:trHeight w:val="20"/>
        </w:trPr>
        <w:tc>
          <w:tcPr>
            <w:tcW w:w="270" w:type="pct"/>
            <w:shd w:val="clear" w:color="auto" w:fill="auto"/>
          </w:tcPr>
          <w:p w14:paraId="35BAC934" w14:textId="77777777" w:rsidR="002B59A2" w:rsidRPr="00CC2949" w:rsidRDefault="002B59A2" w:rsidP="002B59A2">
            <w:pPr>
              <w:pStyle w:val="Default"/>
              <w:suppressAutoHyphens/>
              <w:jc w:val="both"/>
              <w:rPr>
                <w:b/>
                <w:sz w:val="20"/>
                <w:szCs w:val="20"/>
              </w:rPr>
            </w:pPr>
            <w:r w:rsidRPr="00CC2949">
              <w:rPr>
                <w:b/>
                <w:sz w:val="20"/>
                <w:szCs w:val="20"/>
              </w:rPr>
              <w:lastRenderedPageBreak/>
              <w:t>2.2.</w:t>
            </w:r>
          </w:p>
        </w:tc>
        <w:tc>
          <w:tcPr>
            <w:tcW w:w="4730" w:type="pct"/>
            <w:gridSpan w:val="5"/>
            <w:shd w:val="clear" w:color="auto" w:fill="auto"/>
          </w:tcPr>
          <w:p w14:paraId="59C5B1BF"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развитие функциональных элементов на базе отечественных MES-систем, в том числе обеспечивающих использование технологий искусственного интеллекта, больших данных, интернета вещей и оптимизирующая процесс планирования производства с учетом «быстрых» переналадок и партий запуска</w:t>
            </w:r>
          </w:p>
        </w:tc>
      </w:tr>
      <w:tr w:rsidR="002B59A2" w:rsidRPr="00CC2949" w14:paraId="00675767" w14:textId="77777777" w:rsidTr="002B59A2">
        <w:trPr>
          <w:trHeight w:val="20"/>
        </w:trPr>
        <w:tc>
          <w:tcPr>
            <w:tcW w:w="270" w:type="pct"/>
            <w:shd w:val="clear" w:color="auto" w:fill="auto"/>
          </w:tcPr>
          <w:p w14:paraId="21492200" w14:textId="77777777" w:rsidR="002B59A2" w:rsidRPr="00CC2949" w:rsidRDefault="002B59A2" w:rsidP="002B59A2">
            <w:pPr>
              <w:pStyle w:val="Default"/>
              <w:suppressAutoHyphens/>
              <w:rPr>
                <w:sz w:val="20"/>
                <w:szCs w:val="20"/>
              </w:rPr>
            </w:pPr>
            <w:r w:rsidRPr="00CC2949">
              <w:rPr>
                <w:sz w:val="20"/>
                <w:szCs w:val="20"/>
              </w:rPr>
              <w:t>2.2.1</w:t>
            </w:r>
          </w:p>
        </w:tc>
        <w:tc>
          <w:tcPr>
            <w:tcW w:w="1432" w:type="pct"/>
            <w:shd w:val="clear" w:color="auto" w:fill="auto"/>
          </w:tcPr>
          <w:p w14:paraId="0DAA29F4" w14:textId="77777777" w:rsidR="002B59A2" w:rsidRPr="00CC2949" w:rsidRDefault="002B59A2" w:rsidP="002B59A2">
            <w:pPr>
              <w:pStyle w:val="Default"/>
              <w:rPr>
                <w:sz w:val="20"/>
                <w:szCs w:val="20"/>
              </w:rPr>
            </w:pPr>
            <w:r w:rsidRPr="00CC2949">
              <w:rPr>
                <w:sz w:val="20"/>
                <w:szCs w:val="20"/>
              </w:rPr>
              <w:t>Разработка функциональных элементов на базе отечественных MES-систем, комплементарных с технологиями искусственного интеллекта, больших данных, интернета вещей и оптимизирующих процесс планирования производства с учетом «быстрых» переналадок и партий запуска</w:t>
            </w:r>
          </w:p>
        </w:tc>
        <w:tc>
          <w:tcPr>
            <w:tcW w:w="1606" w:type="pct"/>
            <w:shd w:val="clear" w:color="auto" w:fill="auto"/>
          </w:tcPr>
          <w:p w14:paraId="541821D9" w14:textId="77777777" w:rsidR="002B59A2" w:rsidRPr="00CC2949" w:rsidRDefault="002B59A2" w:rsidP="002B59A2">
            <w:pPr>
              <w:pStyle w:val="Default"/>
              <w:suppressAutoHyphens/>
              <w:rPr>
                <w:sz w:val="20"/>
                <w:szCs w:val="20"/>
              </w:rPr>
            </w:pPr>
            <w:r w:rsidRPr="00CC2949">
              <w:rPr>
                <w:sz w:val="20"/>
                <w:szCs w:val="20"/>
              </w:rPr>
              <w:t>Разработаны функциональные элементы на базе отечественных MES-систем, комплементарных с технологиями искусственного интеллекта, больших данных, интернета вещей и оптимизирующих процесс планирования производства с учетом «быстрых» переналадок и партий запуска</w:t>
            </w:r>
          </w:p>
        </w:tc>
        <w:tc>
          <w:tcPr>
            <w:tcW w:w="439" w:type="pct"/>
            <w:shd w:val="clear" w:color="auto" w:fill="auto"/>
            <w:vAlign w:val="center"/>
          </w:tcPr>
          <w:p w14:paraId="3CD7621E"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2DDBDC09"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66951584"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04F5BBA7" w14:textId="77777777" w:rsidTr="002B59A2">
        <w:trPr>
          <w:trHeight w:val="20"/>
        </w:trPr>
        <w:tc>
          <w:tcPr>
            <w:tcW w:w="270" w:type="pct"/>
            <w:shd w:val="clear" w:color="auto" w:fill="auto"/>
          </w:tcPr>
          <w:p w14:paraId="1790B3DB" w14:textId="77777777" w:rsidR="002B59A2" w:rsidRPr="00CC2949" w:rsidRDefault="002B59A2" w:rsidP="002B59A2">
            <w:pPr>
              <w:pStyle w:val="Default"/>
              <w:suppressAutoHyphens/>
              <w:rPr>
                <w:sz w:val="20"/>
                <w:szCs w:val="20"/>
              </w:rPr>
            </w:pPr>
            <w:r w:rsidRPr="00CC2949">
              <w:rPr>
                <w:sz w:val="20"/>
                <w:szCs w:val="20"/>
              </w:rPr>
              <w:t>2.2.2</w:t>
            </w:r>
          </w:p>
        </w:tc>
        <w:tc>
          <w:tcPr>
            <w:tcW w:w="1432" w:type="pct"/>
            <w:shd w:val="clear" w:color="auto" w:fill="auto"/>
          </w:tcPr>
          <w:p w14:paraId="25509D32" w14:textId="77777777" w:rsidR="002B59A2" w:rsidRPr="00CC2949" w:rsidRDefault="002B59A2" w:rsidP="002B59A2">
            <w:pPr>
              <w:pStyle w:val="Default"/>
              <w:rPr>
                <w:sz w:val="20"/>
                <w:szCs w:val="20"/>
              </w:rPr>
            </w:pPr>
            <w:r w:rsidRPr="00CC2949">
              <w:rPr>
                <w:sz w:val="20"/>
                <w:szCs w:val="20"/>
              </w:rPr>
              <w:t>Разработка функциональных элементов MES-системы, обеспечивающих оптимизацию производственных расписаний на уровне холдингов на основе данных платформенных решений для производства, промышленного интернета</w:t>
            </w:r>
          </w:p>
        </w:tc>
        <w:tc>
          <w:tcPr>
            <w:tcW w:w="1606" w:type="pct"/>
            <w:shd w:val="clear" w:color="auto" w:fill="auto"/>
          </w:tcPr>
          <w:p w14:paraId="20AB57B2" w14:textId="77777777" w:rsidR="002B59A2" w:rsidRPr="00CC2949" w:rsidRDefault="002B59A2" w:rsidP="002B59A2">
            <w:pPr>
              <w:pStyle w:val="Default"/>
              <w:suppressAutoHyphens/>
              <w:rPr>
                <w:sz w:val="20"/>
                <w:szCs w:val="20"/>
              </w:rPr>
            </w:pPr>
            <w:r w:rsidRPr="00CC2949">
              <w:rPr>
                <w:sz w:val="20"/>
                <w:szCs w:val="20"/>
              </w:rPr>
              <w:t>Модуль оптимизации производственных расписаний на уровне холдингов на основе данных платформенных решений для производства, промышленного интернета</w:t>
            </w:r>
          </w:p>
          <w:p w14:paraId="68500D1F" w14:textId="77777777" w:rsidR="002B59A2" w:rsidRPr="00CC2949" w:rsidRDefault="002B59A2" w:rsidP="002B59A2">
            <w:pPr>
              <w:pStyle w:val="Default"/>
              <w:suppressAutoHyphens/>
              <w:jc w:val="center"/>
              <w:rPr>
                <w:sz w:val="20"/>
                <w:szCs w:val="20"/>
              </w:rPr>
            </w:pPr>
          </w:p>
        </w:tc>
        <w:tc>
          <w:tcPr>
            <w:tcW w:w="439" w:type="pct"/>
            <w:shd w:val="clear" w:color="auto" w:fill="auto"/>
            <w:vAlign w:val="center"/>
          </w:tcPr>
          <w:p w14:paraId="621446B6"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auto"/>
            <w:vAlign w:val="center"/>
          </w:tcPr>
          <w:p w14:paraId="3EE995E6"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222873F8"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09BBC7B4" w14:textId="77777777" w:rsidTr="002B59A2">
        <w:trPr>
          <w:trHeight w:val="20"/>
        </w:trPr>
        <w:tc>
          <w:tcPr>
            <w:tcW w:w="270" w:type="pct"/>
            <w:shd w:val="clear" w:color="auto" w:fill="auto"/>
          </w:tcPr>
          <w:p w14:paraId="622C9EE0" w14:textId="77777777" w:rsidR="002B59A2" w:rsidRPr="00CC2949" w:rsidRDefault="002B59A2" w:rsidP="002B59A2">
            <w:pPr>
              <w:pStyle w:val="Default"/>
              <w:suppressAutoHyphens/>
              <w:rPr>
                <w:sz w:val="20"/>
                <w:szCs w:val="20"/>
              </w:rPr>
            </w:pPr>
            <w:r w:rsidRPr="00CC2949">
              <w:rPr>
                <w:sz w:val="20"/>
                <w:szCs w:val="20"/>
              </w:rPr>
              <w:t>2.2.3</w:t>
            </w:r>
          </w:p>
        </w:tc>
        <w:tc>
          <w:tcPr>
            <w:tcW w:w="1432" w:type="pct"/>
            <w:shd w:val="clear" w:color="auto" w:fill="auto"/>
          </w:tcPr>
          <w:p w14:paraId="64D7F3D4" w14:textId="77777777" w:rsidR="002B59A2" w:rsidRPr="00CC2949" w:rsidRDefault="002B59A2" w:rsidP="002B59A2">
            <w:pPr>
              <w:pStyle w:val="Default"/>
              <w:rPr>
                <w:sz w:val="20"/>
                <w:szCs w:val="20"/>
              </w:rPr>
            </w:pPr>
            <w:r w:rsidRPr="00CC2949">
              <w:rPr>
                <w:sz w:val="20"/>
                <w:szCs w:val="20"/>
              </w:rPr>
              <w:t>Разработка функциональных элементов MES-системы, обеспечивающих децентрализованное планирование</w:t>
            </w:r>
          </w:p>
        </w:tc>
        <w:tc>
          <w:tcPr>
            <w:tcW w:w="1606" w:type="pct"/>
            <w:shd w:val="clear" w:color="auto" w:fill="auto"/>
          </w:tcPr>
          <w:p w14:paraId="4BB200E7" w14:textId="77777777" w:rsidR="002B59A2" w:rsidRPr="00CC2949" w:rsidRDefault="002B59A2" w:rsidP="002B59A2">
            <w:pPr>
              <w:pStyle w:val="Default"/>
              <w:suppressAutoHyphens/>
              <w:rPr>
                <w:sz w:val="20"/>
                <w:szCs w:val="20"/>
              </w:rPr>
            </w:pPr>
            <w:r w:rsidRPr="00CC2949">
              <w:rPr>
                <w:sz w:val="20"/>
                <w:szCs w:val="20"/>
              </w:rPr>
              <w:t>Модуль децентрализованного планирования</w:t>
            </w:r>
          </w:p>
        </w:tc>
        <w:tc>
          <w:tcPr>
            <w:tcW w:w="439" w:type="pct"/>
            <w:shd w:val="clear" w:color="auto" w:fill="auto"/>
            <w:vAlign w:val="center"/>
          </w:tcPr>
          <w:p w14:paraId="06D9858C"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61E5075A"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2A57EA14"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0E9D6869" w14:textId="77777777" w:rsidTr="002B59A2">
        <w:trPr>
          <w:trHeight w:val="20"/>
        </w:trPr>
        <w:tc>
          <w:tcPr>
            <w:tcW w:w="270" w:type="pct"/>
            <w:shd w:val="clear" w:color="auto" w:fill="auto"/>
          </w:tcPr>
          <w:p w14:paraId="03E8EDFB" w14:textId="77777777" w:rsidR="002B59A2" w:rsidRPr="00CC2949" w:rsidRDefault="002B59A2" w:rsidP="002B59A2">
            <w:pPr>
              <w:pStyle w:val="Default"/>
              <w:suppressAutoHyphens/>
              <w:rPr>
                <w:sz w:val="20"/>
                <w:szCs w:val="20"/>
              </w:rPr>
            </w:pPr>
            <w:r w:rsidRPr="00CC2949">
              <w:rPr>
                <w:sz w:val="20"/>
                <w:szCs w:val="20"/>
              </w:rPr>
              <w:t>2.2.4</w:t>
            </w:r>
          </w:p>
        </w:tc>
        <w:tc>
          <w:tcPr>
            <w:tcW w:w="1432" w:type="pct"/>
            <w:shd w:val="clear" w:color="auto" w:fill="auto"/>
          </w:tcPr>
          <w:p w14:paraId="19FE6265" w14:textId="77777777" w:rsidR="002B59A2" w:rsidRPr="00CC2949" w:rsidRDefault="002B59A2" w:rsidP="002B59A2">
            <w:pPr>
              <w:pStyle w:val="Default"/>
              <w:rPr>
                <w:sz w:val="20"/>
                <w:szCs w:val="20"/>
              </w:rPr>
            </w:pPr>
            <w:r w:rsidRPr="00CC2949">
              <w:rPr>
                <w:sz w:val="20"/>
                <w:szCs w:val="20"/>
              </w:rPr>
              <w:t>Разработка функциональных элементов на основе отечественной MES-системы, обеспечивающих интеграцию с системами межзаводской кооперации и управления производственно-технологическим потенциалом крупных холдингов и государственных корпораций</w:t>
            </w:r>
          </w:p>
        </w:tc>
        <w:tc>
          <w:tcPr>
            <w:tcW w:w="1606" w:type="pct"/>
            <w:shd w:val="clear" w:color="auto" w:fill="auto"/>
          </w:tcPr>
          <w:p w14:paraId="4F11769C" w14:textId="77777777" w:rsidR="002B59A2" w:rsidRPr="00CC2949" w:rsidRDefault="002B59A2" w:rsidP="002B59A2">
            <w:pPr>
              <w:pStyle w:val="Default"/>
              <w:suppressAutoHyphens/>
              <w:rPr>
                <w:sz w:val="20"/>
                <w:szCs w:val="20"/>
              </w:rPr>
            </w:pPr>
            <w:r w:rsidRPr="00CC2949">
              <w:rPr>
                <w:sz w:val="20"/>
                <w:szCs w:val="20"/>
              </w:rPr>
              <w:t>Разработаны функциональные элементы, обеспечивающие интеграцию с системами межзаводской кооперации и управления производственно-технологическим потенциалом крупных холдингов и государственных корпораций</w:t>
            </w:r>
          </w:p>
        </w:tc>
        <w:tc>
          <w:tcPr>
            <w:tcW w:w="439" w:type="pct"/>
            <w:shd w:val="clear" w:color="auto" w:fill="auto"/>
            <w:vAlign w:val="center"/>
          </w:tcPr>
          <w:p w14:paraId="6C00282B"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D11F03B"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1439F5F5"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578A7EA4" w14:textId="77777777" w:rsidTr="002B59A2">
        <w:trPr>
          <w:trHeight w:val="20"/>
        </w:trPr>
        <w:tc>
          <w:tcPr>
            <w:tcW w:w="270" w:type="pct"/>
            <w:shd w:val="clear" w:color="auto" w:fill="auto"/>
          </w:tcPr>
          <w:p w14:paraId="47BB44A8" w14:textId="77777777" w:rsidR="002B59A2" w:rsidRPr="00CC2949" w:rsidRDefault="002B59A2" w:rsidP="002B59A2">
            <w:pPr>
              <w:pStyle w:val="Default"/>
              <w:suppressAutoHyphens/>
              <w:rPr>
                <w:sz w:val="20"/>
                <w:szCs w:val="20"/>
              </w:rPr>
            </w:pPr>
            <w:r w:rsidRPr="00CC2949">
              <w:rPr>
                <w:sz w:val="20"/>
                <w:szCs w:val="20"/>
              </w:rPr>
              <w:t>2.2.5</w:t>
            </w:r>
          </w:p>
        </w:tc>
        <w:tc>
          <w:tcPr>
            <w:tcW w:w="1432" w:type="pct"/>
            <w:shd w:val="clear" w:color="auto" w:fill="auto"/>
          </w:tcPr>
          <w:p w14:paraId="7645C9EE" w14:textId="77777777" w:rsidR="002B59A2" w:rsidRPr="00CC2949" w:rsidRDefault="002B59A2" w:rsidP="002B59A2">
            <w:pPr>
              <w:pStyle w:val="Default"/>
              <w:rPr>
                <w:sz w:val="20"/>
                <w:szCs w:val="20"/>
              </w:rPr>
            </w:pPr>
            <w:r w:rsidRPr="00CC2949">
              <w:rPr>
                <w:sz w:val="20"/>
                <w:szCs w:val="20"/>
              </w:rPr>
              <w:t>Пилотное внедрение функциональных элементов на основе отечественной MES-системы на предприятиях</w:t>
            </w:r>
          </w:p>
        </w:tc>
        <w:tc>
          <w:tcPr>
            <w:tcW w:w="1606" w:type="pct"/>
            <w:shd w:val="clear" w:color="auto" w:fill="auto"/>
          </w:tcPr>
          <w:p w14:paraId="6E6094B0" w14:textId="77777777" w:rsidR="002B59A2" w:rsidRPr="00CC2949" w:rsidRDefault="002B59A2" w:rsidP="002B59A2">
            <w:pPr>
              <w:pStyle w:val="Default"/>
              <w:suppressAutoHyphens/>
              <w:rPr>
                <w:sz w:val="20"/>
                <w:szCs w:val="20"/>
              </w:rPr>
            </w:pPr>
            <w:r w:rsidRPr="00CC2949">
              <w:rPr>
                <w:sz w:val="20"/>
                <w:szCs w:val="20"/>
              </w:rPr>
              <w:t xml:space="preserve">Э-1 – MES-система внедрена на высокотехнологичных предприятиях, не менее 1000; </w:t>
            </w:r>
          </w:p>
          <w:p w14:paraId="0A350D11" w14:textId="77777777" w:rsidR="002B59A2" w:rsidRPr="00CC2949" w:rsidRDefault="002B59A2" w:rsidP="002B59A2">
            <w:pPr>
              <w:pStyle w:val="Default"/>
              <w:suppressAutoHyphens/>
              <w:rPr>
                <w:sz w:val="20"/>
                <w:szCs w:val="20"/>
              </w:rPr>
            </w:pPr>
            <w:r w:rsidRPr="00CC2949">
              <w:rPr>
                <w:sz w:val="20"/>
                <w:szCs w:val="20"/>
              </w:rPr>
              <w:t>Э-2 – количество пользователей MES-системы, не менее 10 000</w:t>
            </w:r>
          </w:p>
        </w:tc>
        <w:tc>
          <w:tcPr>
            <w:tcW w:w="439" w:type="pct"/>
            <w:shd w:val="clear" w:color="auto" w:fill="auto"/>
            <w:vAlign w:val="center"/>
          </w:tcPr>
          <w:p w14:paraId="3042F2A9"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1363FAB0"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7D94FBBD"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18ABF45A" w14:textId="77777777" w:rsidTr="002B59A2">
        <w:trPr>
          <w:trHeight w:val="20"/>
        </w:trPr>
        <w:tc>
          <w:tcPr>
            <w:tcW w:w="270" w:type="pct"/>
            <w:shd w:val="clear" w:color="auto" w:fill="auto"/>
          </w:tcPr>
          <w:p w14:paraId="77293284" w14:textId="77777777" w:rsidR="002B59A2" w:rsidRPr="00CC2949" w:rsidRDefault="002B59A2" w:rsidP="002B59A2">
            <w:pPr>
              <w:pStyle w:val="Default"/>
              <w:suppressAutoHyphens/>
              <w:rPr>
                <w:b/>
                <w:sz w:val="20"/>
                <w:szCs w:val="20"/>
              </w:rPr>
            </w:pPr>
            <w:r w:rsidRPr="00CC2949">
              <w:rPr>
                <w:b/>
                <w:sz w:val="20"/>
                <w:szCs w:val="20"/>
              </w:rPr>
              <w:t>2.3.</w:t>
            </w:r>
          </w:p>
        </w:tc>
        <w:tc>
          <w:tcPr>
            <w:tcW w:w="4730" w:type="pct"/>
            <w:gridSpan w:val="5"/>
            <w:shd w:val="clear" w:color="auto" w:fill="auto"/>
          </w:tcPr>
          <w:p w14:paraId="0283E319"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развитие функциональных элементов на базе отечественных ERP-систем; разработка решений и функциональных элементов: система управления непрерывным производством, система управления кооперационным производством, позволяющая в режиме реального времени вести планирование и учет по всей цели кооперации, система управления производственно-техническим потенциалом на уровне холдингов и государственных корпораций</w:t>
            </w:r>
          </w:p>
        </w:tc>
      </w:tr>
      <w:tr w:rsidR="002B59A2" w:rsidRPr="00CC2949" w14:paraId="511401AA" w14:textId="77777777" w:rsidTr="002B59A2">
        <w:trPr>
          <w:trHeight w:val="20"/>
        </w:trPr>
        <w:tc>
          <w:tcPr>
            <w:tcW w:w="270" w:type="pct"/>
            <w:shd w:val="clear" w:color="auto" w:fill="auto"/>
          </w:tcPr>
          <w:p w14:paraId="17C9D201" w14:textId="77777777" w:rsidR="002B59A2" w:rsidRPr="00CC2949" w:rsidRDefault="002B59A2" w:rsidP="002B59A2">
            <w:pPr>
              <w:pStyle w:val="Default"/>
              <w:suppressAutoHyphens/>
              <w:rPr>
                <w:sz w:val="20"/>
                <w:szCs w:val="20"/>
              </w:rPr>
            </w:pPr>
            <w:r w:rsidRPr="00CC2949">
              <w:rPr>
                <w:sz w:val="20"/>
                <w:szCs w:val="20"/>
              </w:rPr>
              <w:lastRenderedPageBreak/>
              <w:t>2.3.1</w:t>
            </w:r>
          </w:p>
        </w:tc>
        <w:tc>
          <w:tcPr>
            <w:tcW w:w="1432" w:type="pct"/>
            <w:shd w:val="clear" w:color="auto" w:fill="auto"/>
          </w:tcPr>
          <w:p w14:paraId="348A2869" w14:textId="77777777" w:rsidR="002B59A2" w:rsidRPr="00CC2949" w:rsidRDefault="002B59A2" w:rsidP="002B59A2">
            <w:pPr>
              <w:pStyle w:val="Default"/>
              <w:rPr>
                <w:sz w:val="20"/>
                <w:szCs w:val="20"/>
              </w:rPr>
            </w:pPr>
            <w:r w:rsidRPr="00CC2949">
              <w:rPr>
                <w:sz w:val="20"/>
                <w:szCs w:val="20"/>
              </w:rPr>
              <w:t>Разработка функциональных элементов ERP-системы, обеспечивающих высокую степень автоматизации стандартизированных процессов управления предприятием (ввод первичных данных, кадровое делопроизводство и т. д.)</w:t>
            </w:r>
          </w:p>
        </w:tc>
        <w:tc>
          <w:tcPr>
            <w:tcW w:w="1606" w:type="pct"/>
            <w:shd w:val="clear" w:color="auto" w:fill="auto"/>
          </w:tcPr>
          <w:p w14:paraId="333D18E4" w14:textId="77777777" w:rsidR="002B59A2" w:rsidRPr="00CC2949" w:rsidRDefault="002B59A2" w:rsidP="002B59A2">
            <w:pPr>
              <w:pStyle w:val="Default"/>
              <w:suppressAutoHyphens/>
              <w:rPr>
                <w:sz w:val="20"/>
                <w:szCs w:val="20"/>
              </w:rPr>
            </w:pPr>
            <w:r w:rsidRPr="00CC2949">
              <w:rPr>
                <w:sz w:val="20"/>
                <w:szCs w:val="20"/>
              </w:rPr>
              <w:t>Модуль автоматизации процессов предприятия высокой степени стандартизации (ввод первичных данных, кадровое делопроизводство и так далее)</w:t>
            </w:r>
          </w:p>
          <w:p w14:paraId="49F0A703" w14:textId="77777777" w:rsidR="002B59A2" w:rsidRPr="00CC2949" w:rsidRDefault="002B59A2" w:rsidP="002B59A2">
            <w:pPr>
              <w:pStyle w:val="Default"/>
              <w:suppressAutoHyphens/>
              <w:rPr>
                <w:sz w:val="20"/>
                <w:szCs w:val="20"/>
              </w:rPr>
            </w:pPr>
          </w:p>
        </w:tc>
        <w:tc>
          <w:tcPr>
            <w:tcW w:w="439" w:type="pct"/>
            <w:shd w:val="clear" w:color="auto" w:fill="auto"/>
            <w:vAlign w:val="center"/>
          </w:tcPr>
          <w:p w14:paraId="3044032B"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3C3A63BC"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2710F858"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66849856" w14:textId="77777777" w:rsidTr="002B59A2">
        <w:trPr>
          <w:trHeight w:val="20"/>
        </w:trPr>
        <w:tc>
          <w:tcPr>
            <w:tcW w:w="270" w:type="pct"/>
            <w:shd w:val="clear" w:color="auto" w:fill="auto"/>
          </w:tcPr>
          <w:p w14:paraId="0790AB5B" w14:textId="77777777" w:rsidR="002B59A2" w:rsidRPr="00CC2949" w:rsidRDefault="002B59A2" w:rsidP="002B59A2">
            <w:pPr>
              <w:pStyle w:val="Default"/>
              <w:rPr>
                <w:sz w:val="20"/>
                <w:szCs w:val="20"/>
              </w:rPr>
            </w:pPr>
            <w:r w:rsidRPr="00CC2949">
              <w:rPr>
                <w:sz w:val="20"/>
                <w:szCs w:val="20"/>
              </w:rPr>
              <w:t xml:space="preserve">2.3.2 </w:t>
            </w:r>
          </w:p>
          <w:p w14:paraId="540A784E" w14:textId="77777777" w:rsidR="002B59A2" w:rsidRPr="00CC2949" w:rsidRDefault="002B59A2" w:rsidP="002B59A2">
            <w:pPr>
              <w:pStyle w:val="Default"/>
              <w:suppressAutoHyphens/>
              <w:rPr>
                <w:sz w:val="20"/>
                <w:szCs w:val="20"/>
              </w:rPr>
            </w:pPr>
          </w:p>
        </w:tc>
        <w:tc>
          <w:tcPr>
            <w:tcW w:w="1432" w:type="pct"/>
            <w:shd w:val="clear" w:color="auto" w:fill="auto"/>
          </w:tcPr>
          <w:p w14:paraId="30B635A8" w14:textId="77777777" w:rsidR="002B59A2" w:rsidRPr="00CC2949" w:rsidRDefault="002B59A2" w:rsidP="002B59A2">
            <w:pPr>
              <w:pStyle w:val="Default"/>
              <w:rPr>
                <w:sz w:val="20"/>
                <w:szCs w:val="20"/>
              </w:rPr>
            </w:pPr>
            <w:r w:rsidRPr="00CC2949">
              <w:rPr>
                <w:sz w:val="20"/>
                <w:szCs w:val="20"/>
              </w:rPr>
              <w:t>Разработка функциональных элементов ERP-системы, обеспечивающих реализацию доверенных поставок и транзакций среди участников кооперации</w:t>
            </w:r>
          </w:p>
        </w:tc>
        <w:tc>
          <w:tcPr>
            <w:tcW w:w="1606" w:type="pct"/>
            <w:shd w:val="clear" w:color="auto" w:fill="auto"/>
          </w:tcPr>
          <w:p w14:paraId="59354865" w14:textId="77777777" w:rsidR="002B59A2" w:rsidRPr="00CC2949" w:rsidRDefault="002B59A2" w:rsidP="002B59A2">
            <w:pPr>
              <w:pStyle w:val="Default"/>
              <w:suppressAutoHyphens/>
              <w:rPr>
                <w:sz w:val="20"/>
                <w:szCs w:val="20"/>
              </w:rPr>
            </w:pPr>
            <w:r w:rsidRPr="00CC2949">
              <w:rPr>
                <w:sz w:val="20"/>
                <w:szCs w:val="20"/>
              </w:rPr>
              <w:t>Модуль доверенных поставок и транзакций среди участников кооперации</w:t>
            </w:r>
          </w:p>
        </w:tc>
        <w:tc>
          <w:tcPr>
            <w:tcW w:w="439" w:type="pct"/>
            <w:shd w:val="clear" w:color="auto" w:fill="auto"/>
            <w:vAlign w:val="center"/>
          </w:tcPr>
          <w:p w14:paraId="6C2726C7"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35078333" w14:textId="77777777" w:rsidR="002B59A2" w:rsidRPr="00CC2949" w:rsidRDefault="002B59A2" w:rsidP="002B59A2">
            <w:pPr>
              <w:pStyle w:val="Default"/>
              <w:jc w:val="center"/>
              <w:rPr>
                <w:sz w:val="20"/>
                <w:szCs w:val="20"/>
              </w:rPr>
            </w:pPr>
            <w:r w:rsidRPr="00CC2949">
              <w:rPr>
                <w:sz w:val="20"/>
                <w:szCs w:val="20"/>
              </w:rPr>
              <w:t>Поддержка компаний-лидеров</w:t>
            </w:r>
          </w:p>
        </w:tc>
        <w:tc>
          <w:tcPr>
            <w:tcW w:w="572" w:type="pct"/>
            <w:shd w:val="clear" w:color="auto" w:fill="auto"/>
            <w:vAlign w:val="center"/>
          </w:tcPr>
          <w:p w14:paraId="7C410C5F"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5CDC7853" w14:textId="77777777" w:rsidTr="002B59A2">
        <w:trPr>
          <w:trHeight w:val="20"/>
        </w:trPr>
        <w:tc>
          <w:tcPr>
            <w:tcW w:w="270" w:type="pct"/>
            <w:shd w:val="clear" w:color="auto" w:fill="auto"/>
          </w:tcPr>
          <w:p w14:paraId="07D516F4" w14:textId="77777777" w:rsidR="002B59A2" w:rsidRPr="00CC2949" w:rsidRDefault="002B59A2" w:rsidP="002B59A2">
            <w:pPr>
              <w:pStyle w:val="Default"/>
              <w:rPr>
                <w:sz w:val="20"/>
                <w:szCs w:val="20"/>
                <w:lang w:val="en-US"/>
              </w:rPr>
            </w:pPr>
            <w:r w:rsidRPr="00CC2949">
              <w:rPr>
                <w:sz w:val="20"/>
                <w:szCs w:val="20"/>
              </w:rPr>
              <w:t>2.3.3</w:t>
            </w:r>
          </w:p>
        </w:tc>
        <w:tc>
          <w:tcPr>
            <w:tcW w:w="1432" w:type="pct"/>
            <w:shd w:val="clear" w:color="auto" w:fill="auto"/>
          </w:tcPr>
          <w:p w14:paraId="14DE3DD9" w14:textId="77777777" w:rsidR="002B59A2" w:rsidRPr="00095134"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 xml:space="preserve">Развитие функциональных элементов, комплементарных с технологиями искусственного интеллекта, больших данных и распределенных реестров, на базе отечественных </w:t>
            </w:r>
            <w:r w:rsidRPr="00095134">
              <w:rPr>
                <w:rFonts w:ascii="Times New Roman" w:hAnsi="Times New Roman"/>
                <w:color w:val="000000"/>
                <w:sz w:val="20"/>
                <w:szCs w:val="20"/>
              </w:rPr>
              <w:t>платформ; разработка решений и функциональных элементов:</w:t>
            </w:r>
          </w:p>
          <w:p w14:paraId="2CF771F1" w14:textId="77777777" w:rsidR="002B59A2" w:rsidRPr="00095134" w:rsidRDefault="002B59A2" w:rsidP="00D11617">
            <w:pPr>
              <w:pStyle w:val="ad"/>
              <w:numPr>
                <w:ilvl w:val="0"/>
                <w:numId w:val="5"/>
              </w:numPr>
              <w:shd w:val="clear" w:color="auto" w:fill="FFFFFF"/>
              <w:suppressAutoHyphens/>
              <w:ind w:left="360"/>
              <w:rPr>
                <w:rFonts w:ascii="Times New Roman" w:hAnsi="Times New Roman"/>
                <w:color w:val="000000"/>
                <w:sz w:val="20"/>
                <w:szCs w:val="20"/>
              </w:rPr>
            </w:pPr>
            <w:r w:rsidRPr="00095134">
              <w:rPr>
                <w:rFonts w:ascii="Times New Roman" w:hAnsi="Times New Roman"/>
                <w:color w:val="000000"/>
                <w:sz w:val="20"/>
                <w:szCs w:val="20"/>
              </w:rPr>
              <w:t>системы управления производством, в том числе системы управления непрерывным производством;</w:t>
            </w:r>
          </w:p>
          <w:p w14:paraId="2BDB08AA" w14:textId="77777777" w:rsidR="002B59A2" w:rsidRPr="00095134" w:rsidRDefault="002B59A2" w:rsidP="00D11617">
            <w:pPr>
              <w:pStyle w:val="ad"/>
              <w:numPr>
                <w:ilvl w:val="0"/>
                <w:numId w:val="5"/>
              </w:numPr>
              <w:shd w:val="clear" w:color="auto" w:fill="FFFFFF"/>
              <w:suppressAutoHyphens/>
              <w:ind w:left="360"/>
              <w:rPr>
                <w:rFonts w:ascii="Times New Roman" w:hAnsi="Times New Roman"/>
                <w:color w:val="000000"/>
                <w:sz w:val="20"/>
                <w:szCs w:val="20"/>
              </w:rPr>
            </w:pPr>
            <w:r w:rsidRPr="00095134">
              <w:rPr>
                <w:rFonts w:ascii="Times New Roman" w:hAnsi="Times New Roman"/>
                <w:color w:val="000000"/>
                <w:sz w:val="20"/>
                <w:szCs w:val="20"/>
              </w:rPr>
              <w:t>система управления кооперационным производством, позволяющая в режиме реального времени вести планирование и учет по всей цели кооперации;</w:t>
            </w:r>
          </w:p>
          <w:p w14:paraId="0CE81AA2" w14:textId="77777777" w:rsidR="002B59A2" w:rsidRPr="00095134" w:rsidRDefault="002B59A2" w:rsidP="00D11617">
            <w:pPr>
              <w:pStyle w:val="ad"/>
              <w:numPr>
                <w:ilvl w:val="0"/>
                <w:numId w:val="5"/>
              </w:numPr>
              <w:shd w:val="clear" w:color="auto" w:fill="FFFFFF"/>
              <w:suppressAutoHyphens/>
              <w:ind w:left="360"/>
              <w:rPr>
                <w:rFonts w:ascii="Times New Roman" w:hAnsi="Times New Roman"/>
                <w:color w:val="000000"/>
                <w:sz w:val="20"/>
                <w:szCs w:val="20"/>
              </w:rPr>
            </w:pPr>
            <w:r w:rsidRPr="00095134">
              <w:rPr>
                <w:rFonts w:ascii="Times New Roman" w:hAnsi="Times New Roman"/>
                <w:color w:val="000000"/>
                <w:sz w:val="20"/>
                <w:szCs w:val="20"/>
              </w:rPr>
              <w:t>система управления производственно-техническим потенциалом на уровне холдингов и государственных корпораций;</w:t>
            </w:r>
          </w:p>
          <w:p w14:paraId="3F526728" w14:textId="77777777" w:rsidR="002B59A2" w:rsidRPr="00CC2949" w:rsidRDefault="002B59A2" w:rsidP="00D11617">
            <w:pPr>
              <w:pStyle w:val="ad"/>
              <w:numPr>
                <w:ilvl w:val="0"/>
                <w:numId w:val="5"/>
              </w:numPr>
              <w:shd w:val="clear" w:color="auto" w:fill="FFFFFF"/>
              <w:suppressAutoHyphens/>
              <w:ind w:left="360"/>
              <w:rPr>
                <w:color w:val="000000"/>
                <w:sz w:val="20"/>
                <w:szCs w:val="20"/>
              </w:rPr>
            </w:pPr>
            <w:r w:rsidRPr="00095134">
              <w:rPr>
                <w:rFonts w:ascii="Times New Roman" w:hAnsi="Times New Roman"/>
                <w:color w:val="000000"/>
                <w:sz w:val="20"/>
                <w:szCs w:val="20"/>
              </w:rPr>
              <w:t>универсальная интеграционная шина данных</w:t>
            </w:r>
          </w:p>
        </w:tc>
        <w:tc>
          <w:tcPr>
            <w:tcW w:w="1606" w:type="pct"/>
            <w:shd w:val="clear" w:color="auto" w:fill="auto"/>
          </w:tcPr>
          <w:p w14:paraId="574C4D1C" w14:textId="77777777" w:rsidR="002B59A2" w:rsidRPr="00095134"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 xml:space="preserve">Развиты функциональные элементы, комплементарные с технологиями искусственного интеллекта, больших данных и распределенных реестров, на базе </w:t>
            </w:r>
            <w:r w:rsidRPr="00095134">
              <w:rPr>
                <w:rFonts w:ascii="Times New Roman" w:hAnsi="Times New Roman"/>
                <w:color w:val="000000"/>
                <w:sz w:val="20"/>
                <w:szCs w:val="20"/>
              </w:rPr>
              <w:t>отечественных платформ; разработаны решения и функциональные элементы:</w:t>
            </w:r>
          </w:p>
          <w:p w14:paraId="25371460" w14:textId="77777777" w:rsidR="002B59A2" w:rsidRPr="00095134" w:rsidRDefault="002B59A2" w:rsidP="00D11617">
            <w:pPr>
              <w:pStyle w:val="ad"/>
              <w:numPr>
                <w:ilvl w:val="0"/>
                <w:numId w:val="5"/>
              </w:numPr>
              <w:shd w:val="clear" w:color="auto" w:fill="FFFFFF"/>
              <w:suppressAutoHyphens/>
              <w:rPr>
                <w:rFonts w:ascii="Times New Roman" w:hAnsi="Times New Roman"/>
                <w:color w:val="000000"/>
                <w:sz w:val="20"/>
                <w:szCs w:val="20"/>
              </w:rPr>
            </w:pPr>
            <w:r w:rsidRPr="00095134">
              <w:rPr>
                <w:rFonts w:ascii="Times New Roman" w:hAnsi="Times New Roman"/>
                <w:color w:val="000000"/>
                <w:sz w:val="20"/>
                <w:szCs w:val="20"/>
              </w:rPr>
              <w:t>системы управления производством, в том числе системы управления непрерывным производством;</w:t>
            </w:r>
          </w:p>
          <w:p w14:paraId="4D155B40" w14:textId="77777777" w:rsidR="002B59A2" w:rsidRPr="00095134" w:rsidRDefault="002B59A2" w:rsidP="00D11617">
            <w:pPr>
              <w:pStyle w:val="ad"/>
              <w:numPr>
                <w:ilvl w:val="0"/>
                <w:numId w:val="5"/>
              </w:numPr>
              <w:shd w:val="clear" w:color="auto" w:fill="FFFFFF"/>
              <w:suppressAutoHyphens/>
              <w:rPr>
                <w:rFonts w:ascii="Times New Roman" w:hAnsi="Times New Roman"/>
                <w:color w:val="000000"/>
                <w:sz w:val="20"/>
                <w:szCs w:val="20"/>
              </w:rPr>
            </w:pPr>
            <w:r w:rsidRPr="00095134">
              <w:rPr>
                <w:rFonts w:ascii="Times New Roman" w:hAnsi="Times New Roman"/>
                <w:color w:val="000000"/>
                <w:sz w:val="20"/>
                <w:szCs w:val="20"/>
              </w:rPr>
              <w:t>система управления кооперационным производством, позволяющая в режиме реального времени вести планирование и учет по всей цели кооперации;</w:t>
            </w:r>
          </w:p>
          <w:p w14:paraId="475A7ED1" w14:textId="77777777" w:rsidR="002B59A2" w:rsidRPr="00095134" w:rsidRDefault="002B59A2" w:rsidP="00D11617">
            <w:pPr>
              <w:pStyle w:val="ad"/>
              <w:numPr>
                <w:ilvl w:val="0"/>
                <w:numId w:val="5"/>
              </w:numPr>
              <w:shd w:val="clear" w:color="auto" w:fill="FFFFFF"/>
              <w:suppressAutoHyphens/>
              <w:rPr>
                <w:rFonts w:ascii="Times New Roman" w:hAnsi="Times New Roman"/>
                <w:color w:val="000000"/>
                <w:sz w:val="20"/>
                <w:szCs w:val="20"/>
              </w:rPr>
            </w:pPr>
            <w:r w:rsidRPr="00095134">
              <w:rPr>
                <w:rFonts w:ascii="Times New Roman" w:hAnsi="Times New Roman"/>
                <w:color w:val="000000"/>
                <w:sz w:val="20"/>
                <w:szCs w:val="20"/>
              </w:rPr>
              <w:t>система управления производственно-техническим потенциалом на уровне холдингов и государственных корпораций;</w:t>
            </w:r>
          </w:p>
          <w:p w14:paraId="75BFE639" w14:textId="77777777" w:rsidR="002B59A2" w:rsidRPr="00095134" w:rsidRDefault="002B59A2" w:rsidP="00D11617">
            <w:pPr>
              <w:pStyle w:val="ad"/>
              <w:numPr>
                <w:ilvl w:val="0"/>
                <w:numId w:val="5"/>
              </w:numPr>
              <w:shd w:val="clear" w:color="auto" w:fill="FFFFFF"/>
              <w:suppressAutoHyphens/>
              <w:rPr>
                <w:rFonts w:ascii="Times New Roman" w:hAnsi="Times New Roman"/>
                <w:color w:val="000000"/>
                <w:sz w:val="20"/>
                <w:szCs w:val="20"/>
              </w:rPr>
            </w:pPr>
            <w:r w:rsidRPr="00095134">
              <w:rPr>
                <w:rFonts w:ascii="Times New Roman" w:hAnsi="Times New Roman"/>
                <w:color w:val="000000"/>
                <w:sz w:val="20"/>
                <w:szCs w:val="20"/>
              </w:rPr>
              <w:t>ERP-система;</w:t>
            </w:r>
          </w:p>
          <w:p w14:paraId="5DF011CA" w14:textId="77777777" w:rsidR="002B59A2" w:rsidRPr="00095134" w:rsidRDefault="002B59A2" w:rsidP="00D11617">
            <w:pPr>
              <w:pStyle w:val="ad"/>
              <w:numPr>
                <w:ilvl w:val="0"/>
                <w:numId w:val="5"/>
              </w:numPr>
              <w:shd w:val="clear" w:color="auto" w:fill="FFFFFF"/>
              <w:suppressAutoHyphens/>
              <w:rPr>
                <w:rFonts w:ascii="Times New Roman" w:hAnsi="Times New Roman"/>
                <w:color w:val="000000"/>
                <w:sz w:val="20"/>
                <w:szCs w:val="20"/>
              </w:rPr>
            </w:pPr>
            <w:r w:rsidRPr="00095134">
              <w:rPr>
                <w:rFonts w:ascii="Times New Roman" w:hAnsi="Times New Roman"/>
                <w:color w:val="000000"/>
                <w:sz w:val="20"/>
                <w:szCs w:val="20"/>
              </w:rPr>
              <w:t>универсальная интеграционная шина данных.</w:t>
            </w:r>
          </w:p>
          <w:p w14:paraId="5DE7609A" w14:textId="77777777" w:rsidR="002B59A2" w:rsidRPr="00CC2949" w:rsidRDefault="002B59A2" w:rsidP="002B59A2">
            <w:pPr>
              <w:shd w:val="clear" w:color="auto" w:fill="FFFFFF"/>
              <w:suppressAutoHyphens/>
              <w:jc w:val="both"/>
              <w:rPr>
                <w:rFonts w:ascii="Times New Roman" w:hAnsi="Times New Roman"/>
                <w:color w:val="000000"/>
                <w:sz w:val="20"/>
                <w:szCs w:val="20"/>
              </w:rPr>
            </w:pPr>
            <w:r w:rsidRPr="00095134">
              <w:rPr>
                <w:rFonts w:ascii="Times New Roman" w:hAnsi="Times New Roman"/>
                <w:color w:val="000000"/>
                <w:sz w:val="20"/>
                <w:szCs w:val="20"/>
              </w:rPr>
              <w:t>Э-1 – решения внедрены на высокотехнологичных предприятиях, не менее</w:t>
            </w:r>
            <w:r w:rsidRPr="00095134">
              <w:rPr>
                <w:rFonts w:ascii="Times New Roman" w:hAnsi="Times New Roman"/>
                <w:sz w:val="20"/>
                <w:szCs w:val="20"/>
              </w:rPr>
              <w:t xml:space="preserve"> 500 (для каждого</w:t>
            </w:r>
            <w:r w:rsidRPr="00CC2949">
              <w:rPr>
                <w:rFonts w:ascii="Times New Roman" w:hAnsi="Times New Roman"/>
                <w:sz w:val="20"/>
                <w:szCs w:val="20"/>
              </w:rPr>
              <w:t xml:space="preserve"> решения в рамках пп.)</w:t>
            </w:r>
            <w:r w:rsidRPr="00CC2949">
              <w:rPr>
                <w:rFonts w:ascii="Times New Roman" w:hAnsi="Times New Roman"/>
                <w:color w:val="000000"/>
                <w:sz w:val="20"/>
                <w:szCs w:val="20"/>
              </w:rPr>
              <w:t xml:space="preserve">; </w:t>
            </w:r>
          </w:p>
          <w:p w14:paraId="1071D535" w14:textId="77777777" w:rsidR="002B59A2" w:rsidRPr="00CC2949"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Э-2 – количество сертифицированных пользователей внедренных решений, не менее 10 000</w:t>
            </w:r>
          </w:p>
        </w:tc>
        <w:tc>
          <w:tcPr>
            <w:tcW w:w="439" w:type="pct"/>
            <w:shd w:val="clear" w:color="auto" w:fill="auto"/>
            <w:vAlign w:val="center"/>
          </w:tcPr>
          <w:p w14:paraId="7A0CFCE3"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F4E77DD" w14:textId="77777777" w:rsidR="002B59A2" w:rsidRPr="00CC2949" w:rsidRDefault="002B59A2" w:rsidP="002B59A2">
            <w:pPr>
              <w:pStyle w:val="Default"/>
              <w:jc w:val="center"/>
              <w:rPr>
                <w:sz w:val="20"/>
                <w:szCs w:val="20"/>
              </w:rPr>
            </w:pPr>
            <w:r w:rsidRPr="00CC2949">
              <w:rPr>
                <w:sz w:val="20"/>
                <w:szCs w:val="20"/>
              </w:rPr>
              <w:t>Поддержка компаний-лидеров, поддержка разработки и внедрения промышленных решений</w:t>
            </w:r>
          </w:p>
        </w:tc>
        <w:tc>
          <w:tcPr>
            <w:tcW w:w="572" w:type="pct"/>
            <w:shd w:val="clear" w:color="auto" w:fill="auto"/>
            <w:vAlign w:val="center"/>
          </w:tcPr>
          <w:p w14:paraId="60594C99" w14:textId="77777777" w:rsidR="002B59A2" w:rsidRPr="00CC2949" w:rsidRDefault="002B59A2" w:rsidP="002B59A2">
            <w:pPr>
              <w:pStyle w:val="Default"/>
              <w:suppressAutoHyphens/>
              <w:jc w:val="center"/>
              <w:rPr>
                <w:sz w:val="20"/>
                <w:szCs w:val="20"/>
              </w:rPr>
            </w:pPr>
            <w:r w:rsidRPr="00CC2949">
              <w:rPr>
                <w:sz w:val="20"/>
                <w:szCs w:val="20"/>
              </w:rPr>
              <w:t>АО «РВК», Минпромторг России</w:t>
            </w:r>
          </w:p>
        </w:tc>
      </w:tr>
      <w:tr w:rsidR="002B59A2" w:rsidRPr="00CC2949" w14:paraId="04400484" w14:textId="77777777" w:rsidTr="002B59A2">
        <w:trPr>
          <w:trHeight w:val="20"/>
        </w:trPr>
        <w:tc>
          <w:tcPr>
            <w:tcW w:w="270" w:type="pct"/>
            <w:shd w:val="clear" w:color="auto" w:fill="auto"/>
          </w:tcPr>
          <w:p w14:paraId="1100F3D4" w14:textId="77777777" w:rsidR="002B59A2" w:rsidRPr="00CC2949" w:rsidRDefault="002B59A2" w:rsidP="002B59A2">
            <w:pPr>
              <w:pStyle w:val="Default"/>
              <w:suppressAutoHyphens/>
              <w:rPr>
                <w:sz w:val="20"/>
                <w:szCs w:val="20"/>
              </w:rPr>
            </w:pPr>
            <w:r w:rsidRPr="00CC2949">
              <w:rPr>
                <w:sz w:val="20"/>
                <w:szCs w:val="20"/>
              </w:rPr>
              <w:t>2.3.4</w:t>
            </w:r>
          </w:p>
        </w:tc>
        <w:tc>
          <w:tcPr>
            <w:tcW w:w="1432" w:type="pct"/>
            <w:shd w:val="clear" w:color="auto" w:fill="auto"/>
          </w:tcPr>
          <w:p w14:paraId="6C96C02A" w14:textId="77777777" w:rsidR="002B59A2" w:rsidRPr="00CC2949" w:rsidRDefault="002B59A2" w:rsidP="002B59A2">
            <w:pPr>
              <w:pStyle w:val="Default"/>
              <w:rPr>
                <w:sz w:val="20"/>
                <w:szCs w:val="20"/>
              </w:rPr>
            </w:pPr>
            <w:r w:rsidRPr="00CC2949">
              <w:rPr>
                <w:sz w:val="20"/>
                <w:szCs w:val="20"/>
              </w:rPr>
              <w:t>Внедрение функциональных элементов ERP-системы на предприятиях</w:t>
            </w:r>
          </w:p>
        </w:tc>
        <w:tc>
          <w:tcPr>
            <w:tcW w:w="1606" w:type="pct"/>
            <w:shd w:val="clear" w:color="auto" w:fill="auto"/>
          </w:tcPr>
          <w:p w14:paraId="6E56F547" w14:textId="77777777" w:rsidR="002B59A2" w:rsidRPr="00CC2949"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Э-1 – решения внедрены на высокотехнологичных предприятиях, не менее</w:t>
            </w:r>
            <w:r w:rsidRPr="00CC2949">
              <w:rPr>
                <w:rFonts w:ascii="Times New Roman" w:hAnsi="Times New Roman"/>
                <w:sz w:val="20"/>
                <w:szCs w:val="20"/>
              </w:rPr>
              <w:t xml:space="preserve"> 1000;</w:t>
            </w:r>
          </w:p>
          <w:p w14:paraId="190CA5E6" w14:textId="77777777" w:rsidR="002B59A2" w:rsidRPr="00CC2949"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Э-2 – количество сертифицированных пользователей внедренных решений, не менее 10 000</w:t>
            </w:r>
          </w:p>
        </w:tc>
        <w:tc>
          <w:tcPr>
            <w:tcW w:w="439" w:type="pct"/>
            <w:shd w:val="clear" w:color="auto" w:fill="auto"/>
            <w:vAlign w:val="center"/>
          </w:tcPr>
          <w:p w14:paraId="15451AD6"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172332A6"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auto"/>
            <w:vAlign w:val="center"/>
          </w:tcPr>
          <w:p w14:paraId="3C5AD8E8"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tc>
      </w:tr>
      <w:tr w:rsidR="002B59A2" w:rsidRPr="00CC2949" w14:paraId="2535428F" w14:textId="77777777" w:rsidTr="002B59A2">
        <w:trPr>
          <w:trHeight w:val="20"/>
        </w:trPr>
        <w:tc>
          <w:tcPr>
            <w:tcW w:w="270" w:type="pct"/>
            <w:shd w:val="clear" w:color="auto" w:fill="auto"/>
          </w:tcPr>
          <w:p w14:paraId="26F9F354" w14:textId="77777777" w:rsidR="002B59A2" w:rsidRPr="00CC2949" w:rsidRDefault="002B59A2" w:rsidP="002B59A2">
            <w:pPr>
              <w:pStyle w:val="Default"/>
              <w:suppressAutoHyphens/>
              <w:rPr>
                <w:b/>
                <w:sz w:val="20"/>
                <w:szCs w:val="20"/>
              </w:rPr>
            </w:pPr>
            <w:r w:rsidRPr="00CC2949">
              <w:rPr>
                <w:b/>
                <w:sz w:val="20"/>
                <w:szCs w:val="20"/>
              </w:rPr>
              <w:t>2.4.</w:t>
            </w:r>
          </w:p>
        </w:tc>
        <w:tc>
          <w:tcPr>
            <w:tcW w:w="4730" w:type="pct"/>
            <w:gridSpan w:val="5"/>
            <w:shd w:val="clear" w:color="auto" w:fill="auto"/>
          </w:tcPr>
          <w:p w14:paraId="5DF899E8" w14:textId="77777777" w:rsidR="002B59A2" w:rsidRPr="00CC2949" w:rsidRDefault="002B59A2" w:rsidP="002B59A2">
            <w:pPr>
              <w:pStyle w:val="Default"/>
              <w:suppressAutoHyphens/>
              <w:rPr>
                <w:b/>
                <w:sz w:val="20"/>
                <w:szCs w:val="20"/>
              </w:rPr>
            </w:pPr>
            <w:r w:rsidRPr="00CC2949">
              <w:rPr>
                <w:b/>
                <w:sz w:val="20"/>
                <w:szCs w:val="20"/>
              </w:rPr>
              <w:t>Технологическая задача: разработка платформенных решений для промышленного интернета</w:t>
            </w:r>
          </w:p>
        </w:tc>
      </w:tr>
      <w:tr w:rsidR="002B59A2" w:rsidRPr="00CC2949" w14:paraId="3F31161C" w14:textId="77777777" w:rsidTr="002B59A2">
        <w:trPr>
          <w:trHeight w:val="20"/>
        </w:trPr>
        <w:tc>
          <w:tcPr>
            <w:tcW w:w="270" w:type="pct"/>
            <w:shd w:val="clear" w:color="auto" w:fill="auto"/>
          </w:tcPr>
          <w:p w14:paraId="0747234C" w14:textId="77777777" w:rsidR="002B59A2" w:rsidRPr="00CC2949" w:rsidRDefault="002B59A2" w:rsidP="002B59A2">
            <w:pPr>
              <w:pStyle w:val="Default"/>
              <w:suppressAutoHyphens/>
              <w:rPr>
                <w:sz w:val="20"/>
                <w:szCs w:val="20"/>
              </w:rPr>
            </w:pPr>
            <w:r w:rsidRPr="00CC2949">
              <w:rPr>
                <w:sz w:val="20"/>
                <w:szCs w:val="20"/>
              </w:rPr>
              <w:lastRenderedPageBreak/>
              <w:t>2.4.1</w:t>
            </w:r>
          </w:p>
        </w:tc>
        <w:tc>
          <w:tcPr>
            <w:tcW w:w="1432" w:type="pct"/>
            <w:shd w:val="clear" w:color="auto" w:fill="auto"/>
          </w:tcPr>
          <w:p w14:paraId="4F21C8B1" w14:textId="77777777" w:rsidR="002B59A2" w:rsidRPr="00CC2949" w:rsidRDefault="002B59A2" w:rsidP="002B59A2">
            <w:pPr>
              <w:pStyle w:val="Default"/>
              <w:rPr>
                <w:sz w:val="20"/>
                <w:szCs w:val="20"/>
              </w:rPr>
            </w:pPr>
            <w:r w:rsidRPr="00CC2949">
              <w:rPr>
                <w:sz w:val="20"/>
                <w:szCs w:val="20"/>
              </w:rPr>
              <w:t>Проведение детального анализа рынка платформенных решений для промышленного интернета и их компонентов (СУБД, ИИ, Поддержка принятия решений и аналитика, СХД) по отраслям в России и за рубежом (технико-экономические характеристики, объем рынка)</w:t>
            </w:r>
          </w:p>
        </w:tc>
        <w:tc>
          <w:tcPr>
            <w:tcW w:w="1606" w:type="pct"/>
            <w:shd w:val="clear" w:color="auto" w:fill="auto"/>
          </w:tcPr>
          <w:p w14:paraId="5E1CFCF9" w14:textId="77777777" w:rsidR="002B59A2" w:rsidRPr="00CC2949" w:rsidRDefault="002B59A2" w:rsidP="002B59A2">
            <w:pPr>
              <w:pStyle w:val="Default"/>
              <w:suppressAutoHyphens/>
              <w:rPr>
                <w:sz w:val="20"/>
                <w:szCs w:val="20"/>
              </w:rPr>
            </w:pPr>
            <w:r w:rsidRPr="00CC2949">
              <w:rPr>
                <w:sz w:val="20"/>
                <w:szCs w:val="20"/>
              </w:rPr>
              <w:t>Детальный перечень важнейших и перспективных платформенных решений для промышленного интернета и их компонентов по отраслям в России и за рубежом (технико-экономические характеристики, объем рынка в денежном и натуральном выражении)</w:t>
            </w:r>
          </w:p>
        </w:tc>
        <w:tc>
          <w:tcPr>
            <w:tcW w:w="439" w:type="pct"/>
            <w:shd w:val="clear" w:color="auto" w:fill="auto"/>
            <w:vAlign w:val="center"/>
          </w:tcPr>
          <w:p w14:paraId="1921D206" w14:textId="77777777" w:rsidR="002B59A2" w:rsidRPr="00CC2949" w:rsidRDefault="002B59A2" w:rsidP="002B59A2">
            <w:pPr>
              <w:pStyle w:val="Default"/>
              <w:jc w:val="center"/>
              <w:rPr>
                <w:sz w:val="20"/>
                <w:szCs w:val="20"/>
              </w:rPr>
            </w:pPr>
            <w:r w:rsidRPr="00CC2949">
              <w:rPr>
                <w:sz w:val="20"/>
                <w:szCs w:val="20"/>
              </w:rPr>
              <w:t>2019—2020</w:t>
            </w:r>
          </w:p>
        </w:tc>
        <w:tc>
          <w:tcPr>
            <w:tcW w:w="681" w:type="pct"/>
            <w:shd w:val="clear" w:color="auto" w:fill="auto"/>
            <w:vAlign w:val="center"/>
          </w:tcPr>
          <w:p w14:paraId="4182E36E" w14:textId="77777777" w:rsidR="002B59A2" w:rsidRPr="00CC2949" w:rsidRDefault="002B59A2" w:rsidP="002B59A2">
            <w:pPr>
              <w:pStyle w:val="Default"/>
              <w:jc w:val="center"/>
              <w:rPr>
                <w:sz w:val="20"/>
                <w:szCs w:val="20"/>
              </w:rPr>
            </w:pPr>
            <w:r w:rsidRPr="00CC2949">
              <w:rPr>
                <w:sz w:val="20"/>
                <w:szCs w:val="20"/>
              </w:rPr>
              <w:t>Поддержка программ деятельности ЛИЦ</w:t>
            </w:r>
          </w:p>
        </w:tc>
        <w:tc>
          <w:tcPr>
            <w:tcW w:w="572" w:type="pct"/>
            <w:shd w:val="clear" w:color="auto" w:fill="auto"/>
            <w:vAlign w:val="center"/>
          </w:tcPr>
          <w:p w14:paraId="555BD617"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64D7D847" w14:textId="77777777" w:rsidTr="002B59A2">
        <w:trPr>
          <w:trHeight w:val="20"/>
        </w:trPr>
        <w:tc>
          <w:tcPr>
            <w:tcW w:w="270" w:type="pct"/>
            <w:shd w:val="clear" w:color="auto" w:fill="auto"/>
          </w:tcPr>
          <w:p w14:paraId="5929FD46" w14:textId="77777777" w:rsidR="002B59A2" w:rsidRPr="00CC2949" w:rsidRDefault="002B59A2" w:rsidP="002B59A2">
            <w:pPr>
              <w:pStyle w:val="Default"/>
              <w:suppressAutoHyphens/>
              <w:rPr>
                <w:sz w:val="20"/>
                <w:szCs w:val="20"/>
              </w:rPr>
            </w:pPr>
            <w:r w:rsidRPr="00CC2949">
              <w:rPr>
                <w:sz w:val="20"/>
                <w:szCs w:val="20"/>
              </w:rPr>
              <w:t>2.4.2</w:t>
            </w:r>
          </w:p>
        </w:tc>
        <w:tc>
          <w:tcPr>
            <w:tcW w:w="1432" w:type="pct"/>
            <w:shd w:val="clear" w:color="auto" w:fill="auto"/>
          </w:tcPr>
          <w:p w14:paraId="3AE63CBF" w14:textId="77777777" w:rsidR="002B59A2" w:rsidRPr="00CC2949" w:rsidRDefault="002B59A2" w:rsidP="002B59A2">
            <w:pPr>
              <w:pStyle w:val="Default"/>
              <w:rPr>
                <w:sz w:val="20"/>
                <w:szCs w:val="20"/>
              </w:rPr>
            </w:pPr>
            <w:r w:rsidRPr="00CC2949">
              <w:rPr>
                <w:sz w:val="20"/>
                <w:szCs w:val="20"/>
              </w:rPr>
              <w:t>Формирование плана и бюджета исследований и разработок по отобранному перечню платформенных решений для промышленного интернета и их компонентов</w:t>
            </w:r>
          </w:p>
        </w:tc>
        <w:tc>
          <w:tcPr>
            <w:tcW w:w="1606" w:type="pct"/>
            <w:shd w:val="clear" w:color="auto" w:fill="auto"/>
          </w:tcPr>
          <w:p w14:paraId="2DB54ED1" w14:textId="77777777" w:rsidR="002B59A2" w:rsidRPr="00CC2949" w:rsidRDefault="002B59A2" w:rsidP="002B59A2">
            <w:pPr>
              <w:pStyle w:val="Default"/>
              <w:suppressAutoHyphens/>
              <w:rPr>
                <w:sz w:val="20"/>
                <w:szCs w:val="20"/>
              </w:rPr>
            </w:pPr>
            <w:r w:rsidRPr="00CC2949">
              <w:rPr>
                <w:sz w:val="20"/>
                <w:szCs w:val="20"/>
              </w:rPr>
              <w:t>Сформированный план и бюджет исследований и разработок по отобранному перечню платформенных решений для промышленного интернета и их компонентов</w:t>
            </w:r>
          </w:p>
        </w:tc>
        <w:tc>
          <w:tcPr>
            <w:tcW w:w="439" w:type="pct"/>
            <w:shd w:val="clear" w:color="auto" w:fill="auto"/>
            <w:vAlign w:val="center"/>
          </w:tcPr>
          <w:p w14:paraId="1F9D8331" w14:textId="77777777" w:rsidR="002B59A2" w:rsidRPr="00CC2949" w:rsidRDefault="002B59A2" w:rsidP="002B59A2">
            <w:pPr>
              <w:pStyle w:val="Default"/>
              <w:jc w:val="center"/>
              <w:rPr>
                <w:sz w:val="20"/>
                <w:szCs w:val="20"/>
              </w:rPr>
            </w:pPr>
            <w:r w:rsidRPr="00CC2949">
              <w:rPr>
                <w:sz w:val="20"/>
                <w:szCs w:val="20"/>
              </w:rPr>
              <w:t>2019—2020</w:t>
            </w:r>
          </w:p>
        </w:tc>
        <w:tc>
          <w:tcPr>
            <w:tcW w:w="681" w:type="pct"/>
            <w:shd w:val="clear" w:color="auto" w:fill="auto"/>
            <w:vAlign w:val="center"/>
          </w:tcPr>
          <w:p w14:paraId="78BEAB6A" w14:textId="77777777" w:rsidR="002B59A2" w:rsidRPr="00CC2949" w:rsidRDefault="002B59A2" w:rsidP="002B59A2">
            <w:pPr>
              <w:pStyle w:val="Default"/>
              <w:jc w:val="center"/>
              <w:rPr>
                <w:sz w:val="20"/>
                <w:szCs w:val="20"/>
              </w:rPr>
            </w:pPr>
            <w:r w:rsidRPr="00CC2949">
              <w:rPr>
                <w:sz w:val="20"/>
                <w:szCs w:val="20"/>
              </w:rPr>
              <w:t>Поддержка программ деятельности ЛИЦ</w:t>
            </w:r>
          </w:p>
        </w:tc>
        <w:tc>
          <w:tcPr>
            <w:tcW w:w="572" w:type="pct"/>
            <w:shd w:val="clear" w:color="auto" w:fill="auto"/>
            <w:vAlign w:val="center"/>
          </w:tcPr>
          <w:p w14:paraId="45C2FFB0"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55E0953C" w14:textId="77777777" w:rsidTr="002B59A2">
        <w:trPr>
          <w:trHeight w:val="20"/>
        </w:trPr>
        <w:tc>
          <w:tcPr>
            <w:tcW w:w="270" w:type="pct"/>
            <w:shd w:val="clear" w:color="auto" w:fill="auto"/>
          </w:tcPr>
          <w:p w14:paraId="479117B9" w14:textId="77777777" w:rsidR="002B59A2" w:rsidRPr="00CC2949" w:rsidRDefault="002B59A2" w:rsidP="002B59A2">
            <w:pPr>
              <w:pStyle w:val="Default"/>
              <w:suppressAutoHyphens/>
              <w:rPr>
                <w:sz w:val="20"/>
                <w:szCs w:val="20"/>
              </w:rPr>
            </w:pPr>
            <w:r w:rsidRPr="00CC2949">
              <w:rPr>
                <w:sz w:val="20"/>
                <w:szCs w:val="20"/>
              </w:rPr>
              <w:t>2.4.3</w:t>
            </w:r>
          </w:p>
        </w:tc>
        <w:tc>
          <w:tcPr>
            <w:tcW w:w="1432" w:type="pct"/>
            <w:shd w:val="clear" w:color="auto" w:fill="auto"/>
          </w:tcPr>
          <w:p w14:paraId="2447FEAF" w14:textId="77777777" w:rsidR="002B59A2" w:rsidRPr="00CC2949" w:rsidRDefault="002B59A2" w:rsidP="002B59A2">
            <w:pPr>
              <w:pStyle w:val="Default"/>
              <w:rPr>
                <w:sz w:val="20"/>
                <w:szCs w:val="20"/>
              </w:rPr>
            </w:pPr>
            <w:r w:rsidRPr="00CC2949">
              <w:rPr>
                <w:sz w:val="20"/>
                <w:szCs w:val="20"/>
              </w:rPr>
              <w:t>Отбор организаций для реализации исследований и разработок по отобранному перечню в рамках субтехнологии «Платформы для промышленного интернета»</w:t>
            </w:r>
          </w:p>
        </w:tc>
        <w:tc>
          <w:tcPr>
            <w:tcW w:w="1606" w:type="pct"/>
            <w:shd w:val="clear" w:color="auto" w:fill="auto"/>
          </w:tcPr>
          <w:p w14:paraId="79023751" w14:textId="77777777" w:rsidR="002B59A2" w:rsidRPr="00CC2949" w:rsidRDefault="002B59A2" w:rsidP="002B59A2">
            <w:pPr>
              <w:pStyle w:val="Default"/>
              <w:suppressAutoHyphens/>
              <w:rPr>
                <w:sz w:val="20"/>
                <w:szCs w:val="20"/>
              </w:rPr>
            </w:pPr>
            <w:r w:rsidRPr="00CC2949">
              <w:rPr>
                <w:sz w:val="20"/>
                <w:szCs w:val="20"/>
              </w:rPr>
              <w:t>Отобраны организации для реализации исследований и разработок по отобранному перечню в рамках субтехнологии «Платформы для промышленного интернета»</w:t>
            </w:r>
          </w:p>
        </w:tc>
        <w:tc>
          <w:tcPr>
            <w:tcW w:w="439" w:type="pct"/>
            <w:shd w:val="clear" w:color="auto" w:fill="auto"/>
            <w:vAlign w:val="center"/>
          </w:tcPr>
          <w:p w14:paraId="65112405" w14:textId="77777777" w:rsidR="002B59A2" w:rsidRPr="00CC2949" w:rsidRDefault="002B59A2" w:rsidP="002B59A2">
            <w:pPr>
              <w:pStyle w:val="Default"/>
              <w:jc w:val="center"/>
              <w:rPr>
                <w:sz w:val="20"/>
                <w:szCs w:val="20"/>
              </w:rPr>
            </w:pPr>
            <w:r w:rsidRPr="00CC2949">
              <w:rPr>
                <w:sz w:val="20"/>
                <w:szCs w:val="20"/>
              </w:rPr>
              <w:t>2019—2020</w:t>
            </w:r>
          </w:p>
        </w:tc>
        <w:tc>
          <w:tcPr>
            <w:tcW w:w="681" w:type="pct"/>
            <w:shd w:val="clear" w:color="auto" w:fill="auto"/>
            <w:vAlign w:val="center"/>
          </w:tcPr>
          <w:p w14:paraId="5D9FCEEC" w14:textId="77777777" w:rsidR="002B59A2" w:rsidRPr="00CC2949" w:rsidRDefault="002B59A2" w:rsidP="002B59A2">
            <w:pPr>
              <w:pStyle w:val="Default"/>
              <w:jc w:val="center"/>
              <w:rPr>
                <w:sz w:val="20"/>
                <w:szCs w:val="20"/>
              </w:rPr>
            </w:pPr>
            <w:r w:rsidRPr="00CC2949">
              <w:rPr>
                <w:sz w:val="20"/>
                <w:szCs w:val="20"/>
              </w:rPr>
              <w:t>Поддержка программ деятельности ЛИЦ</w:t>
            </w:r>
          </w:p>
        </w:tc>
        <w:tc>
          <w:tcPr>
            <w:tcW w:w="572" w:type="pct"/>
            <w:shd w:val="clear" w:color="auto" w:fill="auto"/>
            <w:vAlign w:val="center"/>
          </w:tcPr>
          <w:p w14:paraId="56D21E48" w14:textId="77777777" w:rsidR="002B59A2" w:rsidRPr="00CC2949" w:rsidRDefault="002B59A2" w:rsidP="002B59A2">
            <w:pPr>
              <w:pStyle w:val="Default"/>
              <w:suppressAutoHyphens/>
              <w:jc w:val="center"/>
              <w:rPr>
                <w:sz w:val="20"/>
                <w:szCs w:val="20"/>
              </w:rPr>
            </w:pPr>
            <w:r w:rsidRPr="00CC2949">
              <w:rPr>
                <w:sz w:val="20"/>
                <w:szCs w:val="20"/>
              </w:rPr>
              <w:t>АО «РВК»</w:t>
            </w:r>
          </w:p>
        </w:tc>
      </w:tr>
      <w:tr w:rsidR="002B59A2" w:rsidRPr="00CC2949" w14:paraId="15D1006C" w14:textId="77777777" w:rsidTr="00413CFA">
        <w:trPr>
          <w:trHeight w:val="20"/>
        </w:trPr>
        <w:tc>
          <w:tcPr>
            <w:tcW w:w="270" w:type="pct"/>
            <w:shd w:val="clear" w:color="auto" w:fill="92D050"/>
          </w:tcPr>
          <w:p w14:paraId="23C9F9E9" w14:textId="77777777" w:rsidR="002B59A2" w:rsidRPr="00CC2949" w:rsidRDefault="002B59A2" w:rsidP="002B59A2">
            <w:pPr>
              <w:pStyle w:val="Default"/>
              <w:suppressAutoHyphens/>
              <w:rPr>
                <w:sz w:val="20"/>
                <w:szCs w:val="20"/>
              </w:rPr>
            </w:pPr>
            <w:r w:rsidRPr="00CC2949">
              <w:rPr>
                <w:sz w:val="20"/>
                <w:szCs w:val="20"/>
              </w:rPr>
              <w:t>2.4.4</w:t>
            </w:r>
          </w:p>
        </w:tc>
        <w:tc>
          <w:tcPr>
            <w:tcW w:w="1432" w:type="pct"/>
            <w:shd w:val="clear" w:color="auto" w:fill="92D050"/>
          </w:tcPr>
          <w:p w14:paraId="168534B1" w14:textId="77777777" w:rsidR="002B59A2" w:rsidRPr="00CC2949" w:rsidRDefault="002B59A2" w:rsidP="002B59A2">
            <w:pPr>
              <w:pStyle w:val="Default"/>
              <w:rPr>
                <w:sz w:val="20"/>
                <w:szCs w:val="20"/>
              </w:rPr>
            </w:pPr>
            <w:r w:rsidRPr="00CC2949">
              <w:rPr>
                <w:sz w:val="20"/>
                <w:szCs w:val="20"/>
              </w:rPr>
              <w:t>Выполнение работ по созданию компонентов платформенных решений для промышленного интернета в соответствии с перечнем с учетом совместимости с имеющимися платформенными решениями</w:t>
            </w:r>
          </w:p>
        </w:tc>
        <w:tc>
          <w:tcPr>
            <w:tcW w:w="1606" w:type="pct"/>
            <w:shd w:val="clear" w:color="auto" w:fill="92D050"/>
          </w:tcPr>
          <w:p w14:paraId="0F432400" w14:textId="77777777" w:rsidR="002B59A2" w:rsidRPr="00CC2949" w:rsidRDefault="002B59A2" w:rsidP="002B59A2">
            <w:pPr>
              <w:pStyle w:val="Default"/>
              <w:suppressAutoHyphens/>
              <w:rPr>
                <w:sz w:val="20"/>
                <w:szCs w:val="20"/>
              </w:rPr>
            </w:pPr>
            <w:r w:rsidRPr="00CC2949">
              <w:rPr>
                <w:sz w:val="20"/>
                <w:szCs w:val="20"/>
              </w:rPr>
              <w:t>Созданы компоненты платформенных решений для промышленного интернета в соответствии с перечнем, пригодные для массового (промышленного) использования, отвечающие требованиям совместимости (не менее 1 по каждому компоненту).</w:t>
            </w:r>
          </w:p>
          <w:p w14:paraId="1DC8C23C" w14:textId="77777777" w:rsidR="002B59A2" w:rsidRPr="00CC2949" w:rsidRDefault="002B59A2" w:rsidP="002B59A2">
            <w:pPr>
              <w:pStyle w:val="Default"/>
              <w:suppressAutoHyphens/>
              <w:rPr>
                <w:sz w:val="20"/>
                <w:szCs w:val="20"/>
              </w:rPr>
            </w:pPr>
            <w:r w:rsidRPr="00CC2949">
              <w:rPr>
                <w:sz w:val="20"/>
                <w:szCs w:val="20"/>
              </w:rPr>
              <w:t>Платформенные решения для промышленного интернета функционируют со скоростью более 10 млрд сигналов/с на локальных серверах; применяются технологии искусственного интеллекта и бизнес-аналитики; СУБД и алгоритмы оптимизированы для локальных вычислительных систем; (промышленных компьютеров)</w:t>
            </w:r>
          </w:p>
          <w:p w14:paraId="39D02E0C" w14:textId="77777777" w:rsidR="002B59A2" w:rsidRPr="00CC2949" w:rsidRDefault="002B59A2" w:rsidP="002B59A2">
            <w:pPr>
              <w:pStyle w:val="Default"/>
              <w:suppressAutoHyphens/>
              <w:rPr>
                <w:sz w:val="20"/>
                <w:szCs w:val="20"/>
              </w:rPr>
            </w:pPr>
          </w:p>
          <w:p w14:paraId="02834952" w14:textId="77777777" w:rsidR="002B59A2" w:rsidRPr="00CC2949" w:rsidRDefault="002B59A2" w:rsidP="002B59A2">
            <w:pPr>
              <w:pStyle w:val="Default"/>
              <w:suppressAutoHyphens/>
              <w:rPr>
                <w:sz w:val="20"/>
                <w:szCs w:val="20"/>
              </w:rPr>
            </w:pPr>
            <w:r w:rsidRPr="00CC2949">
              <w:rPr>
                <w:sz w:val="20"/>
                <w:szCs w:val="20"/>
              </w:rPr>
              <w:t>СУБД и алгоритмы используют кластерные решения для функционирования</w:t>
            </w:r>
          </w:p>
        </w:tc>
        <w:tc>
          <w:tcPr>
            <w:tcW w:w="439" w:type="pct"/>
            <w:shd w:val="clear" w:color="auto" w:fill="92D050"/>
            <w:vAlign w:val="center"/>
          </w:tcPr>
          <w:p w14:paraId="01A082CB" w14:textId="77777777" w:rsidR="002B59A2" w:rsidRPr="00CC2949" w:rsidRDefault="002B59A2" w:rsidP="002B59A2">
            <w:pPr>
              <w:pStyle w:val="Default"/>
              <w:jc w:val="center"/>
              <w:rPr>
                <w:sz w:val="20"/>
                <w:szCs w:val="20"/>
              </w:rPr>
            </w:pPr>
            <w:r w:rsidRPr="00CC2949">
              <w:rPr>
                <w:sz w:val="20"/>
                <w:szCs w:val="20"/>
              </w:rPr>
              <w:t>2019—2020</w:t>
            </w:r>
          </w:p>
        </w:tc>
        <w:tc>
          <w:tcPr>
            <w:tcW w:w="681" w:type="pct"/>
            <w:shd w:val="clear" w:color="auto" w:fill="92D050"/>
            <w:vAlign w:val="center"/>
          </w:tcPr>
          <w:p w14:paraId="05C65B7A"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 поддержка отраслевых решений, поддержка разработки и внедрения промышленных решений,</w:t>
            </w:r>
          </w:p>
          <w:p w14:paraId="25B00480"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6CA95727" w14:textId="77777777" w:rsidR="002B59A2" w:rsidRPr="00CC2949" w:rsidRDefault="002B59A2" w:rsidP="002B59A2">
            <w:pPr>
              <w:pStyle w:val="Default"/>
              <w:jc w:val="center"/>
              <w:rPr>
                <w:sz w:val="20"/>
                <w:szCs w:val="20"/>
              </w:rPr>
            </w:pPr>
            <w:r w:rsidRPr="00CC2949">
              <w:rPr>
                <w:sz w:val="20"/>
                <w:szCs w:val="20"/>
              </w:rPr>
              <w:t>поддержка путем субсидирования процентной ставки по кредиту</w:t>
            </w:r>
          </w:p>
        </w:tc>
        <w:tc>
          <w:tcPr>
            <w:tcW w:w="572" w:type="pct"/>
            <w:shd w:val="clear" w:color="auto" w:fill="92D050"/>
            <w:vAlign w:val="center"/>
          </w:tcPr>
          <w:p w14:paraId="37816F7A"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p w14:paraId="7B9E5BFB" w14:textId="77777777" w:rsidR="002B59A2" w:rsidRPr="00CC2949" w:rsidRDefault="002B59A2" w:rsidP="002B59A2">
            <w:pPr>
              <w:pStyle w:val="Default"/>
              <w:suppressAutoHyphens/>
              <w:jc w:val="center"/>
              <w:rPr>
                <w:sz w:val="20"/>
                <w:szCs w:val="20"/>
              </w:rPr>
            </w:pPr>
            <w:r w:rsidRPr="00CC2949">
              <w:rPr>
                <w:sz w:val="20"/>
                <w:szCs w:val="20"/>
              </w:rPr>
              <w:t>Фонд «Сколково»,</w:t>
            </w:r>
          </w:p>
          <w:p w14:paraId="053BA306"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p w14:paraId="5BE9D3F3" w14:textId="77777777" w:rsidR="002B59A2" w:rsidRPr="00CC2949" w:rsidRDefault="002B59A2" w:rsidP="002B59A2">
            <w:pPr>
              <w:pStyle w:val="Default"/>
              <w:suppressAutoHyphens/>
              <w:jc w:val="center"/>
              <w:rPr>
                <w:sz w:val="20"/>
                <w:szCs w:val="20"/>
              </w:rPr>
            </w:pPr>
            <w:r w:rsidRPr="00CC2949">
              <w:rPr>
                <w:sz w:val="20"/>
                <w:szCs w:val="20"/>
              </w:rPr>
              <w:t>Российский фонд развития информацион-ных технологий,</w:t>
            </w:r>
          </w:p>
          <w:p w14:paraId="34750904"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p w14:paraId="08E79BF9" w14:textId="77777777" w:rsidR="002B59A2" w:rsidRPr="00CC2949" w:rsidRDefault="002B59A2" w:rsidP="002B59A2">
            <w:pPr>
              <w:pStyle w:val="Default"/>
              <w:suppressAutoHyphens/>
              <w:jc w:val="center"/>
              <w:rPr>
                <w:sz w:val="20"/>
                <w:szCs w:val="20"/>
              </w:rPr>
            </w:pPr>
          </w:p>
          <w:p w14:paraId="385757CE" w14:textId="77777777" w:rsidR="002B59A2" w:rsidRPr="00CC2949" w:rsidRDefault="002B59A2" w:rsidP="002B59A2">
            <w:pPr>
              <w:pStyle w:val="Default"/>
              <w:suppressAutoHyphens/>
              <w:jc w:val="center"/>
              <w:rPr>
                <w:sz w:val="20"/>
                <w:szCs w:val="20"/>
              </w:rPr>
            </w:pPr>
          </w:p>
          <w:p w14:paraId="09D04418" w14:textId="77777777" w:rsidR="002B59A2" w:rsidRPr="00CC2949" w:rsidRDefault="002B59A2" w:rsidP="002B59A2">
            <w:pPr>
              <w:pStyle w:val="Default"/>
              <w:suppressAutoHyphens/>
              <w:jc w:val="center"/>
              <w:rPr>
                <w:sz w:val="20"/>
                <w:szCs w:val="20"/>
              </w:rPr>
            </w:pPr>
          </w:p>
        </w:tc>
      </w:tr>
      <w:tr w:rsidR="002B59A2" w:rsidRPr="00CC2949" w14:paraId="671EC543" w14:textId="77777777" w:rsidTr="002B59A2">
        <w:trPr>
          <w:trHeight w:val="20"/>
        </w:trPr>
        <w:tc>
          <w:tcPr>
            <w:tcW w:w="270" w:type="pct"/>
            <w:shd w:val="clear" w:color="auto" w:fill="auto"/>
          </w:tcPr>
          <w:p w14:paraId="0E09EF74" w14:textId="77777777" w:rsidR="002B59A2" w:rsidRPr="00CC2949" w:rsidRDefault="002B59A2" w:rsidP="002B59A2">
            <w:pPr>
              <w:pStyle w:val="Default"/>
              <w:suppressAutoHyphens/>
              <w:rPr>
                <w:sz w:val="20"/>
                <w:szCs w:val="20"/>
              </w:rPr>
            </w:pPr>
            <w:r w:rsidRPr="00CC2949">
              <w:rPr>
                <w:sz w:val="20"/>
                <w:szCs w:val="20"/>
              </w:rPr>
              <w:t>2.4.5</w:t>
            </w:r>
          </w:p>
        </w:tc>
        <w:tc>
          <w:tcPr>
            <w:tcW w:w="1432" w:type="pct"/>
            <w:shd w:val="clear" w:color="auto" w:fill="auto"/>
          </w:tcPr>
          <w:p w14:paraId="2E33DBCE" w14:textId="77777777" w:rsidR="002B59A2" w:rsidRPr="00CC2949" w:rsidRDefault="002B59A2" w:rsidP="002B59A2">
            <w:pPr>
              <w:pStyle w:val="Default"/>
              <w:rPr>
                <w:sz w:val="20"/>
                <w:szCs w:val="20"/>
              </w:rPr>
            </w:pPr>
            <w:r w:rsidRPr="00CC2949">
              <w:rPr>
                <w:sz w:val="20"/>
                <w:szCs w:val="20"/>
              </w:rPr>
              <w:t>Создание пилотных зон, мер стимулирования и пилотирования (испытания) на совместимость с приоритетными иностранными решениями</w:t>
            </w:r>
          </w:p>
        </w:tc>
        <w:tc>
          <w:tcPr>
            <w:tcW w:w="1606" w:type="pct"/>
            <w:shd w:val="clear" w:color="auto" w:fill="auto"/>
          </w:tcPr>
          <w:p w14:paraId="16843D30" w14:textId="77777777" w:rsidR="002B59A2" w:rsidRPr="00CC2949" w:rsidRDefault="002B59A2" w:rsidP="002B59A2">
            <w:pPr>
              <w:pStyle w:val="Default"/>
              <w:suppressAutoHyphens/>
              <w:rPr>
                <w:sz w:val="20"/>
                <w:szCs w:val="20"/>
              </w:rPr>
            </w:pPr>
            <w:r w:rsidRPr="00CC2949">
              <w:rPr>
                <w:sz w:val="20"/>
                <w:szCs w:val="20"/>
              </w:rPr>
              <w:t>Создано не менее 3х отраслевых пилотных зон, разработаны меры стимулирования и выполняется пилотирование (испытания) создаваемых решений</w:t>
            </w:r>
          </w:p>
        </w:tc>
        <w:tc>
          <w:tcPr>
            <w:tcW w:w="439" w:type="pct"/>
            <w:shd w:val="clear" w:color="auto" w:fill="auto"/>
            <w:vAlign w:val="center"/>
          </w:tcPr>
          <w:p w14:paraId="6A2C1B9F" w14:textId="77777777" w:rsidR="002B59A2" w:rsidRPr="00CC2949" w:rsidRDefault="002B59A2" w:rsidP="002B59A2">
            <w:pPr>
              <w:pStyle w:val="Default"/>
              <w:jc w:val="center"/>
              <w:rPr>
                <w:sz w:val="20"/>
                <w:szCs w:val="20"/>
              </w:rPr>
            </w:pPr>
            <w:r w:rsidRPr="00CC2949">
              <w:rPr>
                <w:sz w:val="20"/>
                <w:szCs w:val="20"/>
              </w:rPr>
              <w:t>2019 г. – 2022 г.</w:t>
            </w:r>
          </w:p>
        </w:tc>
        <w:tc>
          <w:tcPr>
            <w:tcW w:w="681" w:type="pct"/>
            <w:shd w:val="clear" w:color="auto" w:fill="auto"/>
            <w:vAlign w:val="center"/>
          </w:tcPr>
          <w:p w14:paraId="392CA404" w14:textId="77777777" w:rsidR="002B59A2" w:rsidRPr="00CC2949" w:rsidRDefault="002B59A2" w:rsidP="002B59A2">
            <w:pPr>
              <w:pStyle w:val="Default"/>
              <w:jc w:val="center"/>
              <w:rPr>
                <w:sz w:val="20"/>
                <w:szCs w:val="20"/>
              </w:rPr>
            </w:pPr>
            <w:r w:rsidRPr="00CC2949">
              <w:rPr>
                <w:sz w:val="20"/>
                <w:szCs w:val="20"/>
              </w:rPr>
              <w:t>Поддержка путем субсидирования процентной ставки по кредиту</w:t>
            </w:r>
          </w:p>
        </w:tc>
        <w:tc>
          <w:tcPr>
            <w:tcW w:w="572" w:type="pct"/>
            <w:shd w:val="clear" w:color="auto" w:fill="auto"/>
            <w:vAlign w:val="center"/>
          </w:tcPr>
          <w:p w14:paraId="009CED99"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p w14:paraId="1F53A647" w14:textId="77777777" w:rsidR="002B59A2" w:rsidRPr="00CC2949" w:rsidRDefault="002B59A2" w:rsidP="002B59A2">
            <w:pPr>
              <w:pStyle w:val="Default"/>
              <w:suppressAutoHyphens/>
              <w:jc w:val="center"/>
              <w:rPr>
                <w:sz w:val="20"/>
                <w:szCs w:val="20"/>
              </w:rPr>
            </w:pPr>
          </w:p>
        </w:tc>
      </w:tr>
      <w:tr w:rsidR="002B59A2" w:rsidRPr="00CC2949" w14:paraId="75C6AECB" w14:textId="77777777" w:rsidTr="002B59A2">
        <w:trPr>
          <w:trHeight w:val="20"/>
        </w:trPr>
        <w:tc>
          <w:tcPr>
            <w:tcW w:w="270" w:type="pct"/>
            <w:shd w:val="clear" w:color="auto" w:fill="auto"/>
          </w:tcPr>
          <w:p w14:paraId="22828E05" w14:textId="77777777" w:rsidR="002B59A2" w:rsidRPr="00CC2949" w:rsidRDefault="002B59A2" w:rsidP="002B59A2">
            <w:pPr>
              <w:pStyle w:val="Default"/>
              <w:suppressAutoHyphens/>
              <w:rPr>
                <w:sz w:val="20"/>
                <w:szCs w:val="20"/>
              </w:rPr>
            </w:pPr>
            <w:r w:rsidRPr="00CC2949">
              <w:rPr>
                <w:sz w:val="20"/>
                <w:szCs w:val="20"/>
              </w:rPr>
              <w:lastRenderedPageBreak/>
              <w:t>2.4.6</w:t>
            </w:r>
          </w:p>
        </w:tc>
        <w:tc>
          <w:tcPr>
            <w:tcW w:w="1432" w:type="pct"/>
            <w:shd w:val="clear" w:color="auto" w:fill="auto"/>
          </w:tcPr>
          <w:p w14:paraId="058F1C8D" w14:textId="77777777" w:rsidR="002B59A2" w:rsidRPr="00CC2949" w:rsidRDefault="002B59A2" w:rsidP="002B59A2">
            <w:pPr>
              <w:pStyle w:val="Default"/>
              <w:rPr>
                <w:sz w:val="20"/>
                <w:szCs w:val="20"/>
              </w:rPr>
            </w:pPr>
            <w:r w:rsidRPr="00CC2949">
              <w:rPr>
                <w:sz w:val="20"/>
                <w:szCs w:val="20"/>
              </w:rPr>
              <w:t>Внедрение (замещение) платформенных решений для промышленного интернета и их компонентов в случае соответствия российским и мировым требованиям (функционал и стоимость) обеспечение совместимости с Сенсорными системами и Сетями связи</w:t>
            </w:r>
          </w:p>
        </w:tc>
        <w:tc>
          <w:tcPr>
            <w:tcW w:w="1606" w:type="pct"/>
            <w:shd w:val="clear" w:color="auto" w:fill="auto"/>
          </w:tcPr>
          <w:p w14:paraId="5E4712AE" w14:textId="77777777" w:rsidR="002B59A2" w:rsidRPr="00CC2949" w:rsidRDefault="002B59A2" w:rsidP="002B59A2">
            <w:pPr>
              <w:shd w:val="clear" w:color="auto" w:fill="FFFFFF"/>
              <w:suppressAutoHyphens/>
              <w:jc w:val="both"/>
              <w:rPr>
                <w:rFonts w:ascii="Times New Roman" w:hAnsi="Times New Roman"/>
                <w:color w:val="000000"/>
                <w:sz w:val="20"/>
                <w:szCs w:val="20"/>
              </w:rPr>
            </w:pPr>
            <w:r w:rsidRPr="00CC2949">
              <w:rPr>
                <w:rFonts w:ascii="Times New Roman" w:hAnsi="Times New Roman"/>
                <w:color w:val="000000"/>
                <w:sz w:val="20"/>
                <w:szCs w:val="20"/>
              </w:rPr>
              <w:t>Э-1 – платформенные решения для промышленного интернета внедрены на высокотехнологичных предприятиях, не менее 15;</w:t>
            </w:r>
          </w:p>
          <w:p w14:paraId="67A485A9" w14:textId="77777777" w:rsidR="002B59A2" w:rsidRPr="00CC2949" w:rsidRDefault="002B59A2" w:rsidP="002B59A2">
            <w:pPr>
              <w:pStyle w:val="Default"/>
              <w:suppressAutoHyphens/>
              <w:rPr>
                <w:sz w:val="20"/>
                <w:szCs w:val="20"/>
              </w:rPr>
            </w:pPr>
          </w:p>
        </w:tc>
        <w:tc>
          <w:tcPr>
            <w:tcW w:w="439" w:type="pct"/>
            <w:shd w:val="clear" w:color="auto" w:fill="auto"/>
            <w:vAlign w:val="center"/>
          </w:tcPr>
          <w:p w14:paraId="2DA8862D"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353047C3" w14:textId="77777777" w:rsidR="002B59A2" w:rsidRPr="00CC2949" w:rsidRDefault="002B59A2" w:rsidP="002B59A2">
            <w:pPr>
              <w:pStyle w:val="Default"/>
              <w:jc w:val="center"/>
              <w:rPr>
                <w:sz w:val="20"/>
                <w:szCs w:val="20"/>
              </w:rPr>
            </w:pPr>
            <w:r w:rsidRPr="00CC2949">
              <w:rPr>
                <w:sz w:val="20"/>
                <w:szCs w:val="20"/>
              </w:rPr>
              <w:t>Поддержка путем субсидирования процентной ставки по кредиту</w:t>
            </w:r>
          </w:p>
        </w:tc>
        <w:tc>
          <w:tcPr>
            <w:tcW w:w="572" w:type="pct"/>
            <w:shd w:val="clear" w:color="auto" w:fill="auto"/>
            <w:vAlign w:val="center"/>
          </w:tcPr>
          <w:p w14:paraId="183DCE65"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p w14:paraId="1623C845" w14:textId="77777777" w:rsidR="002B59A2" w:rsidRPr="00CC2949" w:rsidRDefault="002B59A2" w:rsidP="002B59A2">
            <w:pPr>
              <w:pStyle w:val="Default"/>
              <w:suppressAutoHyphens/>
              <w:jc w:val="center"/>
              <w:rPr>
                <w:sz w:val="20"/>
                <w:szCs w:val="20"/>
              </w:rPr>
            </w:pPr>
          </w:p>
        </w:tc>
      </w:tr>
      <w:tr w:rsidR="002B59A2" w:rsidRPr="00CC2949" w14:paraId="4BD473F3" w14:textId="77777777" w:rsidTr="002B59A2">
        <w:trPr>
          <w:trHeight w:val="20"/>
        </w:trPr>
        <w:tc>
          <w:tcPr>
            <w:tcW w:w="270" w:type="pct"/>
            <w:shd w:val="clear" w:color="auto" w:fill="auto"/>
          </w:tcPr>
          <w:p w14:paraId="622C96A2" w14:textId="77777777" w:rsidR="002B59A2" w:rsidRPr="00CC2949" w:rsidRDefault="002B59A2" w:rsidP="002B59A2">
            <w:pPr>
              <w:pStyle w:val="Default"/>
              <w:suppressAutoHyphens/>
              <w:rPr>
                <w:sz w:val="20"/>
                <w:szCs w:val="20"/>
              </w:rPr>
            </w:pPr>
            <w:r w:rsidRPr="00CC2949">
              <w:rPr>
                <w:sz w:val="20"/>
                <w:szCs w:val="20"/>
              </w:rPr>
              <w:t>2.4.7</w:t>
            </w:r>
          </w:p>
        </w:tc>
        <w:tc>
          <w:tcPr>
            <w:tcW w:w="1432" w:type="pct"/>
            <w:shd w:val="clear" w:color="auto" w:fill="auto"/>
          </w:tcPr>
          <w:p w14:paraId="639BAC7A" w14:textId="77777777" w:rsidR="002B59A2" w:rsidRPr="00CC2949" w:rsidRDefault="002B59A2" w:rsidP="002B59A2">
            <w:pPr>
              <w:pStyle w:val="Default"/>
              <w:rPr>
                <w:sz w:val="20"/>
                <w:szCs w:val="20"/>
              </w:rPr>
            </w:pPr>
            <w:r w:rsidRPr="00CC2949">
              <w:rPr>
                <w:sz w:val="20"/>
                <w:szCs w:val="20"/>
              </w:rPr>
              <w:t>Проведение мероприятий по экспорту созданных решений для промышленного интернета, (про движение, СП с иностранными компаниями, финансирование, логистика и поддержка, создание сервисов на базе компонентов)</w:t>
            </w:r>
          </w:p>
        </w:tc>
        <w:tc>
          <w:tcPr>
            <w:tcW w:w="1606" w:type="pct"/>
            <w:shd w:val="clear" w:color="auto" w:fill="auto"/>
          </w:tcPr>
          <w:p w14:paraId="6634A62D" w14:textId="77777777" w:rsidR="002B59A2" w:rsidRPr="00CC2949" w:rsidRDefault="002B59A2" w:rsidP="002B59A2">
            <w:pPr>
              <w:pStyle w:val="Default"/>
              <w:suppressAutoHyphens/>
              <w:rPr>
                <w:sz w:val="20"/>
                <w:szCs w:val="20"/>
              </w:rPr>
            </w:pPr>
            <w:r w:rsidRPr="00CC2949">
              <w:rPr>
                <w:sz w:val="20"/>
                <w:szCs w:val="20"/>
              </w:rPr>
              <w:t>100% решений представлены 10 крупнейшим мировым компаниям (Cisco, IBM, GE, Huawei). Торговые представительства РФ продвигают российские решения, в том числе на профильных мировых выставках</w:t>
            </w:r>
          </w:p>
        </w:tc>
        <w:tc>
          <w:tcPr>
            <w:tcW w:w="439" w:type="pct"/>
            <w:shd w:val="clear" w:color="auto" w:fill="auto"/>
            <w:vAlign w:val="center"/>
          </w:tcPr>
          <w:p w14:paraId="0CD7EEBB"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auto"/>
            <w:vAlign w:val="center"/>
          </w:tcPr>
          <w:p w14:paraId="52EE425E" w14:textId="77777777" w:rsidR="002B59A2" w:rsidRPr="00CC2949" w:rsidRDefault="002B59A2" w:rsidP="002B59A2">
            <w:pPr>
              <w:pStyle w:val="Default"/>
              <w:jc w:val="center"/>
              <w:rPr>
                <w:sz w:val="20"/>
                <w:szCs w:val="20"/>
              </w:rPr>
            </w:pPr>
            <w:r w:rsidRPr="00CC2949">
              <w:rPr>
                <w:sz w:val="20"/>
                <w:szCs w:val="20"/>
              </w:rPr>
              <w:t>Поддержка путем субсидирования процентной ставки по кредиту</w:t>
            </w:r>
          </w:p>
        </w:tc>
        <w:tc>
          <w:tcPr>
            <w:tcW w:w="572" w:type="pct"/>
            <w:shd w:val="clear" w:color="auto" w:fill="auto"/>
            <w:vAlign w:val="center"/>
          </w:tcPr>
          <w:p w14:paraId="1974E019"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p w14:paraId="33C5F1A7" w14:textId="77777777" w:rsidR="002B59A2" w:rsidRPr="00CC2949" w:rsidRDefault="002B59A2" w:rsidP="002B59A2">
            <w:pPr>
              <w:pStyle w:val="Default"/>
              <w:suppressAutoHyphens/>
              <w:jc w:val="center"/>
              <w:rPr>
                <w:sz w:val="20"/>
                <w:szCs w:val="20"/>
              </w:rPr>
            </w:pPr>
          </w:p>
        </w:tc>
      </w:tr>
      <w:tr w:rsidR="002B59A2" w:rsidRPr="00CC2949" w14:paraId="7104FEDC" w14:textId="77777777" w:rsidTr="00413CFA">
        <w:trPr>
          <w:trHeight w:val="20"/>
        </w:trPr>
        <w:tc>
          <w:tcPr>
            <w:tcW w:w="270" w:type="pct"/>
            <w:shd w:val="clear" w:color="auto" w:fill="92D050"/>
          </w:tcPr>
          <w:p w14:paraId="30711AC7" w14:textId="77777777" w:rsidR="002B59A2" w:rsidRPr="00CC2949" w:rsidRDefault="002B59A2" w:rsidP="002B59A2">
            <w:pPr>
              <w:pStyle w:val="Default"/>
              <w:suppressAutoHyphens/>
              <w:rPr>
                <w:sz w:val="20"/>
                <w:szCs w:val="20"/>
              </w:rPr>
            </w:pPr>
            <w:r w:rsidRPr="00CC2949">
              <w:rPr>
                <w:sz w:val="20"/>
                <w:szCs w:val="20"/>
              </w:rPr>
              <w:t>2.4.8</w:t>
            </w:r>
          </w:p>
        </w:tc>
        <w:tc>
          <w:tcPr>
            <w:tcW w:w="1432" w:type="pct"/>
            <w:shd w:val="clear" w:color="auto" w:fill="92D050"/>
          </w:tcPr>
          <w:p w14:paraId="7E1D148A" w14:textId="77777777" w:rsidR="002B59A2" w:rsidRPr="00CC2949" w:rsidRDefault="002B59A2" w:rsidP="002B59A2">
            <w:pPr>
              <w:pStyle w:val="Default"/>
              <w:rPr>
                <w:sz w:val="20"/>
                <w:szCs w:val="20"/>
              </w:rPr>
            </w:pPr>
            <w:r w:rsidRPr="00CC2949">
              <w:rPr>
                <w:sz w:val="20"/>
                <w:szCs w:val="20"/>
              </w:rPr>
              <w:t>Защита интеллектуальной собственности (патентование в требуемых объемах) в части решений для промышленного интернета</w:t>
            </w:r>
          </w:p>
        </w:tc>
        <w:tc>
          <w:tcPr>
            <w:tcW w:w="1606" w:type="pct"/>
            <w:shd w:val="clear" w:color="auto" w:fill="92D050"/>
          </w:tcPr>
          <w:p w14:paraId="3CA9E094" w14:textId="77777777" w:rsidR="002B59A2" w:rsidRPr="00CC2949" w:rsidRDefault="002B59A2" w:rsidP="002B59A2">
            <w:pPr>
              <w:pStyle w:val="Default"/>
              <w:suppressAutoHyphens/>
              <w:rPr>
                <w:sz w:val="20"/>
                <w:szCs w:val="20"/>
              </w:rPr>
            </w:pPr>
            <w:r w:rsidRPr="00CC2949">
              <w:rPr>
                <w:sz w:val="20"/>
                <w:szCs w:val="20"/>
              </w:rPr>
              <w:t>100% критичных решений защищены патентами</w:t>
            </w:r>
          </w:p>
        </w:tc>
        <w:tc>
          <w:tcPr>
            <w:tcW w:w="439" w:type="pct"/>
            <w:shd w:val="clear" w:color="auto" w:fill="92D050"/>
            <w:vAlign w:val="center"/>
          </w:tcPr>
          <w:p w14:paraId="5C195DB6" w14:textId="77777777" w:rsidR="002B59A2" w:rsidRPr="00CC2949" w:rsidRDefault="002B59A2" w:rsidP="002B59A2">
            <w:pPr>
              <w:pStyle w:val="Default"/>
              <w:jc w:val="center"/>
              <w:rPr>
                <w:sz w:val="20"/>
                <w:szCs w:val="20"/>
              </w:rPr>
            </w:pPr>
            <w:r w:rsidRPr="00CC2949">
              <w:rPr>
                <w:sz w:val="20"/>
                <w:szCs w:val="20"/>
              </w:rPr>
              <w:t>2019 г. – 2023 г.</w:t>
            </w:r>
          </w:p>
        </w:tc>
        <w:tc>
          <w:tcPr>
            <w:tcW w:w="681" w:type="pct"/>
            <w:shd w:val="clear" w:color="auto" w:fill="92D050"/>
            <w:vAlign w:val="center"/>
          </w:tcPr>
          <w:p w14:paraId="542D080D"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5E9ABB01"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tc>
      </w:tr>
      <w:tr w:rsidR="002B59A2" w:rsidRPr="00CC2949" w14:paraId="235B4882" w14:textId="77777777" w:rsidTr="00413CFA">
        <w:trPr>
          <w:trHeight w:val="20"/>
        </w:trPr>
        <w:tc>
          <w:tcPr>
            <w:tcW w:w="270" w:type="pct"/>
            <w:shd w:val="clear" w:color="auto" w:fill="92D050"/>
          </w:tcPr>
          <w:p w14:paraId="67B23488" w14:textId="77777777" w:rsidR="002B59A2" w:rsidRPr="00CC2949" w:rsidRDefault="002B59A2" w:rsidP="002B59A2">
            <w:pPr>
              <w:pStyle w:val="Default"/>
              <w:suppressAutoHyphens/>
              <w:rPr>
                <w:sz w:val="20"/>
                <w:szCs w:val="20"/>
              </w:rPr>
            </w:pPr>
            <w:r w:rsidRPr="00CC2949">
              <w:rPr>
                <w:sz w:val="20"/>
                <w:szCs w:val="20"/>
              </w:rPr>
              <w:t>2.4.9</w:t>
            </w:r>
          </w:p>
        </w:tc>
        <w:tc>
          <w:tcPr>
            <w:tcW w:w="1432" w:type="pct"/>
            <w:shd w:val="clear" w:color="auto" w:fill="92D050"/>
          </w:tcPr>
          <w:p w14:paraId="3A9633ED" w14:textId="77777777" w:rsidR="002B59A2" w:rsidRPr="00CC2949" w:rsidRDefault="002B59A2" w:rsidP="002B59A2">
            <w:pPr>
              <w:pStyle w:val="Default"/>
              <w:rPr>
                <w:sz w:val="20"/>
                <w:szCs w:val="20"/>
              </w:rPr>
            </w:pPr>
            <w:r w:rsidRPr="00CC2949">
              <w:rPr>
                <w:sz w:val="20"/>
                <w:szCs w:val="20"/>
              </w:rPr>
              <w:t>Обеспечение мер по защите от промышленного шпионажа в части промышленного интернета</w:t>
            </w:r>
          </w:p>
        </w:tc>
        <w:tc>
          <w:tcPr>
            <w:tcW w:w="1606" w:type="pct"/>
            <w:shd w:val="clear" w:color="auto" w:fill="92D050"/>
          </w:tcPr>
          <w:p w14:paraId="2F52E1DE" w14:textId="77777777" w:rsidR="002B59A2" w:rsidRPr="00CC2949" w:rsidRDefault="002B59A2" w:rsidP="002B59A2">
            <w:pPr>
              <w:pStyle w:val="Default"/>
              <w:suppressAutoHyphens/>
              <w:rPr>
                <w:sz w:val="20"/>
                <w:szCs w:val="20"/>
              </w:rPr>
            </w:pPr>
            <w:r w:rsidRPr="00CC2949">
              <w:rPr>
                <w:sz w:val="20"/>
                <w:szCs w:val="20"/>
              </w:rPr>
              <w:t>Приняты меры нормативного и мотивационного характера для предотвращения утечек информации о ключевых разработках (ИИ промышленного назначения в частности)</w:t>
            </w:r>
          </w:p>
        </w:tc>
        <w:tc>
          <w:tcPr>
            <w:tcW w:w="439" w:type="pct"/>
            <w:shd w:val="clear" w:color="auto" w:fill="92D050"/>
            <w:vAlign w:val="center"/>
          </w:tcPr>
          <w:p w14:paraId="19AFC22A"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92D050"/>
            <w:vAlign w:val="center"/>
          </w:tcPr>
          <w:p w14:paraId="06B887CC"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703E5BF9"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w:t>
            </w:r>
          </w:p>
        </w:tc>
      </w:tr>
      <w:tr w:rsidR="002B59A2" w:rsidRPr="00CC2949" w14:paraId="0F6D272E" w14:textId="77777777" w:rsidTr="002B59A2">
        <w:trPr>
          <w:trHeight w:val="20"/>
        </w:trPr>
        <w:tc>
          <w:tcPr>
            <w:tcW w:w="270" w:type="pct"/>
            <w:shd w:val="clear" w:color="auto" w:fill="auto"/>
          </w:tcPr>
          <w:p w14:paraId="7FF9702D" w14:textId="77777777" w:rsidR="002B59A2" w:rsidRPr="00CC2949" w:rsidRDefault="002B59A2" w:rsidP="002B59A2">
            <w:pPr>
              <w:pStyle w:val="Default"/>
              <w:suppressAutoHyphens/>
              <w:rPr>
                <w:b/>
                <w:sz w:val="20"/>
                <w:szCs w:val="20"/>
              </w:rPr>
            </w:pPr>
            <w:r w:rsidRPr="00CC2949">
              <w:rPr>
                <w:b/>
                <w:sz w:val="20"/>
                <w:szCs w:val="20"/>
              </w:rPr>
              <w:t>2.5.</w:t>
            </w:r>
          </w:p>
        </w:tc>
        <w:tc>
          <w:tcPr>
            <w:tcW w:w="4730" w:type="pct"/>
            <w:gridSpan w:val="5"/>
            <w:shd w:val="clear" w:color="auto" w:fill="auto"/>
          </w:tcPr>
          <w:p w14:paraId="1F515D18"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технологии гибридных и гибких производственных линий функционируют на основе отечественных систем управления и обеспечивают стабильность повторяемости позиционирования не менее ±0,1 мм (ISO 9283), количество управляемых осей не менее 7</w:t>
            </w:r>
          </w:p>
        </w:tc>
      </w:tr>
      <w:tr w:rsidR="002B59A2" w:rsidRPr="00CC2949" w14:paraId="09AD1031" w14:textId="77777777" w:rsidTr="002B59A2">
        <w:trPr>
          <w:trHeight w:val="20"/>
        </w:trPr>
        <w:tc>
          <w:tcPr>
            <w:tcW w:w="270" w:type="pct"/>
            <w:shd w:val="clear" w:color="auto" w:fill="auto"/>
          </w:tcPr>
          <w:p w14:paraId="6984D1CC" w14:textId="77777777" w:rsidR="002B59A2" w:rsidRPr="00CC2949" w:rsidRDefault="002B59A2" w:rsidP="002B59A2">
            <w:pPr>
              <w:pStyle w:val="Default"/>
              <w:suppressAutoHyphens/>
              <w:rPr>
                <w:sz w:val="20"/>
                <w:szCs w:val="20"/>
              </w:rPr>
            </w:pPr>
            <w:r w:rsidRPr="00CC2949">
              <w:rPr>
                <w:sz w:val="20"/>
                <w:szCs w:val="20"/>
              </w:rPr>
              <w:t>2.5.1</w:t>
            </w:r>
          </w:p>
        </w:tc>
        <w:tc>
          <w:tcPr>
            <w:tcW w:w="1432" w:type="pct"/>
            <w:shd w:val="clear" w:color="auto" w:fill="auto"/>
          </w:tcPr>
          <w:p w14:paraId="277160E5"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auto"/>
          </w:tcPr>
          <w:p w14:paraId="439EE63E" w14:textId="77777777" w:rsidR="002B59A2" w:rsidRPr="00CC2949" w:rsidRDefault="002B59A2" w:rsidP="002B59A2">
            <w:pPr>
              <w:pStyle w:val="Default"/>
              <w:suppressAutoHyphens/>
              <w:rPr>
                <w:sz w:val="20"/>
                <w:szCs w:val="20"/>
              </w:rPr>
            </w:pPr>
            <w:r w:rsidRPr="00CC2949">
              <w:rPr>
                <w:sz w:val="20"/>
                <w:szCs w:val="20"/>
              </w:rPr>
              <w:t>Т-1 – стабильность повторяемости позиционирования гибридных и гибких производственных линий на основе отечественных систем управления, ±0,1 мм</w:t>
            </w:r>
          </w:p>
        </w:tc>
        <w:tc>
          <w:tcPr>
            <w:tcW w:w="439" w:type="pct"/>
            <w:shd w:val="clear" w:color="auto" w:fill="auto"/>
            <w:vAlign w:val="center"/>
          </w:tcPr>
          <w:p w14:paraId="41F3A314"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auto"/>
            <w:vAlign w:val="center"/>
          </w:tcPr>
          <w:p w14:paraId="3AC405D7"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 поддержка региональных проектов,</w:t>
            </w:r>
          </w:p>
          <w:p w14:paraId="0D20DF34"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w:t>
            </w:r>
          </w:p>
        </w:tc>
        <w:tc>
          <w:tcPr>
            <w:tcW w:w="572" w:type="pct"/>
            <w:shd w:val="clear" w:color="auto" w:fill="auto"/>
            <w:vAlign w:val="center"/>
          </w:tcPr>
          <w:p w14:paraId="411F760D" w14:textId="77777777" w:rsidR="002B59A2" w:rsidRPr="00CC2949" w:rsidRDefault="002B59A2" w:rsidP="002B59A2">
            <w:pPr>
              <w:pStyle w:val="Default"/>
              <w:suppressAutoHyphens/>
              <w:jc w:val="center"/>
              <w:rPr>
                <w:sz w:val="20"/>
                <w:szCs w:val="20"/>
              </w:rPr>
            </w:pPr>
            <w:r w:rsidRPr="00CC2949">
              <w:rPr>
                <w:sz w:val="20"/>
                <w:szCs w:val="20"/>
              </w:rPr>
              <w:t>Минпромторг России, Российский фонд развития информационных технологий,</w:t>
            </w:r>
          </w:p>
          <w:p w14:paraId="6F00B859" w14:textId="77777777" w:rsidR="002B59A2" w:rsidRPr="00CC2949" w:rsidRDefault="002B59A2" w:rsidP="002B59A2">
            <w:pPr>
              <w:pStyle w:val="Default"/>
              <w:suppressAutoHyphens/>
              <w:jc w:val="center"/>
              <w:rPr>
                <w:i/>
                <w:sz w:val="20"/>
                <w:szCs w:val="20"/>
              </w:rPr>
            </w:pPr>
            <w:r w:rsidRPr="00CC2949">
              <w:rPr>
                <w:sz w:val="20"/>
                <w:szCs w:val="20"/>
              </w:rPr>
              <w:t>Фонд «Сколково»</w:t>
            </w:r>
          </w:p>
        </w:tc>
      </w:tr>
      <w:tr w:rsidR="002B59A2" w:rsidRPr="00CC2949" w14:paraId="3EA71DF0" w14:textId="77777777" w:rsidTr="002B59A2">
        <w:trPr>
          <w:trHeight w:val="20"/>
        </w:trPr>
        <w:tc>
          <w:tcPr>
            <w:tcW w:w="270" w:type="pct"/>
            <w:shd w:val="clear" w:color="auto" w:fill="auto"/>
          </w:tcPr>
          <w:p w14:paraId="4F52E3F8" w14:textId="77777777" w:rsidR="002B59A2" w:rsidRPr="00CC2949" w:rsidRDefault="002B59A2" w:rsidP="002B59A2">
            <w:pPr>
              <w:pStyle w:val="Default"/>
              <w:suppressAutoHyphens/>
              <w:jc w:val="both"/>
              <w:rPr>
                <w:b/>
                <w:sz w:val="20"/>
                <w:szCs w:val="20"/>
              </w:rPr>
            </w:pPr>
            <w:r w:rsidRPr="00CC2949">
              <w:rPr>
                <w:b/>
                <w:sz w:val="20"/>
                <w:szCs w:val="20"/>
              </w:rPr>
              <w:t>2.6.</w:t>
            </w:r>
          </w:p>
        </w:tc>
        <w:tc>
          <w:tcPr>
            <w:tcW w:w="4730" w:type="pct"/>
            <w:gridSpan w:val="5"/>
            <w:shd w:val="clear" w:color="auto" w:fill="auto"/>
          </w:tcPr>
          <w:p w14:paraId="3A007577"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достигнут общий уровень автоматизации процессов производства 70% на предприятиях в 5 приоритетных отраслях; средние и крупные предприятия обрабатывающих отраслей промышленности прошли оценку уровня цифровой трансформации (получили «цифровые паспорта») и подключены к сервисам ГИСП</w:t>
            </w:r>
          </w:p>
        </w:tc>
      </w:tr>
      <w:tr w:rsidR="002B59A2" w:rsidRPr="00CC2949" w14:paraId="74F10D2E" w14:textId="77777777" w:rsidTr="002B59A2">
        <w:trPr>
          <w:trHeight w:val="20"/>
        </w:trPr>
        <w:tc>
          <w:tcPr>
            <w:tcW w:w="270" w:type="pct"/>
            <w:shd w:val="clear" w:color="auto" w:fill="auto"/>
          </w:tcPr>
          <w:p w14:paraId="2C345382" w14:textId="77777777" w:rsidR="002B59A2" w:rsidRPr="00CC2949" w:rsidRDefault="002B59A2" w:rsidP="002B59A2">
            <w:pPr>
              <w:pStyle w:val="Default"/>
              <w:suppressAutoHyphens/>
              <w:rPr>
                <w:sz w:val="20"/>
                <w:szCs w:val="20"/>
              </w:rPr>
            </w:pPr>
            <w:r w:rsidRPr="00CC2949">
              <w:rPr>
                <w:sz w:val="20"/>
                <w:szCs w:val="20"/>
              </w:rPr>
              <w:t>2.6.1</w:t>
            </w:r>
          </w:p>
        </w:tc>
        <w:tc>
          <w:tcPr>
            <w:tcW w:w="1432" w:type="pct"/>
            <w:shd w:val="clear" w:color="auto" w:fill="auto"/>
          </w:tcPr>
          <w:p w14:paraId="6E747B77"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p w14:paraId="05B16AE3" w14:textId="77777777" w:rsidR="002B59A2" w:rsidRPr="00CC2949" w:rsidRDefault="002B59A2" w:rsidP="002B59A2">
            <w:pPr>
              <w:pStyle w:val="Default"/>
              <w:suppressAutoHyphens/>
              <w:rPr>
                <w:sz w:val="20"/>
                <w:szCs w:val="20"/>
              </w:rPr>
            </w:pPr>
            <w:r w:rsidRPr="00CC2949">
              <w:rPr>
                <w:sz w:val="20"/>
                <w:szCs w:val="20"/>
              </w:rPr>
              <w:lastRenderedPageBreak/>
              <w:t>получение промышленными предприятиями «цифровых паспортов», способствующих оперативному контролю за общим уровнем цифровизации, определению наиболее сложных этапов цифровой трансформации и индивидуальному определению наиболее эффективных мер государственной поддержки в отношении каждого предприятия</w:t>
            </w:r>
          </w:p>
        </w:tc>
        <w:tc>
          <w:tcPr>
            <w:tcW w:w="1606" w:type="pct"/>
            <w:shd w:val="clear" w:color="auto" w:fill="auto"/>
          </w:tcPr>
          <w:p w14:paraId="025E3440" w14:textId="77777777" w:rsidR="002B59A2" w:rsidRPr="00CC2949" w:rsidRDefault="002B59A2" w:rsidP="002B59A2">
            <w:pPr>
              <w:pStyle w:val="Default"/>
              <w:suppressAutoHyphens/>
              <w:rPr>
                <w:sz w:val="20"/>
                <w:szCs w:val="20"/>
              </w:rPr>
            </w:pPr>
            <w:r w:rsidRPr="00CC2949">
              <w:rPr>
                <w:sz w:val="20"/>
                <w:szCs w:val="20"/>
              </w:rPr>
              <w:lastRenderedPageBreak/>
              <w:t xml:space="preserve">Э-1 – Количество средних и крупных предприятий обрабатывающих отраслей промышленности, прошедших оценку уровня цифровой трансформации </w:t>
            </w:r>
            <w:r w:rsidRPr="00CC2949">
              <w:rPr>
                <w:sz w:val="20"/>
                <w:szCs w:val="20"/>
              </w:rPr>
              <w:lastRenderedPageBreak/>
              <w:t>(получивших «цифровые паспорта») и подключенных к сервисам ГИСП, 14,4 тыс. предприятий</w:t>
            </w:r>
          </w:p>
        </w:tc>
        <w:tc>
          <w:tcPr>
            <w:tcW w:w="439" w:type="pct"/>
            <w:shd w:val="clear" w:color="auto" w:fill="auto"/>
            <w:vAlign w:val="center"/>
          </w:tcPr>
          <w:p w14:paraId="73072E0C" w14:textId="77777777" w:rsidR="002B59A2" w:rsidRPr="00CC2949" w:rsidRDefault="002B59A2" w:rsidP="002B59A2">
            <w:pPr>
              <w:pStyle w:val="Default"/>
              <w:suppressAutoHyphens/>
              <w:jc w:val="center"/>
              <w:rPr>
                <w:i/>
                <w:sz w:val="20"/>
                <w:szCs w:val="20"/>
              </w:rPr>
            </w:pPr>
            <w:r w:rsidRPr="00CC2949">
              <w:rPr>
                <w:sz w:val="20"/>
                <w:szCs w:val="20"/>
              </w:rPr>
              <w:lastRenderedPageBreak/>
              <w:t>2019–2024</w:t>
            </w:r>
          </w:p>
        </w:tc>
        <w:tc>
          <w:tcPr>
            <w:tcW w:w="681" w:type="pct"/>
            <w:shd w:val="clear" w:color="auto" w:fill="auto"/>
            <w:vAlign w:val="center"/>
          </w:tcPr>
          <w:p w14:paraId="757E8868" w14:textId="77777777" w:rsidR="002B59A2" w:rsidRPr="00CC2949" w:rsidRDefault="002B59A2" w:rsidP="002B59A2">
            <w:pPr>
              <w:pStyle w:val="Default"/>
              <w:jc w:val="center"/>
              <w:rPr>
                <w:sz w:val="20"/>
                <w:szCs w:val="20"/>
              </w:rPr>
            </w:pPr>
            <w:r w:rsidRPr="00CC2949">
              <w:rPr>
                <w:sz w:val="20"/>
                <w:szCs w:val="20"/>
              </w:rPr>
              <w:t xml:space="preserve">Поддержка разработки и внедрения </w:t>
            </w:r>
            <w:r w:rsidRPr="00CC2949">
              <w:rPr>
                <w:sz w:val="20"/>
                <w:szCs w:val="20"/>
              </w:rPr>
              <w:lastRenderedPageBreak/>
              <w:t>промышленных решений,</w:t>
            </w:r>
            <w:r w:rsidRPr="00CC2949" w:rsidDel="00AF58FA">
              <w:rPr>
                <w:sz w:val="20"/>
                <w:szCs w:val="20"/>
              </w:rPr>
              <w:t xml:space="preserve"> </w:t>
            </w:r>
            <w:r w:rsidRPr="00CC2949">
              <w:rPr>
                <w:sz w:val="20"/>
                <w:szCs w:val="20"/>
              </w:rPr>
              <w:t>поддержка региональных проектов,</w:t>
            </w:r>
          </w:p>
          <w:p w14:paraId="1243ECE7"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w:t>
            </w:r>
          </w:p>
        </w:tc>
        <w:tc>
          <w:tcPr>
            <w:tcW w:w="572" w:type="pct"/>
            <w:shd w:val="clear" w:color="auto" w:fill="auto"/>
            <w:vAlign w:val="center"/>
          </w:tcPr>
          <w:p w14:paraId="52E41BC7" w14:textId="77777777" w:rsidR="002B59A2" w:rsidRPr="00CC2949" w:rsidRDefault="002B59A2" w:rsidP="002B59A2">
            <w:pPr>
              <w:pStyle w:val="Default"/>
              <w:suppressAutoHyphens/>
              <w:jc w:val="center"/>
              <w:rPr>
                <w:sz w:val="20"/>
                <w:szCs w:val="20"/>
              </w:rPr>
            </w:pPr>
            <w:r w:rsidRPr="00CC2949">
              <w:rPr>
                <w:sz w:val="20"/>
                <w:szCs w:val="20"/>
              </w:rPr>
              <w:lastRenderedPageBreak/>
              <w:t xml:space="preserve">Минпромторг России, Российский фонд </w:t>
            </w:r>
            <w:r w:rsidRPr="00CC2949">
              <w:rPr>
                <w:sz w:val="20"/>
                <w:szCs w:val="20"/>
              </w:rPr>
              <w:lastRenderedPageBreak/>
              <w:t>развития информационных технологий,</w:t>
            </w:r>
          </w:p>
          <w:p w14:paraId="140A9489" w14:textId="77777777" w:rsidR="002B59A2" w:rsidRPr="00CC2949" w:rsidRDefault="002B59A2" w:rsidP="002B59A2">
            <w:pPr>
              <w:pStyle w:val="Default"/>
              <w:suppressAutoHyphens/>
              <w:jc w:val="center"/>
              <w:rPr>
                <w:i/>
                <w:sz w:val="20"/>
                <w:szCs w:val="20"/>
              </w:rPr>
            </w:pPr>
            <w:r w:rsidRPr="00CC2949">
              <w:rPr>
                <w:sz w:val="20"/>
                <w:szCs w:val="20"/>
              </w:rPr>
              <w:t>Фонд «Сколково»</w:t>
            </w:r>
          </w:p>
        </w:tc>
      </w:tr>
      <w:tr w:rsidR="002B59A2" w:rsidRPr="00CC2949" w14:paraId="20AAB58C" w14:textId="77777777" w:rsidTr="002B59A2">
        <w:trPr>
          <w:trHeight w:val="20"/>
        </w:trPr>
        <w:tc>
          <w:tcPr>
            <w:tcW w:w="270" w:type="pct"/>
            <w:shd w:val="clear" w:color="auto" w:fill="auto"/>
          </w:tcPr>
          <w:p w14:paraId="5E938D81" w14:textId="77777777" w:rsidR="002B59A2" w:rsidRPr="00CC2949" w:rsidRDefault="002B59A2" w:rsidP="002B59A2">
            <w:pPr>
              <w:pStyle w:val="Default"/>
              <w:suppressAutoHyphens/>
              <w:jc w:val="both"/>
              <w:rPr>
                <w:b/>
                <w:sz w:val="20"/>
                <w:szCs w:val="20"/>
              </w:rPr>
            </w:pPr>
            <w:r w:rsidRPr="00CC2949">
              <w:rPr>
                <w:b/>
                <w:sz w:val="20"/>
                <w:szCs w:val="20"/>
              </w:rPr>
              <w:lastRenderedPageBreak/>
              <w:t>2.7.</w:t>
            </w:r>
          </w:p>
        </w:tc>
        <w:tc>
          <w:tcPr>
            <w:tcW w:w="4730" w:type="pct"/>
            <w:gridSpan w:val="5"/>
            <w:shd w:val="clear" w:color="auto" w:fill="auto"/>
          </w:tcPr>
          <w:p w14:paraId="5DA86800"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разработана и внедрена платформа для сбора и анализа данных производственного оборудования и технологических процессов для целей оптимизации с использованием алгоритмов и методов машинного обучения.</w:t>
            </w:r>
          </w:p>
        </w:tc>
      </w:tr>
      <w:tr w:rsidR="002B59A2" w:rsidRPr="00CC2949" w14:paraId="48A731A3" w14:textId="77777777" w:rsidTr="002B59A2">
        <w:trPr>
          <w:trHeight w:val="20"/>
        </w:trPr>
        <w:tc>
          <w:tcPr>
            <w:tcW w:w="270" w:type="pct"/>
            <w:shd w:val="clear" w:color="auto" w:fill="auto"/>
          </w:tcPr>
          <w:p w14:paraId="500384C4" w14:textId="77777777" w:rsidR="002B59A2" w:rsidRPr="00CC2949" w:rsidRDefault="002B59A2" w:rsidP="002B59A2">
            <w:pPr>
              <w:pStyle w:val="Default"/>
              <w:suppressAutoHyphens/>
              <w:rPr>
                <w:sz w:val="20"/>
                <w:szCs w:val="20"/>
              </w:rPr>
            </w:pPr>
            <w:r w:rsidRPr="00CC2949">
              <w:rPr>
                <w:sz w:val="20"/>
                <w:szCs w:val="20"/>
              </w:rPr>
              <w:t>2.7.1</w:t>
            </w:r>
          </w:p>
        </w:tc>
        <w:tc>
          <w:tcPr>
            <w:tcW w:w="1432" w:type="pct"/>
            <w:shd w:val="clear" w:color="auto" w:fill="auto"/>
          </w:tcPr>
          <w:p w14:paraId="320922EE" w14:textId="77777777" w:rsidR="002B59A2" w:rsidRPr="00CC2949" w:rsidRDefault="002B59A2" w:rsidP="002B59A2">
            <w:pPr>
              <w:pStyle w:val="Default"/>
              <w:suppressAutoHyphens/>
              <w:rPr>
                <w:sz w:val="20"/>
                <w:szCs w:val="20"/>
              </w:rPr>
            </w:pPr>
            <w:r w:rsidRPr="00CC2949">
              <w:rPr>
                <w:sz w:val="20"/>
                <w:szCs w:val="20"/>
              </w:rPr>
              <w:t>Отбор и поддержка проектных инициатив, направленных на достижение соответствующих целевых показателей</w:t>
            </w:r>
          </w:p>
        </w:tc>
        <w:tc>
          <w:tcPr>
            <w:tcW w:w="1606" w:type="pct"/>
            <w:shd w:val="clear" w:color="auto" w:fill="auto"/>
          </w:tcPr>
          <w:p w14:paraId="238DC221" w14:textId="77777777" w:rsidR="002B59A2" w:rsidRPr="00CC2949" w:rsidRDefault="002B59A2" w:rsidP="002B59A2">
            <w:pPr>
              <w:pStyle w:val="Default"/>
              <w:suppressAutoHyphens/>
              <w:rPr>
                <w:sz w:val="20"/>
                <w:szCs w:val="20"/>
              </w:rPr>
            </w:pPr>
            <w:r w:rsidRPr="00CC2949">
              <w:rPr>
                <w:sz w:val="20"/>
                <w:szCs w:val="20"/>
              </w:rPr>
              <w:t xml:space="preserve">Разработана и внедрена платформа для сбора и анализа данных производственного оборудования и технологических процессов для целей оптимизации с использованием алгоритмов и методов машинного обучения, </w:t>
            </w:r>
          </w:p>
          <w:p w14:paraId="105D3246" w14:textId="77777777" w:rsidR="002B59A2" w:rsidRPr="00CC2949" w:rsidRDefault="002B59A2" w:rsidP="002B59A2">
            <w:pPr>
              <w:pStyle w:val="Default"/>
              <w:suppressAutoHyphens/>
              <w:rPr>
                <w:sz w:val="20"/>
                <w:szCs w:val="20"/>
              </w:rPr>
            </w:pPr>
            <w:r w:rsidRPr="00CC2949">
              <w:rPr>
                <w:sz w:val="20"/>
                <w:szCs w:val="20"/>
              </w:rPr>
              <w:t>Э-1 – количество внедрений на предприятиях: не менее 5</w:t>
            </w:r>
          </w:p>
        </w:tc>
        <w:tc>
          <w:tcPr>
            <w:tcW w:w="439" w:type="pct"/>
            <w:shd w:val="clear" w:color="auto" w:fill="auto"/>
            <w:vAlign w:val="center"/>
          </w:tcPr>
          <w:p w14:paraId="625E6971"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auto"/>
            <w:vAlign w:val="center"/>
          </w:tcPr>
          <w:p w14:paraId="5AFFEEDD"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r w:rsidRPr="00CC2949" w:rsidDel="00AF58FA">
              <w:rPr>
                <w:sz w:val="20"/>
                <w:szCs w:val="20"/>
              </w:rPr>
              <w:t xml:space="preserve"> </w:t>
            </w:r>
            <w:r w:rsidRPr="00CC2949">
              <w:rPr>
                <w:sz w:val="20"/>
                <w:szCs w:val="20"/>
              </w:rPr>
              <w:t>поддержка региональных проектов,</w:t>
            </w:r>
          </w:p>
          <w:p w14:paraId="277B73D2" w14:textId="77777777" w:rsidR="002B59A2" w:rsidRPr="00CC2949" w:rsidRDefault="002B59A2" w:rsidP="002B59A2">
            <w:pPr>
              <w:pStyle w:val="Default"/>
              <w:suppressAutoHyphens/>
              <w:jc w:val="center"/>
              <w:rPr>
                <w:i/>
                <w:sz w:val="20"/>
                <w:szCs w:val="20"/>
              </w:rPr>
            </w:pPr>
            <w:r w:rsidRPr="00CC2949">
              <w:rPr>
                <w:sz w:val="20"/>
                <w:szCs w:val="20"/>
              </w:rPr>
              <w:t>поддержка отраслевых решений</w:t>
            </w:r>
          </w:p>
        </w:tc>
        <w:tc>
          <w:tcPr>
            <w:tcW w:w="572" w:type="pct"/>
            <w:shd w:val="clear" w:color="auto" w:fill="auto"/>
            <w:vAlign w:val="center"/>
          </w:tcPr>
          <w:p w14:paraId="46170978" w14:textId="77777777" w:rsidR="002B59A2" w:rsidRPr="00CC2949" w:rsidRDefault="002B59A2" w:rsidP="002B59A2">
            <w:pPr>
              <w:pStyle w:val="Default"/>
              <w:suppressAutoHyphens/>
              <w:jc w:val="center"/>
              <w:rPr>
                <w:sz w:val="20"/>
                <w:szCs w:val="20"/>
              </w:rPr>
            </w:pPr>
            <w:r w:rsidRPr="00CC2949">
              <w:rPr>
                <w:sz w:val="20"/>
                <w:szCs w:val="20"/>
              </w:rPr>
              <w:t>Минпромторг России, Российский фонд развития информацион-ных технологий,</w:t>
            </w:r>
          </w:p>
          <w:p w14:paraId="7CD313B0" w14:textId="77777777" w:rsidR="002B59A2" w:rsidRPr="00CC2949" w:rsidRDefault="002B59A2" w:rsidP="002B59A2">
            <w:pPr>
              <w:pStyle w:val="Default"/>
              <w:suppressAutoHyphens/>
              <w:jc w:val="center"/>
              <w:rPr>
                <w:i/>
                <w:sz w:val="20"/>
                <w:szCs w:val="20"/>
              </w:rPr>
            </w:pPr>
            <w:r w:rsidRPr="00CC2949">
              <w:rPr>
                <w:sz w:val="20"/>
                <w:szCs w:val="20"/>
              </w:rPr>
              <w:t>Фонд «Сколково»</w:t>
            </w:r>
          </w:p>
        </w:tc>
      </w:tr>
      <w:tr w:rsidR="002B59A2" w:rsidRPr="00CC2949" w14:paraId="1123D51D" w14:textId="77777777" w:rsidTr="002B59A2">
        <w:trPr>
          <w:trHeight w:val="20"/>
        </w:trPr>
        <w:tc>
          <w:tcPr>
            <w:tcW w:w="270" w:type="pct"/>
            <w:shd w:val="clear" w:color="auto" w:fill="auto"/>
          </w:tcPr>
          <w:p w14:paraId="512806DE" w14:textId="77777777" w:rsidR="002B59A2" w:rsidRPr="00CC2949" w:rsidRDefault="002B59A2" w:rsidP="002B59A2">
            <w:pPr>
              <w:pStyle w:val="Default"/>
              <w:suppressAutoHyphens/>
              <w:rPr>
                <w:b/>
                <w:sz w:val="20"/>
                <w:szCs w:val="20"/>
              </w:rPr>
            </w:pPr>
            <w:r w:rsidRPr="00CC2949">
              <w:rPr>
                <w:b/>
                <w:sz w:val="20"/>
                <w:szCs w:val="20"/>
              </w:rPr>
              <w:t>2.8.</w:t>
            </w:r>
          </w:p>
        </w:tc>
        <w:tc>
          <w:tcPr>
            <w:tcW w:w="4730" w:type="pct"/>
            <w:gridSpan w:val="5"/>
            <w:shd w:val="clear" w:color="auto" w:fill="auto"/>
          </w:tcPr>
          <w:p w14:paraId="079C4586"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разработка решений, отдельных функциональных элементов решений, соответствующих элементам технологической карты субтехнологии / перечню востребованных решений.</w:t>
            </w:r>
          </w:p>
        </w:tc>
      </w:tr>
      <w:tr w:rsidR="002B59A2" w:rsidRPr="00CC2949" w14:paraId="35E3C2C5" w14:textId="77777777" w:rsidTr="00413CFA">
        <w:trPr>
          <w:trHeight w:val="20"/>
        </w:trPr>
        <w:tc>
          <w:tcPr>
            <w:tcW w:w="270" w:type="pct"/>
            <w:shd w:val="clear" w:color="auto" w:fill="92D050"/>
          </w:tcPr>
          <w:p w14:paraId="26B36C30" w14:textId="77777777" w:rsidR="002B59A2" w:rsidRPr="00CC2949" w:rsidRDefault="002B59A2" w:rsidP="002B59A2">
            <w:pPr>
              <w:pStyle w:val="Default"/>
              <w:suppressAutoHyphens/>
              <w:rPr>
                <w:sz w:val="20"/>
                <w:szCs w:val="20"/>
              </w:rPr>
            </w:pPr>
            <w:r w:rsidRPr="00CC2949">
              <w:rPr>
                <w:sz w:val="20"/>
                <w:szCs w:val="20"/>
              </w:rPr>
              <w:t>2.8.1</w:t>
            </w:r>
          </w:p>
        </w:tc>
        <w:tc>
          <w:tcPr>
            <w:tcW w:w="1432" w:type="pct"/>
            <w:shd w:val="clear" w:color="auto" w:fill="92D050"/>
          </w:tcPr>
          <w:p w14:paraId="4C4A3F2F" w14:textId="77777777" w:rsidR="002B59A2" w:rsidRPr="00CC2949" w:rsidRDefault="002B59A2" w:rsidP="002B59A2">
            <w:pPr>
              <w:pStyle w:val="Default"/>
              <w:suppressAutoHyphens/>
              <w:rPr>
                <w:sz w:val="20"/>
                <w:szCs w:val="20"/>
              </w:rPr>
            </w:pPr>
            <w:r w:rsidRPr="00CC2949">
              <w:rPr>
                <w:sz w:val="20"/>
                <w:szCs w:val="20"/>
              </w:rPr>
              <w:t>Разработка решений, отдельных функциональных элементов решений:</w:t>
            </w:r>
          </w:p>
          <w:p w14:paraId="5766CE6E" w14:textId="77777777" w:rsidR="002B59A2" w:rsidRPr="00CC2949" w:rsidRDefault="002B59A2" w:rsidP="002B59A2">
            <w:pPr>
              <w:pStyle w:val="Default"/>
              <w:suppressAutoHyphens/>
              <w:rPr>
                <w:sz w:val="20"/>
                <w:szCs w:val="20"/>
              </w:rPr>
            </w:pPr>
            <w:r w:rsidRPr="00CC2949">
              <w:rPr>
                <w:sz w:val="20"/>
                <w:szCs w:val="20"/>
              </w:rPr>
              <w:t>− программное обеспечение для получения, обработки и передачи информации, получаемой как от датчиков, встроенных в устройство, так и от сторонних источников;</w:t>
            </w:r>
          </w:p>
          <w:p w14:paraId="1E0A426E" w14:textId="77777777" w:rsidR="002B59A2" w:rsidRPr="00CC2949" w:rsidRDefault="002B59A2" w:rsidP="002B59A2">
            <w:pPr>
              <w:pStyle w:val="Default"/>
              <w:suppressAutoHyphens/>
              <w:rPr>
                <w:sz w:val="20"/>
                <w:szCs w:val="20"/>
              </w:rPr>
            </w:pPr>
            <w:r w:rsidRPr="00CC2949">
              <w:rPr>
                <w:sz w:val="20"/>
                <w:szCs w:val="20"/>
              </w:rPr>
              <w:t xml:space="preserve">− мобильные цифровые устройства, оснащенные модулями беспроводной </w:t>
            </w:r>
          </w:p>
          <w:p w14:paraId="0AA34217" w14:textId="77777777" w:rsidR="002B59A2" w:rsidRPr="00CC2949" w:rsidRDefault="002B59A2" w:rsidP="002B59A2">
            <w:pPr>
              <w:pStyle w:val="Default"/>
              <w:suppressAutoHyphens/>
              <w:rPr>
                <w:sz w:val="20"/>
                <w:szCs w:val="20"/>
              </w:rPr>
            </w:pPr>
            <w:r w:rsidRPr="00CC2949">
              <w:rPr>
                <w:sz w:val="20"/>
                <w:szCs w:val="20"/>
              </w:rPr>
              <w:t>связи для получения и передачи данных;</w:t>
            </w:r>
          </w:p>
          <w:p w14:paraId="342B34D0" w14:textId="77777777" w:rsidR="002B59A2" w:rsidRPr="00CC2949" w:rsidRDefault="002B59A2" w:rsidP="002B59A2">
            <w:pPr>
              <w:pStyle w:val="Default"/>
              <w:suppressAutoHyphens/>
              <w:rPr>
                <w:sz w:val="20"/>
                <w:szCs w:val="20"/>
              </w:rPr>
            </w:pPr>
            <w:r w:rsidRPr="00CC2949">
              <w:rPr>
                <w:sz w:val="20"/>
                <w:szCs w:val="20"/>
              </w:rPr>
              <w:t xml:space="preserve">− системы управления технологическим процессом (АСУ ТП): человеко-машинный интерфейс (Human-Machine Interface, HMI), SCADA-системы (Supervisory Control And Data Acquisition), датчики, исполнительные устройства, приводные системы и роботизированные механизмы, системы </w:t>
            </w:r>
            <w:r w:rsidRPr="00CC2949">
              <w:rPr>
                <w:sz w:val="20"/>
                <w:szCs w:val="20"/>
              </w:rPr>
              <w:lastRenderedPageBreak/>
              <w:t>идентификации (Radio Frequency IDentification, RFID, штрих-коды)</w:t>
            </w:r>
          </w:p>
        </w:tc>
        <w:tc>
          <w:tcPr>
            <w:tcW w:w="1606" w:type="pct"/>
            <w:shd w:val="clear" w:color="auto" w:fill="92D050"/>
          </w:tcPr>
          <w:p w14:paraId="7895DBD6" w14:textId="77777777" w:rsidR="002B59A2" w:rsidRPr="00CC2949" w:rsidRDefault="002B59A2" w:rsidP="002B59A2">
            <w:pPr>
              <w:pStyle w:val="Default"/>
              <w:suppressAutoHyphens/>
              <w:rPr>
                <w:sz w:val="20"/>
                <w:szCs w:val="20"/>
              </w:rPr>
            </w:pPr>
            <w:r w:rsidRPr="00CC2949">
              <w:rPr>
                <w:sz w:val="20"/>
                <w:szCs w:val="20"/>
              </w:rPr>
              <w:lastRenderedPageBreak/>
              <w:t>Разработаны и внедрены решения, отдельные функциональные элементы решений:</w:t>
            </w:r>
          </w:p>
          <w:p w14:paraId="281F9D80" w14:textId="77777777" w:rsidR="002B59A2" w:rsidRPr="00CC2949" w:rsidRDefault="002B59A2" w:rsidP="002B59A2">
            <w:pPr>
              <w:pStyle w:val="Default"/>
              <w:suppressAutoHyphens/>
              <w:rPr>
                <w:sz w:val="20"/>
                <w:szCs w:val="20"/>
              </w:rPr>
            </w:pPr>
            <w:r w:rsidRPr="00CC2949">
              <w:rPr>
                <w:sz w:val="20"/>
                <w:szCs w:val="20"/>
              </w:rPr>
              <w:t>− программное обеспечение для получения, обработки и передачи информации, получаемой как от датчиков, встроенных в устройство, так и от сторонних источников;</w:t>
            </w:r>
          </w:p>
          <w:p w14:paraId="5FE9FB9C" w14:textId="77777777" w:rsidR="002B59A2" w:rsidRPr="00CC2949" w:rsidRDefault="002B59A2" w:rsidP="002B59A2">
            <w:pPr>
              <w:pStyle w:val="Default"/>
              <w:suppressAutoHyphens/>
              <w:rPr>
                <w:sz w:val="20"/>
                <w:szCs w:val="20"/>
              </w:rPr>
            </w:pPr>
            <w:r w:rsidRPr="00CC2949">
              <w:rPr>
                <w:sz w:val="20"/>
                <w:szCs w:val="20"/>
              </w:rPr>
              <w:t xml:space="preserve">− мобильные цифровые устройства, оснащенные модулями беспроводной </w:t>
            </w:r>
          </w:p>
          <w:p w14:paraId="2E666DC9" w14:textId="77777777" w:rsidR="002B59A2" w:rsidRPr="00CC2949" w:rsidRDefault="002B59A2" w:rsidP="002B59A2">
            <w:pPr>
              <w:pStyle w:val="Default"/>
              <w:suppressAutoHyphens/>
              <w:rPr>
                <w:sz w:val="20"/>
                <w:szCs w:val="20"/>
              </w:rPr>
            </w:pPr>
            <w:r w:rsidRPr="00CC2949">
              <w:rPr>
                <w:sz w:val="20"/>
                <w:szCs w:val="20"/>
              </w:rPr>
              <w:t>связи для получения и передачи данных;</w:t>
            </w:r>
          </w:p>
          <w:p w14:paraId="2A8E70E4" w14:textId="77777777" w:rsidR="002B59A2" w:rsidRPr="00CC2949" w:rsidRDefault="002B59A2" w:rsidP="002B59A2">
            <w:pPr>
              <w:pStyle w:val="Default"/>
              <w:suppressAutoHyphens/>
              <w:rPr>
                <w:sz w:val="20"/>
                <w:szCs w:val="20"/>
              </w:rPr>
            </w:pPr>
            <w:r w:rsidRPr="00CC2949">
              <w:rPr>
                <w:sz w:val="20"/>
                <w:szCs w:val="20"/>
              </w:rPr>
              <w:t xml:space="preserve">− системы управления технологическим процессом (АСУ ТП): человеко-машинный интерфейс (Human-Machine Interface, HMI), SCADA-системы (Supervisory Control And Data Acquisition), датчики, исполнительные устройства, приводные системы и роботизированные механизмы, системы </w:t>
            </w:r>
            <w:r w:rsidRPr="00CC2949">
              <w:rPr>
                <w:sz w:val="20"/>
                <w:szCs w:val="20"/>
              </w:rPr>
              <w:lastRenderedPageBreak/>
              <w:t>идентификации (Radio Frequency IDentification, RFID, штрих-коды)</w:t>
            </w:r>
          </w:p>
        </w:tc>
        <w:tc>
          <w:tcPr>
            <w:tcW w:w="439" w:type="pct"/>
            <w:shd w:val="clear" w:color="auto" w:fill="92D050"/>
            <w:vAlign w:val="center"/>
          </w:tcPr>
          <w:p w14:paraId="358DAF80" w14:textId="77777777" w:rsidR="002B59A2" w:rsidRPr="00CC2949" w:rsidRDefault="002B59A2" w:rsidP="002B59A2">
            <w:pPr>
              <w:pStyle w:val="Default"/>
              <w:suppressAutoHyphens/>
              <w:jc w:val="center"/>
              <w:rPr>
                <w:i/>
                <w:sz w:val="20"/>
                <w:szCs w:val="20"/>
              </w:rPr>
            </w:pPr>
            <w:r w:rsidRPr="00CC2949">
              <w:rPr>
                <w:sz w:val="20"/>
                <w:szCs w:val="20"/>
              </w:rPr>
              <w:lastRenderedPageBreak/>
              <w:t>2019—2024</w:t>
            </w:r>
          </w:p>
        </w:tc>
        <w:tc>
          <w:tcPr>
            <w:tcW w:w="681" w:type="pct"/>
            <w:shd w:val="clear" w:color="auto" w:fill="92D050"/>
            <w:vAlign w:val="center"/>
          </w:tcPr>
          <w:p w14:paraId="17927EB8"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6A141BAD"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2076BCF4"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063B8ED9"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 Российский фонд развития информацион-ных технологий, Минпромторг России</w:t>
            </w:r>
          </w:p>
        </w:tc>
      </w:tr>
      <w:tr w:rsidR="002B59A2" w:rsidRPr="00CC2949" w14:paraId="6A5088BE" w14:textId="77777777" w:rsidTr="00413CFA">
        <w:trPr>
          <w:trHeight w:val="20"/>
        </w:trPr>
        <w:tc>
          <w:tcPr>
            <w:tcW w:w="270" w:type="pct"/>
            <w:shd w:val="clear" w:color="auto" w:fill="92D050"/>
          </w:tcPr>
          <w:p w14:paraId="7DB3D249" w14:textId="77777777" w:rsidR="002B59A2" w:rsidRPr="00CC2949" w:rsidRDefault="002B59A2" w:rsidP="002B59A2">
            <w:pPr>
              <w:pStyle w:val="Default"/>
              <w:suppressAutoHyphens/>
              <w:rPr>
                <w:sz w:val="20"/>
                <w:szCs w:val="20"/>
              </w:rPr>
            </w:pPr>
            <w:r w:rsidRPr="00CC2949">
              <w:rPr>
                <w:sz w:val="20"/>
                <w:szCs w:val="20"/>
              </w:rPr>
              <w:t>2.8.2</w:t>
            </w:r>
          </w:p>
        </w:tc>
        <w:tc>
          <w:tcPr>
            <w:tcW w:w="1432" w:type="pct"/>
            <w:shd w:val="clear" w:color="auto" w:fill="92D050"/>
          </w:tcPr>
          <w:p w14:paraId="769728BC" w14:textId="77777777" w:rsidR="002B59A2" w:rsidRPr="00CC2949" w:rsidRDefault="002B59A2" w:rsidP="002B59A2">
            <w:pPr>
              <w:pStyle w:val="Default"/>
              <w:suppressAutoHyphens/>
              <w:rPr>
                <w:sz w:val="20"/>
                <w:szCs w:val="20"/>
              </w:rPr>
            </w:pPr>
            <w:r w:rsidRPr="00CC2949">
              <w:rPr>
                <w:sz w:val="20"/>
                <w:szCs w:val="20"/>
              </w:rPr>
              <w:t>Разработка решений, отдельных функциональных элементов решений:</w:t>
            </w:r>
          </w:p>
          <w:p w14:paraId="2002BBFF" w14:textId="77777777" w:rsidR="002B59A2" w:rsidRPr="00CC2949" w:rsidRDefault="002B59A2" w:rsidP="002B59A2">
            <w:pPr>
              <w:pStyle w:val="Default"/>
              <w:suppressAutoHyphens/>
              <w:rPr>
                <w:sz w:val="20"/>
                <w:szCs w:val="20"/>
              </w:rPr>
            </w:pPr>
            <w:r w:rsidRPr="00CC2949">
              <w:rPr>
                <w:sz w:val="20"/>
                <w:szCs w:val="20"/>
              </w:rPr>
              <w:t>− системы управления бизнес-процессами (Business Process Management, BPM);</w:t>
            </w:r>
          </w:p>
          <w:p w14:paraId="23F2D751" w14:textId="77777777" w:rsidR="002B59A2" w:rsidRPr="00CC2949" w:rsidRDefault="002B59A2" w:rsidP="002B59A2">
            <w:pPr>
              <w:pStyle w:val="Default"/>
              <w:suppressAutoHyphens/>
              <w:rPr>
                <w:sz w:val="20"/>
                <w:szCs w:val="20"/>
              </w:rPr>
            </w:pPr>
            <w:r w:rsidRPr="00CC2949">
              <w:rPr>
                <w:sz w:val="20"/>
                <w:szCs w:val="20"/>
              </w:rPr>
              <w:t>− управление нормативно-справочной информацией (Master Data Management, MDM), системы бизнес-анализа (Business Intelligence, BI);</w:t>
            </w:r>
          </w:p>
          <w:p w14:paraId="363B0250" w14:textId="77777777" w:rsidR="002B59A2" w:rsidRPr="00CC2949" w:rsidRDefault="002B59A2" w:rsidP="002B59A2">
            <w:pPr>
              <w:pStyle w:val="Default"/>
              <w:suppressAutoHyphens/>
              <w:rPr>
                <w:sz w:val="20"/>
                <w:szCs w:val="20"/>
              </w:rPr>
            </w:pPr>
            <w:r w:rsidRPr="00CC2949">
              <w:rPr>
                <w:sz w:val="20"/>
                <w:szCs w:val="20"/>
              </w:rPr>
              <w:t>− системы управления лабораторной информацией (Laboratory Information Management System, LIMS)</w:t>
            </w:r>
          </w:p>
        </w:tc>
        <w:tc>
          <w:tcPr>
            <w:tcW w:w="1606" w:type="pct"/>
            <w:shd w:val="clear" w:color="auto" w:fill="92D050"/>
          </w:tcPr>
          <w:p w14:paraId="10D48045" w14:textId="77777777" w:rsidR="002B59A2" w:rsidRPr="00CC2949" w:rsidRDefault="002B59A2" w:rsidP="002B59A2">
            <w:pPr>
              <w:pStyle w:val="Default"/>
              <w:suppressAutoHyphens/>
              <w:rPr>
                <w:sz w:val="20"/>
                <w:szCs w:val="20"/>
              </w:rPr>
            </w:pPr>
            <w:r w:rsidRPr="00CC2949">
              <w:rPr>
                <w:sz w:val="20"/>
                <w:szCs w:val="20"/>
              </w:rPr>
              <w:t>Разработаны и внедрены решения, отдельные функциональные элементы решений:</w:t>
            </w:r>
          </w:p>
          <w:p w14:paraId="43499C4D" w14:textId="77777777" w:rsidR="002B59A2" w:rsidRPr="00CC2949" w:rsidRDefault="002B59A2" w:rsidP="002B59A2">
            <w:pPr>
              <w:pStyle w:val="Default"/>
              <w:suppressAutoHyphens/>
              <w:rPr>
                <w:sz w:val="20"/>
                <w:szCs w:val="20"/>
              </w:rPr>
            </w:pPr>
            <w:r w:rsidRPr="00CC2949">
              <w:rPr>
                <w:sz w:val="20"/>
                <w:szCs w:val="20"/>
              </w:rPr>
              <w:t>− системы управления бизнес-процессами (Business Process Management, BPM);</w:t>
            </w:r>
          </w:p>
          <w:p w14:paraId="79FE0984" w14:textId="77777777" w:rsidR="002B59A2" w:rsidRPr="00CC2949" w:rsidRDefault="002B59A2" w:rsidP="002B59A2">
            <w:pPr>
              <w:pStyle w:val="Default"/>
              <w:suppressAutoHyphens/>
              <w:rPr>
                <w:sz w:val="20"/>
                <w:szCs w:val="20"/>
              </w:rPr>
            </w:pPr>
            <w:r w:rsidRPr="00CC2949">
              <w:rPr>
                <w:sz w:val="20"/>
                <w:szCs w:val="20"/>
              </w:rPr>
              <w:t>− управление нормативно-справочной информацией (Master Data Management, MDM), системы бизнес-анализа (Business Intelligence, BI);</w:t>
            </w:r>
          </w:p>
          <w:p w14:paraId="21BFFB1A" w14:textId="77777777" w:rsidR="002B59A2" w:rsidRPr="00CC2949" w:rsidRDefault="002B59A2" w:rsidP="002B59A2">
            <w:pPr>
              <w:pStyle w:val="Default"/>
              <w:suppressAutoHyphens/>
              <w:rPr>
                <w:sz w:val="20"/>
                <w:szCs w:val="20"/>
              </w:rPr>
            </w:pPr>
            <w:r w:rsidRPr="00CC2949">
              <w:rPr>
                <w:sz w:val="20"/>
                <w:szCs w:val="20"/>
              </w:rPr>
              <w:t>− системы управления лабораторной информацией (Laboratory Information Management System, LIMS)</w:t>
            </w:r>
          </w:p>
        </w:tc>
        <w:tc>
          <w:tcPr>
            <w:tcW w:w="439" w:type="pct"/>
            <w:shd w:val="clear" w:color="auto" w:fill="92D050"/>
            <w:vAlign w:val="center"/>
          </w:tcPr>
          <w:p w14:paraId="5D10C885"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92D050"/>
            <w:vAlign w:val="center"/>
          </w:tcPr>
          <w:p w14:paraId="67E9795F"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02E2104D"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359804D5"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23FE3553"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 Российский фонд развития информацион-</w:t>
            </w:r>
            <w:r w:rsidRPr="00CC2949">
              <w:rPr>
                <w:sz w:val="20"/>
                <w:szCs w:val="20"/>
              </w:rPr>
              <w:br/>
              <w:t>ных технологий, Минпромторг России</w:t>
            </w:r>
          </w:p>
        </w:tc>
      </w:tr>
      <w:tr w:rsidR="002B59A2" w:rsidRPr="00CC2949" w14:paraId="36A12ADB" w14:textId="77777777" w:rsidTr="00413CFA">
        <w:trPr>
          <w:trHeight w:val="20"/>
        </w:trPr>
        <w:tc>
          <w:tcPr>
            <w:tcW w:w="270" w:type="pct"/>
            <w:shd w:val="clear" w:color="auto" w:fill="92D050"/>
          </w:tcPr>
          <w:p w14:paraId="2E9AC7D4" w14:textId="77777777" w:rsidR="002B59A2" w:rsidRPr="00CC2949" w:rsidRDefault="002B59A2" w:rsidP="002B59A2">
            <w:pPr>
              <w:pStyle w:val="Default"/>
              <w:suppressAutoHyphens/>
              <w:rPr>
                <w:sz w:val="20"/>
                <w:szCs w:val="20"/>
              </w:rPr>
            </w:pPr>
            <w:r w:rsidRPr="00CC2949">
              <w:rPr>
                <w:sz w:val="20"/>
                <w:szCs w:val="20"/>
              </w:rPr>
              <w:t>2.8.3</w:t>
            </w:r>
          </w:p>
        </w:tc>
        <w:tc>
          <w:tcPr>
            <w:tcW w:w="1432" w:type="pct"/>
            <w:shd w:val="clear" w:color="auto" w:fill="92D050"/>
          </w:tcPr>
          <w:p w14:paraId="02F0CB96" w14:textId="77777777" w:rsidR="002B59A2" w:rsidRPr="00CC2949" w:rsidRDefault="002B59A2" w:rsidP="002B59A2">
            <w:pPr>
              <w:pStyle w:val="Default"/>
              <w:suppressAutoHyphens/>
              <w:rPr>
                <w:sz w:val="20"/>
                <w:szCs w:val="20"/>
              </w:rPr>
            </w:pPr>
            <w:r w:rsidRPr="00CC2949">
              <w:rPr>
                <w:sz w:val="20"/>
                <w:szCs w:val="20"/>
              </w:rPr>
              <w:t xml:space="preserve">Разработка решений, отдельных функциональных элементов решений: </w:t>
            </w:r>
          </w:p>
          <w:p w14:paraId="6ABEFC7A" w14:textId="77777777" w:rsidR="002B59A2" w:rsidRPr="00CC2949" w:rsidRDefault="002B59A2" w:rsidP="002B59A2">
            <w:pPr>
              <w:pStyle w:val="Default"/>
              <w:suppressAutoHyphens/>
              <w:rPr>
                <w:sz w:val="20"/>
                <w:szCs w:val="20"/>
              </w:rPr>
            </w:pPr>
            <w:r w:rsidRPr="00CC2949">
              <w:rPr>
                <w:sz w:val="20"/>
                <w:szCs w:val="20"/>
              </w:rPr>
              <w:t xml:space="preserve">− встраиваемый в IIoT-устройство криптографический модуль; </w:t>
            </w:r>
          </w:p>
          <w:p w14:paraId="3BE8BD00" w14:textId="77777777" w:rsidR="002B59A2" w:rsidRPr="00CC2949" w:rsidRDefault="002B59A2" w:rsidP="002B59A2">
            <w:pPr>
              <w:pStyle w:val="Default"/>
              <w:suppressAutoHyphens/>
              <w:rPr>
                <w:sz w:val="20"/>
                <w:szCs w:val="20"/>
              </w:rPr>
            </w:pPr>
            <w:r w:rsidRPr="00CC2949">
              <w:rPr>
                <w:sz w:val="20"/>
                <w:szCs w:val="20"/>
              </w:rPr>
              <w:t>− комплекс встроенных в IIoT-устройство механизмов / средств защиты информации (комплекс ВСЗИ)</w:t>
            </w:r>
          </w:p>
        </w:tc>
        <w:tc>
          <w:tcPr>
            <w:tcW w:w="1606" w:type="pct"/>
            <w:shd w:val="clear" w:color="auto" w:fill="92D050"/>
          </w:tcPr>
          <w:p w14:paraId="6AA769F6" w14:textId="77777777" w:rsidR="002B59A2" w:rsidRPr="00CC2949" w:rsidRDefault="002B59A2" w:rsidP="002B59A2">
            <w:pPr>
              <w:pStyle w:val="Default"/>
              <w:suppressAutoHyphens/>
              <w:rPr>
                <w:sz w:val="20"/>
                <w:szCs w:val="20"/>
              </w:rPr>
            </w:pPr>
            <w:r w:rsidRPr="00CC2949">
              <w:rPr>
                <w:sz w:val="20"/>
                <w:szCs w:val="20"/>
              </w:rPr>
              <w:t>Разработаны и внедрены решения, отдельные функциональные элементы решений:</w:t>
            </w:r>
          </w:p>
          <w:p w14:paraId="3398EEB7" w14:textId="77777777" w:rsidR="002B59A2" w:rsidRPr="00CC2949" w:rsidRDefault="002B59A2" w:rsidP="002B59A2">
            <w:pPr>
              <w:pStyle w:val="Default"/>
              <w:suppressAutoHyphens/>
              <w:rPr>
                <w:sz w:val="20"/>
                <w:szCs w:val="20"/>
              </w:rPr>
            </w:pPr>
            <w:r w:rsidRPr="00CC2949">
              <w:rPr>
                <w:sz w:val="20"/>
                <w:szCs w:val="20"/>
              </w:rPr>
              <w:t xml:space="preserve">− встраиваемый в IIoT-устройство криптографический модуль; </w:t>
            </w:r>
          </w:p>
          <w:p w14:paraId="0D0AAEFC" w14:textId="77777777" w:rsidR="002B59A2" w:rsidRPr="00CC2949" w:rsidRDefault="002B59A2" w:rsidP="002B59A2">
            <w:pPr>
              <w:pStyle w:val="Default"/>
              <w:suppressAutoHyphens/>
              <w:rPr>
                <w:sz w:val="20"/>
                <w:szCs w:val="20"/>
              </w:rPr>
            </w:pPr>
            <w:r w:rsidRPr="00CC2949">
              <w:rPr>
                <w:sz w:val="20"/>
                <w:szCs w:val="20"/>
              </w:rPr>
              <w:t>− комплекс встроенных в IIoT-устройство механизмов / средств защиты информации (комплекс ВСЗИ)</w:t>
            </w:r>
          </w:p>
        </w:tc>
        <w:tc>
          <w:tcPr>
            <w:tcW w:w="439" w:type="pct"/>
            <w:shd w:val="clear" w:color="auto" w:fill="92D050"/>
            <w:vAlign w:val="center"/>
          </w:tcPr>
          <w:p w14:paraId="6DE7BE7A"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92D050"/>
            <w:vAlign w:val="center"/>
          </w:tcPr>
          <w:p w14:paraId="6E8352B7"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3F09352F"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5F4A2BE8"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3B834956"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 Российский фонд развития информацион-</w:t>
            </w:r>
            <w:r w:rsidRPr="00CC2949">
              <w:rPr>
                <w:sz w:val="20"/>
                <w:szCs w:val="20"/>
              </w:rPr>
              <w:br/>
              <w:t>ных технологий, Минпромторг России</w:t>
            </w:r>
          </w:p>
        </w:tc>
      </w:tr>
      <w:tr w:rsidR="002B59A2" w:rsidRPr="00CC2949" w14:paraId="2F0D32B4" w14:textId="77777777" w:rsidTr="00413CFA">
        <w:trPr>
          <w:trHeight w:val="20"/>
        </w:trPr>
        <w:tc>
          <w:tcPr>
            <w:tcW w:w="270" w:type="pct"/>
            <w:shd w:val="clear" w:color="auto" w:fill="92D050"/>
          </w:tcPr>
          <w:p w14:paraId="5FF5D964" w14:textId="77777777" w:rsidR="002B59A2" w:rsidRPr="00CC2949" w:rsidRDefault="002B59A2" w:rsidP="002B59A2">
            <w:pPr>
              <w:pStyle w:val="Default"/>
              <w:suppressAutoHyphens/>
              <w:rPr>
                <w:sz w:val="20"/>
                <w:szCs w:val="20"/>
              </w:rPr>
            </w:pPr>
            <w:r w:rsidRPr="00CC2949">
              <w:rPr>
                <w:sz w:val="20"/>
                <w:szCs w:val="20"/>
              </w:rPr>
              <w:t>2.8.4</w:t>
            </w:r>
          </w:p>
        </w:tc>
        <w:tc>
          <w:tcPr>
            <w:tcW w:w="1432" w:type="pct"/>
            <w:shd w:val="clear" w:color="auto" w:fill="92D050"/>
          </w:tcPr>
          <w:p w14:paraId="75A1B641" w14:textId="77777777" w:rsidR="002B59A2" w:rsidRPr="00413CFA" w:rsidRDefault="002B59A2" w:rsidP="002B59A2">
            <w:pPr>
              <w:pStyle w:val="Default"/>
              <w:suppressAutoHyphens/>
              <w:rPr>
                <w:sz w:val="20"/>
                <w:szCs w:val="20"/>
              </w:rPr>
            </w:pPr>
            <w:r w:rsidRPr="00413CFA">
              <w:rPr>
                <w:sz w:val="20"/>
                <w:szCs w:val="20"/>
              </w:rPr>
              <w:t>Разработка решений, отдельных функциональных элементов решений:</w:t>
            </w:r>
          </w:p>
          <w:p w14:paraId="57D9CF27" w14:textId="77777777" w:rsidR="002B59A2" w:rsidRPr="00413CFA" w:rsidRDefault="002B59A2" w:rsidP="002B59A2">
            <w:pPr>
              <w:pStyle w:val="Default"/>
              <w:suppressAutoHyphens/>
              <w:rPr>
                <w:sz w:val="20"/>
                <w:szCs w:val="20"/>
              </w:rPr>
            </w:pPr>
            <w:r w:rsidRPr="00413CFA">
              <w:rPr>
                <w:sz w:val="20"/>
                <w:szCs w:val="20"/>
              </w:rPr>
              <w:t>− планирование материалов;</w:t>
            </w:r>
          </w:p>
          <w:p w14:paraId="59ECE89A" w14:textId="77777777" w:rsidR="002B59A2" w:rsidRPr="00413CFA" w:rsidRDefault="002B59A2" w:rsidP="002B59A2">
            <w:pPr>
              <w:pStyle w:val="Default"/>
              <w:suppressAutoHyphens/>
              <w:rPr>
                <w:sz w:val="20"/>
                <w:szCs w:val="20"/>
              </w:rPr>
            </w:pPr>
            <w:r w:rsidRPr="00413CFA">
              <w:rPr>
                <w:sz w:val="20"/>
                <w:szCs w:val="20"/>
              </w:rPr>
              <w:t>− управление производственными активами;</w:t>
            </w:r>
          </w:p>
          <w:p w14:paraId="70A44930" w14:textId="77777777" w:rsidR="002B59A2" w:rsidRPr="00413CFA" w:rsidRDefault="002B59A2" w:rsidP="002B59A2">
            <w:pPr>
              <w:pStyle w:val="Default"/>
              <w:suppressAutoHyphens/>
              <w:rPr>
                <w:sz w:val="20"/>
                <w:szCs w:val="20"/>
              </w:rPr>
            </w:pPr>
            <w:r w:rsidRPr="00413CFA">
              <w:rPr>
                <w:sz w:val="20"/>
                <w:szCs w:val="20"/>
              </w:rPr>
              <w:t xml:space="preserve">− информационная система мониторинга состояния производственного оборудования (системы класса </w:t>
            </w:r>
            <w:r w:rsidRPr="00413CFA">
              <w:rPr>
                <w:sz w:val="20"/>
                <w:szCs w:val="20"/>
                <w:lang w:val="en-US"/>
              </w:rPr>
              <w:t>MDC</w:t>
            </w:r>
            <w:r w:rsidRPr="00413CFA">
              <w:rPr>
                <w:sz w:val="20"/>
                <w:szCs w:val="20"/>
              </w:rPr>
              <w:t>);</w:t>
            </w:r>
          </w:p>
          <w:p w14:paraId="6998B032" w14:textId="77777777" w:rsidR="002B59A2" w:rsidRPr="00413CFA" w:rsidRDefault="002B59A2" w:rsidP="002B59A2">
            <w:pPr>
              <w:pStyle w:val="Default"/>
              <w:suppressAutoHyphens/>
              <w:rPr>
                <w:sz w:val="20"/>
                <w:szCs w:val="20"/>
              </w:rPr>
            </w:pPr>
            <w:r w:rsidRPr="00413CFA">
              <w:rPr>
                <w:sz w:val="20"/>
                <w:szCs w:val="20"/>
              </w:rPr>
              <w:t xml:space="preserve">− программный модуль для осуществления автоматического анализа и логической обработки массива данных системы с выдачей результата в виде рекомендаций организационных действий и управленческих решений, направленных на повышение </w:t>
            </w:r>
            <w:r w:rsidRPr="00413CFA">
              <w:rPr>
                <w:sz w:val="20"/>
                <w:szCs w:val="20"/>
              </w:rPr>
              <w:lastRenderedPageBreak/>
              <w:t>эффективности использования промышленного оборудования;</w:t>
            </w:r>
          </w:p>
          <w:p w14:paraId="21AC4E73" w14:textId="77777777" w:rsidR="002B59A2" w:rsidRPr="00413CFA" w:rsidRDefault="002B59A2" w:rsidP="002B59A2">
            <w:pPr>
              <w:pStyle w:val="Default"/>
              <w:suppressAutoHyphens/>
              <w:rPr>
                <w:sz w:val="20"/>
                <w:szCs w:val="20"/>
              </w:rPr>
            </w:pPr>
            <w:r w:rsidRPr="00413CFA">
              <w:rPr>
                <w:sz w:val="20"/>
                <w:szCs w:val="20"/>
              </w:rPr>
              <w:t>− платформенные решения для мониторинга и управления энергоэффективностью;</w:t>
            </w:r>
          </w:p>
          <w:p w14:paraId="6A4A54E9" w14:textId="77777777" w:rsidR="00413CFA" w:rsidRPr="00413CFA" w:rsidRDefault="00413CFA" w:rsidP="00413CFA">
            <w:pPr>
              <w:pStyle w:val="Default"/>
              <w:suppressAutoHyphens/>
              <w:rPr>
                <w:sz w:val="20"/>
                <w:szCs w:val="20"/>
              </w:rPr>
            </w:pPr>
            <w:r w:rsidRPr="00413CFA">
              <w:rPr>
                <w:sz w:val="20"/>
                <w:szCs w:val="20"/>
              </w:rPr>
              <w:t>− планирование производства, в том числе автоматизированной системы управления материально-техническим обеспечением производства;</w:t>
            </w:r>
          </w:p>
          <w:p w14:paraId="40A86542" w14:textId="77777777" w:rsidR="00413CFA" w:rsidRDefault="00413CFA" w:rsidP="00413CFA">
            <w:pPr>
              <w:pStyle w:val="Default"/>
              <w:suppressAutoHyphens/>
              <w:rPr>
                <w:sz w:val="20"/>
                <w:szCs w:val="20"/>
              </w:rPr>
            </w:pPr>
            <w:r w:rsidRPr="00413CFA">
              <w:rPr>
                <w:sz w:val="20"/>
                <w:szCs w:val="20"/>
              </w:rPr>
              <w:t>− программные решения, автоматизирующие процессы технического обслуживания и ремонта: Э-1– количество высокотехнологичных компаний в 5 приоритетных отраслях промышленности, внедривших программные решения, автоматизирующие процессы технического обслуживания и ремонта, позволяющие в режиме реального времени контролировать и производить ремонт по техническому состоянию;</w:t>
            </w:r>
          </w:p>
          <w:p w14:paraId="17415D0F" w14:textId="77777777" w:rsidR="002B59A2" w:rsidRPr="00413CFA" w:rsidRDefault="002B59A2" w:rsidP="00413CFA">
            <w:pPr>
              <w:pStyle w:val="Default"/>
              <w:suppressAutoHyphens/>
              <w:rPr>
                <w:sz w:val="20"/>
                <w:szCs w:val="20"/>
              </w:rPr>
            </w:pPr>
            <w:r w:rsidRPr="00413CFA">
              <w:rPr>
                <w:sz w:val="20"/>
                <w:szCs w:val="20"/>
              </w:rPr>
              <w:t>− платформенные решения для производства, обеспечивающие единую интеграционную среду CAD-PLM-CAPP-CAM систем и ведение технологических составов изделий, управление межцеховыми маршрутами изготовления, электронные технологические процессы с 3D-эскизами и интерактивными руководствами, автоматизацию расчета трудовых норм, норм основных и вспомогательных материалов.</w:t>
            </w:r>
          </w:p>
          <w:p w14:paraId="419BD840" w14:textId="77777777" w:rsidR="002B59A2" w:rsidRPr="00413CFA" w:rsidRDefault="002B59A2" w:rsidP="002B59A2">
            <w:pPr>
              <w:pStyle w:val="Default"/>
              <w:suppressAutoHyphens/>
              <w:rPr>
                <w:sz w:val="20"/>
                <w:szCs w:val="20"/>
              </w:rPr>
            </w:pPr>
            <w:r w:rsidRPr="00413CFA">
              <w:rPr>
                <w:sz w:val="20"/>
                <w:szCs w:val="20"/>
              </w:rPr>
              <w:t>− системы числового программного управления (ЧПУ) оборудованием</w:t>
            </w:r>
          </w:p>
        </w:tc>
        <w:tc>
          <w:tcPr>
            <w:tcW w:w="1606" w:type="pct"/>
            <w:shd w:val="clear" w:color="auto" w:fill="92D050"/>
          </w:tcPr>
          <w:p w14:paraId="12C3D3E3" w14:textId="77777777" w:rsidR="002B59A2" w:rsidRPr="00413CFA" w:rsidRDefault="002B59A2" w:rsidP="002B59A2">
            <w:pPr>
              <w:pStyle w:val="Default"/>
              <w:suppressAutoHyphens/>
              <w:rPr>
                <w:sz w:val="20"/>
                <w:szCs w:val="20"/>
              </w:rPr>
            </w:pPr>
            <w:r w:rsidRPr="00413CFA">
              <w:rPr>
                <w:sz w:val="20"/>
                <w:szCs w:val="20"/>
              </w:rPr>
              <w:lastRenderedPageBreak/>
              <w:t>Разработаны и внедрены решения, отдельные функциональные элементы решений:</w:t>
            </w:r>
          </w:p>
          <w:p w14:paraId="7DA46DA0" w14:textId="77777777" w:rsidR="002B59A2" w:rsidRPr="00413CFA" w:rsidRDefault="002B59A2" w:rsidP="002B59A2">
            <w:pPr>
              <w:pStyle w:val="Default"/>
              <w:suppressAutoHyphens/>
              <w:rPr>
                <w:sz w:val="20"/>
                <w:szCs w:val="20"/>
              </w:rPr>
            </w:pPr>
            <w:r w:rsidRPr="00413CFA">
              <w:rPr>
                <w:sz w:val="20"/>
                <w:szCs w:val="20"/>
              </w:rPr>
              <w:t>− планирование материалов;</w:t>
            </w:r>
          </w:p>
          <w:p w14:paraId="280E7BE0" w14:textId="77777777" w:rsidR="002B59A2" w:rsidRPr="00413CFA" w:rsidRDefault="002B59A2" w:rsidP="002B59A2">
            <w:pPr>
              <w:pStyle w:val="Default"/>
              <w:suppressAutoHyphens/>
              <w:rPr>
                <w:sz w:val="20"/>
                <w:szCs w:val="20"/>
              </w:rPr>
            </w:pPr>
            <w:r w:rsidRPr="00413CFA">
              <w:rPr>
                <w:sz w:val="20"/>
                <w:szCs w:val="20"/>
              </w:rPr>
              <w:t>− управление производственными активами;</w:t>
            </w:r>
          </w:p>
          <w:p w14:paraId="4EB317D1" w14:textId="77777777" w:rsidR="002B59A2" w:rsidRPr="00413CFA" w:rsidRDefault="002B59A2" w:rsidP="002B59A2">
            <w:pPr>
              <w:pStyle w:val="Default"/>
              <w:suppressAutoHyphens/>
              <w:rPr>
                <w:sz w:val="20"/>
                <w:szCs w:val="20"/>
              </w:rPr>
            </w:pPr>
            <w:r w:rsidRPr="00413CFA">
              <w:rPr>
                <w:sz w:val="20"/>
                <w:szCs w:val="20"/>
              </w:rPr>
              <w:t xml:space="preserve">− информационная система мониторинга состояния производственного оборудования (системы класса </w:t>
            </w:r>
            <w:r w:rsidRPr="00413CFA">
              <w:rPr>
                <w:sz w:val="20"/>
                <w:szCs w:val="20"/>
                <w:lang w:val="en-US"/>
              </w:rPr>
              <w:t>MDC</w:t>
            </w:r>
            <w:r w:rsidRPr="00413CFA">
              <w:rPr>
                <w:sz w:val="20"/>
                <w:szCs w:val="20"/>
              </w:rPr>
              <w:t>): Э-1 – оснащение системами класса MDC, обеспечивающих получение данных с оборудования в режиме реального времени, в 5 приоритетных отраслях промышленности, 70%;</w:t>
            </w:r>
          </w:p>
          <w:p w14:paraId="47A585CA" w14:textId="77777777" w:rsidR="002B59A2" w:rsidRPr="00413CFA" w:rsidRDefault="002B59A2" w:rsidP="002B59A2">
            <w:pPr>
              <w:pStyle w:val="Default"/>
              <w:suppressAutoHyphens/>
              <w:rPr>
                <w:sz w:val="20"/>
                <w:szCs w:val="20"/>
              </w:rPr>
            </w:pPr>
            <w:r w:rsidRPr="00413CFA">
              <w:rPr>
                <w:sz w:val="20"/>
                <w:szCs w:val="20"/>
              </w:rPr>
              <w:t xml:space="preserve">− программный модуль для осуществления автоматического анализа и логической обработки массива данных системы с выдачей результата в виде рекомендаций организационных действий и </w:t>
            </w:r>
            <w:r w:rsidRPr="00413CFA">
              <w:rPr>
                <w:sz w:val="20"/>
                <w:szCs w:val="20"/>
              </w:rPr>
              <w:lastRenderedPageBreak/>
              <w:t>управленческих решений, направленных на повышение эффективности использования промышленного оборудования;</w:t>
            </w:r>
          </w:p>
          <w:p w14:paraId="340A808F" w14:textId="77777777" w:rsidR="002B59A2" w:rsidRPr="00413CFA" w:rsidRDefault="002B59A2" w:rsidP="002B59A2">
            <w:pPr>
              <w:pStyle w:val="Default"/>
              <w:suppressAutoHyphens/>
              <w:rPr>
                <w:sz w:val="20"/>
                <w:szCs w:val="20"/>
              </w:rPr>
            </w:pPr>
            <w:r w:rsidRPr="00413CFA">
              <w:rPr>
                <w:sz w:val="20"/>
                <w:szCs w:val="20"/>
              </w:rPr>
              <w:t>− платформенные решения для мониторинга и управления энергоэффективностью;</w:t>
            </w:r>
          </w:p>
          <w:p w14:paraId="11F2B030" w14:textId="77777777" w:rsidR="00413CFA" w:rsidRPr="00413CFA" w:rsidRDefault="00413CFA" w:rsidP="00413CFA">
            <w:pPr>
              <w:pStyle w:val="Default"/>
              <w:suppressAutoHyphens/>
              <w:rPr>
                <w:sz w:val="20"/>
                <w:szCs w:val="20"/>
              </w:rPr>
            </w:pPr>
            <w:r w:rsidRPr="00413CFA">
              <w:rPr>
                <w:sz w:val="20"/>
                <w:szCs w:val="20"/>
              </w:rPr>
              <w:t>− планирование производства, в том числе автоматизированной системы управления материально-техническим обеспечением производства;</w:t>
            </w:r>
          </w:p>
          <w:p w14:paraId="265DEACB" w14:textId="77777777" w:rsidR="00413CFA" w:rsidRDefault="00413CFA" w:rsidP="00413CFA">
            <w:pPr>
              <w:pStyle w:val="Default"/>
              <w:suppressAutoHyphens/>
              <w:rPr>
                <w:sz w:val="20"/>
                <w:szCs w:val="20"/>
              </w:rPr>
            </w:pPr>
            <w:r w:rsidRPr="00413CFA">
              <w:rPr>
                <w:sz w:val="20"/>
                <w:szCs w:val="20"/>
              </w:rPr>
              <w:t>− программные решения, автоматизирующие процессы технического обслуживания и ремонта: Э-1– количество высокотехнологичных компаний в 5 приоритетных отраслях промышленности, внедривших программные решения, автоматизирующие процессы технического обслуживания и ремонта, позволяющие в режиме реального времени контролировать и производить ремонт по техническому состоянию: 100;</w:t>
            </w:r>
          </w:p>
          <w:p w14:paraId="7C0540EA" w14:textId="77777777" w:rsidR="002B59A2" w:rsidRPr="00413CFA" w:rsidRDefault="002B59A2" w:rsidP="00413CFA">
            <w:pPr>
              <w:pStyle w:val="Default"/>
              <w:suppressAutoHyphens/>
              <w:rPr>
                <w:sz w:val="20"/>
                <w:szCs w:val="20"/>
              </w:rPr>
            </w:pPr>
            <w:r w:rsidRPr="00413CFA">
              <w:rPr>
                <w:sz w:val="20"/>
                <w:szCs w:val="20"/>
              </w:rPr>
              <w:t>− платформенные решения для производства, обеспечивающие единую интеграционную среду CAD-PLM-CAPP-CAM систем и ведение технологических составов изделий, управление межцеховыми маршрутами изготовления, электронные технологические процессы с 3D-эскизами и интерактивными руководствами, автоматизацию расчета трудовых норм, норм основных и вспомогательных материалов.</w:t>
            </w:r>
          </w:p>
          <w:p w14:paraId="709842AC" w14:textId="77777777" w:rsidR="002B59A2" w:rsidRPr="00413CFA" w:rsidRDefault="002B59A2" w:rsidP="002B59A2">
            <w:pPr>
              <w:pStyle w:val="Default"/>
              <w:suppressAutoHyphens/>
              <w:rPr>
                <w:sz w:val="20"/>
                <w:szCs w:val="20"/>
              </w:rPr>
            </w:pPr>
            <w:r w:rsidRPr="00413CFA">
              <w:rPr>
                <w:sz w:val="20"/>
                <w:szCs w:val="20"/>
              </w:rPr>
              <w:t>− системы числового программного управления (ЧПУ) оборудованием</w:t>
            </w:r>
          </w:p>
        </w:tc>
        <w:tc>
          <w:tcPr>
            <w:tcW w:w="439" w:type="pct"/>
            <w:shd w:val="clear" w:color="auto" w:fill="92D050"/>
            <w:vAlign w:val="center"/>
          </w:tcPr>
          <w:p w14:paraId="1C42AF75" w14:textId="77777777" w:rsidR="002B59A2" w:rsidRPr="00CC2949" w:rsidRDefault="002B59A2" w:rsidP="002B59A2">
            <w:pPr>
              <w:pStyle w:val="Default"/>
              <w:suppressAutoHyphens/>
              <w:jc w:val="center"/>
              <w:rPr>
                <w:i/>
                <w:sz w:val="20"/>
                <w:szCs w:val="20"/>
              </w:rPr>
            </w:pPr>
            <w:r w:rsidRPr="00CC2949">
              <w:rPr>
                <w:sz w:val="20"/>
                <w:szCs w:val="20"/>
              </w:rPr>
              <w:lastRenderedPageBreak/>
              <w:t>2019—2024</w:t>
            </w:r>
          </w:p>
        </w:tc>
        <w:tc>
          <w:tcPr>
            <w:tcW w:w="681" w:type="pct"/>
            <w:shd w:val="clear" w:color="auto" w:fill="92D050"/>
            <w:vAlign w:val="center"/>
          </w:tcPr>
          <w:p w14:paraId="4551CF6E"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6E8F8414"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12CADA4C" w14:textId="77777777" w:rsidR="002B59A2" w:rsidRPr="00CC2949" w:rsidRDefault="002B59A2" w:rsidP="002B59A2">
            <w:pPr>
              <w:pStyle w:val="Default"/>
              <w:suppressAutoHyphens/>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0B253FCC"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 Российский фонд развития информацион-ных технологий, Минпромторг России</w:t>
            </w:r>
          </w:p>
        </w:tc>
      </w:tr>
      <w:tr w:rsidR="002B59A2" w:rsidRPr="00CC2949" w14:paraId="13F9AC15" w14:textId="77777777" w:rsidTr="002B59A2">
        <w:trPr>
          <w:trHeight w:val="20"/>
        </w:trPr>
        <w:tc>
          <w:tcPr>
            <w:tcW w:w="270" w:type="pct"/>
            <w:shd w:val="clear" w:color="auto" w:fill="auto"/>
          </w:tcPr>
          <w:p w14:paraId="285EE2B5" w14:textId="77777777" w:rsidR="002B59A2" w:rsidRPr="00CC2949" w:rsidRDefault="002B59A2" w:rsidP="002B59A2">
            <w:pPr>
              <w:pStyle w:val="Default"/>
              <w:suppressAutoHyphens/>
              <w:rPr>
                <w:sz w:val="20"/>
                <w:szCs w:val="20"/>
              </w:rPr>
            </w:pPr>
            <w:r w:rsidRPr="00CC2949">
              <w:rPr>
                <w:sz w:val="20"/>
                <w:szCs w:val="20"/>
              </w:rPr>
              <w:t>2.8.5</w:t>
            </w:r>
          </w:p>
        </w:tc>
        <w:tc>
          <w:tcPr>
            <w:tcW w:w="1432" w:type="pct"/>
            <w:shd w:val="clear" w:color="auto" w:fill="auto"/>
          </w:tcPr>
          <w:p w14:paraId="5B2BFFE3" w14:textId="77777777" w:rsidR="002B59A2" w:rsidRPr="00CC2949" w:rsidRDefault="002B59A2" w:rsidP="002B59A2">
            <w:pPr>
              <w:pStyle w:val="Default"/>
              <w:suppressAutoHyphens/>
              <w:rPr>
                <w:sz w:val="20"/>
                <w:szCs w:val="20"/>
              </w:rPr>
            </w:pPr>
            <w:r w:rsidRPr="00CC2949">
              <w:rPr>
                <w:sz w:val="20"/>
                <w:szCs w:val="20"/>
              </w:rPr>
              <w:t xml:space="preserve">Разработка решений, отдельных функциональных элементов решений: </w:t>
            </w:r>
          </w:p>
          <w:p w14:paraId="420481E7" w14:textId="77777777" w:rsidR="002B59A2" w:rsidRPr="00CC2949" w:rsidRDefault="002B59A2" w:rsidP="002B59A2">
            <w:pPr>
              <w:pStyle w:val="Default"/>
              <w:suppressAutoHyphens/>
              <w:rPr>
                <w:sz w:val="20"/>
                <w:szCs w:val="20"/>
              </w:rPr>
            </w:pPr>
            <w:r w:rsidRPr="00CC2949">
              <w:rPr>
                <w:sz w:val="20"/>
                <w:szCs w:val="20"/>
              </w:rPr>
              <w:t>− платформенные решения в области обработки и анализа данных геологоразведки с целью создания Цифрового месторождения</w:t>
            </w:r>
          </w:p>
        </w:tc>
        <w:tc>
          <w:tcPr>
            <w:tcW w:w="1606" w:type="pct"/>
            <w:shd w:val="clear" w:color="auto" w:fill="auto"/>
          </w:tcPr>
          <w:p w14:paraId="41F85DF9" w14:textId="77777777" w:rsidR="002B59A2" w:rsidRPr="00CC2949" w:rsidRDefault="002B59A2" w:rsidP="002B59A2">
            <w:pPr>
              <w:pStyle w:val="Default"/>
              <w:suppressAutoHyphens/>
              <w:rPr>
                <w:sz w:val="20"/>
                <w:szCs w:val="20"/>
              </w:rPr>
            </w:pPr>
            <w:r w:rsidRPr="00CC2949">
              <w:rPr>
                <w:sz w:val="20"/>
                <w:szCs w:val="20"/>
              </w:rPr>
              <w:t>Разработаны и внедрены решения, отдельные функциональные элементы решений:</w:t>
            </w:r>
          </w:p>
          <w:p w14:paraId="7039F83D" w14:textId="77777777" w:rsidR="002B59A2" w:rsidRPr="00CC2949" w:rsidRDefault="002B59A2" w:rsidP="002B59A2">
            <w:pPr>
              <w:pStyle w:val="Default"/>
              <w:suppressAutoHyphens/>
              <w:rPr>
                <w:sz w:val="20"/>
                <w:szCs w:val="20"/>
              </w:rPr>
            </w:pPr>
            <w:r w:rsidRPr="00CC2949">
              <w:rPr>
                <w:sz w:val="20"/>
                <w:szCs w:val="20"/>
              </w:rPr>
              <w:t>− платформенные решения в области обработки и анализа данных геологоразведки с целью создания Цифрового месторождения; Э1 – платформенное решение внедрено и используется лидерами отрасли, не менее 60</w:t>
            </w:r>
          </w:p>
        </w:tc>
        <w:tc>
          <w:tcPr>
            <w:tcW w:w="439" w:type="pct"/>
            <w:shd w:val="clear" w:color="auto" w:fill="auto"/>
            <w:vAlign w:val="center"/>
          </w:tcPr>
          <w:p w14:paraId="7AF533BE" w14:textId="77777777" w:rsidR="002B59A2" w:rsidRPr="00CC2949" w:rsidRDefault="002B59A2" w:rsidP="002B59A2">
            <w:pPr>
              <w:pStyle w:val="Default"/>
              <w:suppressAutoHyphens/>
              <w:jc w:val="center"/>
              <w:rPr>
                <w:i/>
                <w:sz w:val="20"/>
                <w:szCs w:val="20"/>
              </w:rPr>
            </w:pPr>
            <w:r w:rsidRPr="00CC2949">
              <w:rPr>
                <w:sz w:val="20"/>
                <w:szCs w:val="20"/>
              </w:rPr>
              <w:t>2019—2024</w:t>
            </w:r>
          </w:p>
        </w:tc>
        <w:tc>
          <w:tcPr>
            <w:tcW w:w="681" w:type="pct"/>
            <w:shd w:val="clear" w:color="auto" w:fill="auto"/>
            <w:vAlign w:val="center"/>
          </w:tcPr>
          <w:p w14:paraId="2BCEFC55"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3EB3098B" w14:textId="77777777" w:rsidR="002B59A2" w:rsidRPr="00CC2949" w:rsidRDefault="002B59A2" w:rsidP="002B59A2">
            <w:pPr>
              <w:pStyle w:val="Default"/>
              <w:suppressAutoHyphens/>
              <w:jc w:val="center"/>
              <w:rPr>
                <w:sz w:val="20"/>
                <w:szCs w:val="20"/>
              </w:rPr>
            </w:pPr>
            <w:r w:rsidRPr="00CC2949">
              <w:rPr>
                <w:sz w:val="20"/>
                <w:szCs w:val="20"/>
              </w:rPr>
              <w:t xml:space="preserve">поддержка разработки и внедрения </w:t>
            </w:r>
            <w:r w:rsidRPr="00CC2949">
              <w:rPr>
                <w:sz w:val="20"/>
                <w:szCs w:val="20"/>
              </w:rPr>
              <w:lastRenderedPageBreak/>
              <w:t>промышленных решений</w:t>
            </w:r>
          </w:p>
        </w:tc>
        <w:tc>
          <w:tcPr>
            <w:tcW w:w="572" w:type="pct"/>
            <w:shd w:val="clear" w:color="auto" w:fill="auto"/>
            <w:vAlign w:val="center"/>
          </w:tcPr>
          <w:p w14:paraId="7581E9F7" w14:textId="77777777" w:rsidR="002B59A2" w:rsidRPr="00CC2949" w:rsidRDefault="002B59A2" w:rsidP="002B59A2">
            <w:pPr>
              <w:pStyle w:val="Default"/>
              <w:suppressAutoHyphens/>
              <w:jc w:val="center"/>
              <w:rPr>
                <w:sz w:val="20"/>
                <w:szCs w:val="20"/>
              </w:rPr>
            </w:pPr>
            <w:r w:rsidRPr="00CC2949">
              <w:rPr>
                <w:sz w:val="20"/>
                <w:szCs w:val="20"/>
              </w:rPr>
              <w:lastRenderedPageBreak/>
              <w:t>Российский фонд развития информацион-ных технологий, Минпромторг России</w:t>
            </w:r>
          </w:p>
        </w:tc>
      </w:tr>
      <w:tr w:rsidR="002B59A2" w:rsidRPr="00CC2949" w14:paraId="2FD0D2AD" w14:textId="77777777" w:rsidTr="002B59A2">
        <w:trPr>
          <w:trHeight w:val="20"/>
        </w:trPr>
        <w:tc>
          <w:tcPr>
            <w:tcW w:w="270" w:type="pct"/>
            <w:shd w:val="clear" w:color="auto" w:fill="auto"/>
          </w:tcPr>
          <w:p w14:paraId="6C4B6523" w14:textId="77777777" w:rsidR="002B59A2" w:rsidRPr="00CC2949" w:rsidRDefault="002B59A2" w:rsidP="002B59A2">
            <w:pPr>
              <w:pStyle w:val="Default"/>
              <w:suppressAutoHyphens/>
              <w:rPr>
                <w:b/>
                <w:sz w:val="20"/>
                <w:szCs w:val="20"/>
              </w:rPr>
            </w:pPr>
            <w:r w:rsidRPr="00CC2949">
              <w:rPr>
                <w:b/>
                <w:sz w:val="20"/>
                <w:szCs w:val="20"/>
              </w:rPr>
              <w:t>3.</w:t>
            </w:r>
          </w:p>
        </w:tc>
        <w:tc>
          <w:tcPr>
            <w:tcW w:w="4730" w:type="pct"/>
            <w:gridSpan w:val="5"/>
            <w:shd w:val="clear" w:color="auto" w:fill="auto"/>
            <w:vAlign w:val="center"/>
          </w:tcPr>
          <w:p w14:paraId="2373E2CF" w14:textId="77777777" w:rsidR="002B59A2" w:rsidRPr="00CC2949" w:rsidRDefault="002B59A2" w:rsidP="002B59A2">
            <w:pPr>
              <w:pStyle w:val="Default"/>
              <w:suppressAutoHyphens/>
              <w:jc w:val="both"/>
              <w:rPr>
                <w:b/>
                <w:sz w:val="20"/>
                <w:szCs w:val="20"/>
              </w:rPr>
            </w:pPr>
            <w:r w:rsidRPr="00CC2949">
              <w:rPr>
                <w:b/>
                <w:sz w:val="20"/>
                <w:szCs w:val="20"/>
              </w:rPr>
              <w:t xml:space="preserve"> Субтехнология: Манипуляторы и технологии манипулирования.</w:t>
            </w:r>
          </w:p>
        </w:tc>
      </w:tr>
      <w:tr w:rsidR="002B59A2" w:rsidRPr="00CC2949" w14:paraId="2A6F810E" w14:textId="77777777" w:rsidTr="002B59A2">
        <w:trPr>
          <w:trHeight w:val="20"/>
        </w:trPr>
        <w:tc>
          <w:tcPr>
            <w:tcW w:w="270" w:type="pct"/>
            <w:shd w:val="clear" w:color="auto" w:fill="auto"/>
          </w:tcPr>
          <w:p w14:paraId="792F0884" w14:textId="77777777" w:rsidR="002B59A2" w:rsidRPr="00CC2949" w:rsidRDefault="002B59A2" w:rsidP="002B59A2">
            <w:pPr>
              <w:pStyle w:val="Default"/>
              <w:suppressAutoHyphens/>
              <w:rPr>
                <w:b/>
                <w:sz w:val="20"/>
                <w:szCs w:val="20"/>
              </w:rPr>
            </w:pPr>
            <w:r w:rsidRPr="00CC2949">
              <w:rPr>
                <w:b/>
                <w:sz w:val="20"/>
                <w:szCs w:val="20"/>
              </w:rPr>
              <w:t>3.1.</w:t>
            </w:r>
          </w:p>
        </w:tc>
        <w:tc>
          <w:tcPr>
            <w:tcW w:w="4730" w:type="pct"/>
            <w:gridSpan w:val="5"/>
            <w:shd w:val="clear" w:color="auto" w:fill="auto"/>
            <w:vAlign w:val="center"/>
          </w:tcPr>
          <w:p w14:paraId="1C66AFB5"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разработка и внедрение манипуляторов и технологий манипулирования для повышения общего уровня автоматизации процессов производства в соответствии с методическими рекомендациями Минпромторга России не менее 70%</w:t>
            </w:r>
          </w:p>
        </w:tc>
      </w:tr>
      <w:tr w:rsidR="002B59A2" w:rsidRPr="00CC2949" w14:paraId="3434B23C" w14:textId="77777777" w:rsidTr="00413CFA">
        <w:trPr>
          <w:trHeight w:val="20"/>
        </w:trPr>
        <w:tc>
          <w:tcPr>
            <w:tcW w:w="270" w:type="pct"/>
            <w:shd w:val="clear" w:color="auto" w:fill="92D050"/>
          </w:tcPr>
          <w:p w14:paraId="12B6C8CF" w14:textId="77777777" w:rsidR="002B59A2" w:rsidRPr="00CC2949" w:rsidRDefault="002B59A2" w:rsidP="002B59A2">
            <w:pPr>
              <w:pStyle w:val="Default"/>
              <w:suppressAutoHyphens/>
              <w:rPr>
                <w:sz w:val="20"/>
                <w:szCs w:val="20"/>
              </w:rPr>
            </w:pPr>
            <w:r w:rsidRPr="00CC2949">
              <w:rPr>
                <w:sz w:val="20"/>
                <w:szCs w:val="20"/>
              </w:rPr>
              <w:t>3.1.1</w:t>
            </w:r>
          </w:p>
        </w:tc>
        <w:tc>
          <w:tcPr>
            <w:tcW w:w="1432" w:type="pct"/>
            <w:shd w:val="clear" w:color="auto" w:fill="92D050"/>
          </w:tcPr>
          <w:p w14:paraId="0942750F" w14:textId="77777777" w:rsidR="002B59A2" w:rsidRPr="00CC2949" w:rsidRDefault="002B59A2" w:rsidP="002B59A2">
            <w:pPr>
              <w:pStyle w:val="Default"/>
              <w:rPr>
                <w:sz w:val="20"/>
                <w:szCs w:val="20"/>
              </w:rPr>
            </w:pPr>
            <w:r w:rsidRPr="00CC2949">
              <w:rPr>
                <w:sz w:val="20"/>
                <w:szCs w:val="20"/>
              </w:rPr>
              <w:t>Создание высокотехнологичного промышленного манипулятора на базе отечественных компонентов</w:t>
            </w:r>
          </w:p>
        </w:tc>
        <w:tc>
          <w:tcPr>
            <w:tcW w:w="1606" w:type="pct"/>
            <w:shd w:val="clear" w:color="auto" w:fill="92D050"/>
          </w:tcPr>
          <w:p w14:paraId="55917B58" w14:textId="77777777" w:rsidR="002B59A2" w:rsidRPr="00CC2949" w:rsidRDefault="002B59A2" w:rsidP="002B59A2">
            <w:pPr>
              <w:pStyle w:val="Default"/>
              <w:suppressAutoHyphens/>
              <w:rPr>
                <w:sz w:val="20"/>
                <w:szCs w:val="20"/>
              </w:rPr>
            </w:pPr>
            <w:r w:rsidRPr="00CC2949">
              <w:rPr>
                <w:sz w:val="20"/>
                <w:szCs w:val="20"/>
              </w:rPr>
              <w:t>Разработан высокотехнологичный промышленный манипулятор на базе отечественных компонентов.</w:t>
            </w:r>
          </w:p>
          <w:p w14:paraId="4935AFF7" w14:textId="77777777" w:rsidR="002B59A2" w:rsidRPr="00CC2949" w:rsidRDefault="002B59A2" w:rsidP="002B59A2">
            <w:pPr>
              <w:pStyle w:val="Default"/>
              <w:suppressAutoHyphens/>
              <w:rPr>
                <w:sz w:val="20"/>
                <w:szCs w:val="20"/>
              </w:rPr>
            </w:pPr>
            <w:r w:rsidRPr="00CC2949">
              <w:rPr>
                <w:sz w:val="20"/>
                <w:szCs w:val="20"/>
              </w:rPr>
              <w:t>Т-1 – точность обработки материалов роботами-манипуляторами: 10 мкм;</w:t>
            </w:r>
          </w:p>
          <w:p w14:paraId="2BAC7E22" w14:textId="77777777" w:rsidR="002B59A2" w:rsidRPr="00CC2949" w:rsidRDefault="002B59A2" w:rsidP="002B59A2">
            <w:pPr>
              <w:pStyle w:val="Default"/>
              <w:suppressAutoHyphens/>
              <w:rPr>
                <w:sz w:val="20"/>
                <w:szCs w:val="20"/>
              </w:rPr>
            </w:pPr>
            <w:r w:rsidRPr="00CC2949">
              <w:rPr>
                <w:sz w:val="20"/>
                <w:szCs w:val="20"/>
              </w:rPr>
              <w:t>Т-2 – скорость деликатного манипулирования, 1 м/с</w:t>
            </w:r>
          </w:p>
        </w:tc>
        <w:tc>
          <w:tcPr>
            <w:tcW w:w="439" w:type="pct"/>
            <w:shd w:val="clear" w:color="auto" w:fill="92D050"/>
            <w:vAlign w:val="center"/>
          </w:tcPr>
          <w:p w14:paraId="136FAB4E"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92D050"/>
            <w:vAlign w:val="center"/>
          </w:tcPr>
          <w:p w14:paraId="3E0B97B8"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5DC83327"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tc>
        <w:tc>
          <w:tcPr>
            <w:tcW w:w="572" w:type="pct"/>
            <w:shd w:val="clear" w:color="auto" w:fill="92D050"/>
            <w:vAlign w:val="center"/>
          </w:tcPr>
          <w:p w14:paraId="645F39AE" w14:textId="77777777" w:rsidR="002B59A2" w:rsidRPr="00CC2949" w:rsidRDefault="002B59A2" w:rsidP="002B59A2">
            <w:pPr>
              <w:pStyle w:val="Default"/>
              <w:suppressAutoHyphens/>
              <w:jc w:val="center"/>
              <w:rPr>
                <w:sz w:val="20"/>
                <w:szCs w:val="20"/>
              </w:rPr>
            </w:pPr>
            <w:r w:rsidRPr="00CC2949">
              <w:rPr>
                <w:sz w:val="20"/>
                <w:szCs w:val="20"/>
              </w:rPr>
              <w:t>Фонд содействия инновациям, Минпромторг России</w:t>
            </w:r>
          </w:p>
        </w:tc>
      </w:tr>
      <w:tr w:rsidR="002B59A2" w:rsidRPr="00CC2949" w14:paraId="19706AF4" w14:textId="77777777" w:rsidTr="002B59A2">
        <w:trPr>
          <w:trHeight w:val="20"/>
        </w:trPr>
        <w:tc>
          <w:tcPr>
            <w:tcW w:w="270" w:type="pct"/>
            <w:shd w:val="clear" w:color="auto" w:fill="auto"/>
          </w:tcPr>
          <w:p w14:paraId="64A68275" w14:textId="77777777" w:rsidR="002B59A2" w:rsidRPr="00CC2949" w:rsidRDefault="002B59A2" w:rsidP="002B59A2">
            <w:pPr>
              <w:pStyle w:val="Default"/>
              <w:suppressAutoHyphens/>
              <w:rPr>
                <w:sz w:val="20"/>
                <w:szCs w:val="20"/>
              </w:rPr>
            </w:pPr>
            <w:r w:rsidRPr="00CC2949">
              <w:rPr>
                <w:sz w:val="20"/>
                <w:szCs w:val="20"/>
              </w:rPr>
              <w:t>3.1.2</w:t>
            </w:r>
          </w:p>
        </w:tc>
        <w:tc>
          <w:tcPr>
            <w:tcW w:w="1432" w:type="pct"/>
            <w:shd w:val="clear" w:color="auto" w:fill="auto"/>
          </w:tcPr>
          <w:p w14:paraId="62E7BA76" w14:textId="77777777" w:rsidR="002B59A2" w:rsidRPr="00CC2949" w:rsidRDefault="002B59A2" w:rsidP="002B59A2">
            <w:pPr>
              <w:pStyle w:val="Default"/>
              <w:rPr>
                <w:sz w:val="20"/>
                <w:szCs w:val="20"/>
              </w:rPr>
            </w:pPr>
            <w:r w:rsidRPr="00CC2949">
              <w:rPr>
                <w:sz w:val="20"/>
                <w:szCs w:val="20"/>
              </w:rPr>
              <w:t>Создание отечественной компонентной базы для выпуска манипуляторов</w:t>
            </w:r>
          </w:p>
        </w:tc>
        <w:tc>
          <w:tcPr>
            <w:tcW w:w="1606" w:type="pct"/>
            <w:shd w:val="clear" w:color="auto" w:fill="auto"/>
          </w:tcPr>
          <w:p w14:paraId="6EE939A6" w14:textId="77777777" w:rsidR="002B59A2" w:rsidRPr="00CC2949" w:rsidRDefault="002B59A2" w:rsidP="002B59A2">
            <w:pPr>
              <w:pStyle w:val="Default"/>
              <w:suppressAutoHyphens/>
              <w:rPr>
                <w:sz w:val="20"/>
                <w:szCs w:val="20"/>
              </w:rPr>
            </w:pPr>
            <w:r w:rsidRPr="00CC2949">
              <w:rPr>
                <w:sz w:val="20"/>
                <w:szCs w:val="20"/>
              </w:rPr>
              <w:t>Создана отечественная компонентная база для выпуска манипуляторов</w:t>
            </w:r>
          </w:p>
        </w:tc>
        <w:tc>
          <w:tcPr>
            <w:tcW w:w="439" w:type="pct"/>
            <w:shd w:val="clear" w:color="auto" w:fill="auto"/>
            <w:vAlign w:val="center"/>
          </w:tcPr>
          <w:p w14:paraId="04558E05" w14:textId="77777777" w:rsidR="002B59A2" w:rsidRPr="00CC2949" w:rsidRDefault="002B59A2" w:rsidP="002B59A2">
            <w:pPr>
              <w:pStyle w:val="Default"/>
              <w:jc w:val="center"/>
              <w:rPr>
                <w:sz w:val="20"/>
                <w:szCs w:val="20"/>
              </w:rPr>
            </w:pPr>
            <w:r w:rsidRPr="00CC2949">
              <w:rPr>
                <w:sz w:val="20"/>
                <w:szCs w:val="20"/>
              </w:rPr>
              <w:t>2019 г. – 2022 г.</w:t>
            </w:r>
          </w:p>
        </w:tc>
        <w:tc>
          <w:tcPr>
            <w:tcW w:w="681" w:type="pct"/>
            <w:shd w:val="clear" w:color="auto" w:fill="auto"/>
            <w:vAlign w:val="center"/>
          </w:tcPr>
          <w:p w14:paraId="6135FAE7"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p w14:paraId="6EE76CBF" w14:textId="77777777" w:rsidR="002B59A2" w:rsidRPr="00CC2949" w:rsidRDefault="002B59A2" w:rsidP="002B59A2">
            <w:pPr>
              <w:pStyle w:val="Default"/>
              <w:jc w:val="center"/>
              <w:rPr>
                <w:sz w:val="20"/>
                <w:szCs w:val="20"/>
              </w:rPr>
            </w:pPr>
            <w:r w:rsidRPr="00CC2949">
              <w:rPr>
                <w:sz w:val="20"/>
                <w:szCs w:val="20"/>
              </w:rPr>
              <w:t>предоставление субсидий кредитным организациям</w:t>
            </w:r>
          </w:p>
        </w:tc>
        <w:tc>
          <w:tcPr>
            <w:tcW w:w="572" w:type="pct"/>
            <w:shd w:val="clear" w:color="auto" w:fill="auto"/>
            <w:vAlign w:val="center"/>
          </w:tcPr>
          <w:p w14:paraId="3F43CCC1" w14:textId="77777777" w:rsidR="002B59A2" w:rsidRPr="00CC2949" w:rsidRDefault="002B59A2" w:rsidP="002B59A2">
            <w:pPr>
              <w:pStyle w:val="Default"/>
              <w:suppressAutoHyphens/>
              <w:jc w:val="center"/>
              <w:rPr>
                <w:sz w:val="20"/>
                <w:szCs w:val="20"/>
              </w:rPr>
            </w:pPr>
            <w:r w:rsidRPr="00CC2949">
              <w:rPr>
                <w:sz w:val="20"/>
                <w:szCs w:val="20"/>
              </w:rPr>
              <w:t>Минпромторг России,</w:t>
            </w:r>
          </w:p>
          <w:p w14:paraId="2712DB36" w14:textId="77777777" w:rsidR="002B59A2" w:rsidRPr="00CC2949" w:rsidRDefault="002B59A2" w:rsidP="002B59A2">
            <w:pPr>
              <w:pStyle w:val="Default"/>
              <w:suppressAutoHyphens/>
              <w:jc w:val="center"/>
              <w:rPr>
                <w:sz w:val="20"/>
                <w:szCs w:val="20"/>
              </w:rPr>
            </w:pPr>
            <w:r w:rsidRPr="00CC2949">
              <w:rPr>
                <w:sz w:val="20"/>
                <w:szCs w:val="20"/>
              </w:rPr>
              <w:t>Минкомсвязи России</w:t>
            </w:r>
          </w:p>
        </w:tc>
      </w:tr>
      <w:tr w:rsidR="002B59A2" w:rsidRPr="00CC2949" w14:paraId="4BFC0FEB" w14:textId="77777777" w:rsidTr="00413CFA">
        <w:trPr>
          <w:trHeight w:val="20"/>
        </w:trPr>
        <w:tc>
          <w:tcPr>
            <w:tcW w:w="270" w:type="pct"/>
            <w:shd w:val="clear" w:color="auto" w:fill="92D050"/>
          </w:tcPr>
          <w:p w14:paraId="08C3DF4C" w14:textId="77777777" w:rsidR="002B59A2" w:rsidRPr="00CC2949" w:rsidRDefault="002B59A2" w:rsidP="002B59A2">
            <w:pPr>
              <w:pStyle w:val="Default"/>
              <w:suppressAutoHyphens/>
              <w:rPr>
                <w:sz w:val="20"/>
                <w:szCs w:val="20"/>
              </w:rPr>
            </w:pPr>
            <w:r w:rsidRPr="00CC2949">
              <w:rPr>
                <w:sz w:val="20"/>
                <w:szCs w:val="20"/>
              </w:rPr>
              <w:t>3.1.3</w:t>
            </w:r>
          </w:p>
        </w:tc>
        <w:tc>
          <w:tcPr>
            <w:tcW w:w="1432" w:type="pct"/>
            <w:shd w:val="clear" w:color="auto" w:fill="92D050"/>
          </w:tcPr>
          <w:p w14:paraId="5D5A131E" w14:textId="77777777" w:rsidR="002B59A2" w:rsidRPr="00CC2949" w:rsidRDefault="002B59A2" w:rsidP="002B59A2">
            <w:pPr>
              <w:pStyle w:val="Default"/>
              <w:rPr>
                <w:sz w:val="20"/>
                <w:szCs w:val="20"/>
              </w:rPr>
            </w:pPr>
            <w:r w:rsidRPr="00CC2949">
              <w:rPr>
                <w:sz w:val="20"/>
                <w:szCs w:val="20"/>
              </w:rPr>
              <w:t>Разработка отечественного контроллера для промышленных манипуляторов</w:t>
            </w:r>
          </w:p>
        </w:tc>
        <w:tc>
          <w:tcPr>
            <w:tcW w:w="1606" w:type="pct"/>
            <w:shd w:val="clear" w:color="auto" w:fill="92D050"/>
          </w:tcPr>
          <w:p w14:paraId="639C3BB1" w14:textId="77777777" w:rsidR="002B59A2" w:rsidRPr="00CC2949" w:rsidRDefault="002B59A2" w:rsidP="002B59A2">
            <w:pPr>
              <w:pStyle w:val="Default"/>
              <w:suppressAutoHyphens/>
              <w:rPr>
                <w:sz w:val="20"/>
                <w:szCs w:val="20"/>
              </w:rPr>
            </w:pPr>
            <w:r w:rsidRPr="00CC2949">
              <w:rPr>
                <w:sz w:val="20"/>
                <w:szCs w:val="20"/>
              </w:rPr>
              <w:t>Разработан отечественный контроллер для промышленных манипуляторов</w:t>
            </w:r>
          </w:p>
        </w:tc>
        <w:tc>
          <w:tcPr>
            <w:tcW w:w="439" w:type="pct"/>
            <w:shd w:val="clear" w:color="auto" w:fill="92D050"/>
            <w:vAlign w:val="center"/>
          </w:tcPr>
          <w:p w14:paraId="7BAACE50" w14:textId="77777777" w:rsidR="002B59A2" w:rsidRPr="00CC2949" w:rsidRDefault="002B59A2" w:rsidP="002B59A2">
            <w:pPr>
              <w:pStyle w:val="Default"/>
              <w:jc w:val="center"/>
              <w:rPr>
                <w:sz w:val="20"/>
                <w:szCs w:val="20"/>
              </w:rPr>
            </w:pPr>
            <w:r w:rsidRPr="00CC2949">
              <w:rPr>
                <w:sz w:val="20"/>
                <w:szCs w:val="20"/>
              </w:rPr>
              <w:t>2019—2021</w:t>
            </w:r>
          </w:p>
        </w:tc>
        <w:tc>
          <w:tcPr>
            <w:tcW w:w="681" w:type="pct"/>
            <w:shd w:val="clear" w:color="auto" w:fill="92D050"/>
            <w:vAlign w:val="center"/>
          </w:tcPr>
          <w:p w14:paraId="62B9CB2C"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p w14:paraId="0CB4376C"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78BED4F1" w14:textId="77777777" w:rsidR="002B59A2" w:rsidRPr="00CC2949" w:rsidRDefault="002B59A2" w:rsidP="002B59A2">
            <w:pPr>
              <w:pStyle w:val="Default"/>
              <w:suppressAutoHyphens/>
              <w:jc w:val="center"/>
              <w:rPr>
                <w:sz w:val="20"/>
                <w:szCs w:val="20"/>
              </w:rPr>
            </w:pPr>
            <w:r w:rsidRPr="00CC2949">
              <w:rPr>
                <w:sz w:val="20"/>
                <w:szCs w:val="20"/>
              </w:rPr>
              <w:t>Минпромторг России, Фонд содействия инновациям.</w:t>
            </w:r>
          </w:p>
        </w:tc>
      </w:tr>
      <w:tr w:rsidR="002B59A2" w:rsidRPr="00CC2949" w14:paraId="1EB936BE" w14:textId="77777777" w:rsidTr="002B59A2">
        <w:trPr>
          <w:trHeight w:val="20"/>
        </w:trPr>
        <w:tc>
          <w:tcPr>
            <w:tcW w:w="270" w:type="pct"/>
            <w:shd w:val="clear" w:color="auto" w:fill="auto"/>
          </w:tcPr>
          <w:p w14:paraId="1FFB99A4" w14:textId="77777777" w:rsidR="002B59A2" w:rsidRPr="00CC2949" w:rsidRDefault="002B59A2" w:rsidP="002B59A2">
            <w:pPr>
              <w:pStyle w:val="Default"/>
              <w:suppressAutoHyphens/>
              <w:rPr>
                <w:sz w:val="20"/>
                <w:szCs w:val="20"/>
              </w:rPr>
            </w:pPr>
            <w:r w:rsidRPr="00CC2949">
              <w:rPr>
                <w:sz w:val="20"/>
                <w:szCs w:val="20"/>
              </w:rPr>
              <w:t>3.1.4</w:t>
            </w:r>
          </w:p>
          <w:p w14:paraId="1241F84E" w14:textId="77777777" w:rsidR="002B59A2" w:rsidRPr="00CC2949" w:rsidRDefault="002B59A2" w:rsidP="002B59A2">
            <w:pPr>
              <w:pStyle w:val="Default"/>
              <w:suppressAutoHyphens/>
              <w:rPr>
                <w:sz w:val="20"/>
                <w:szCs w:val="20"/>
              </w:rPr>
            </w:pPr>
          </w:p>
        </w:tc>
        <w:tc>
          <w:tcPr>
            <w:tcW w:w="1432" w:type="pct"/>
            <w:shd w:val="clear" w:color="auto" w:fill="auto"/>
          </w:tcPr>
          <w:p w14:paraId="07DF8601" w14:textId="77777777" w:rsidR="002B59A2" w:rsidRPr="00CC2949" w:rsidRDefault="002B59A2" w:rsidP="002B59A2">
            <w:pPr>
              <w:pStyle w:val="Default"/>
              <w:rPr>
                <w:sz w:val="20"/>
                <w:szCs w:val="20"/>
              </w:rPr>
            </w:pPr>
            <w:r w:rsidRPr="00CC2949">
              <w:rPr>
                <w:sz w:val="20"/>
                <w:szCs w:val="20"/>
              </w:rPr>
              <w:t>Создание конкурентоспособных решений на базе промышленных роботов для общих и узкоспециализированных операций</w:t>
            </w:r>
          </w:p>
          <w:p w14:paraId="25249AA6" w14:textId="77777777" w:rsidR="002B59A2" w:rsidRPr="00CC2949" w:rsidRDefault="002B59A2" w:rsidP="002B59A2">
            <w:pPr>
              <w:pStyle w:val="Default"/>
              <w:rPr>
                <w:sz w:val="20"/>
                <w:szCs w:val="20"/>
              </w:rPr>
            </w:pPr>
          </w:p>
        </w:tc>
        <w:tc>
          <w:tcPr>
            <w:tcW w:w="1606" w:type="pct"/>
            <w:shd w:val="clear" w:color="auto" w:fill="auto"/>
          </w:tcPr>
          <w:p w14:paraId="084D9452" w14:textId="77777777" w:rsidR="002B59A2" w:rsidRPr="00CC2949" w:rsidRDefault="002B59A2" w:rsidP="002B59A2">
            <w:pPr>
              <w:pStyle w:val="Default"/>
              <w:suppressAutoHyphens/>
              <w:rPr>
                <w:sz w:val="20"/>
                <w:szCs w:val="20"/>
              </w:rPr>
            </w:pPr>
            <w:r w:rsidRPr="00CC2949">
              <w:rPr>
                <w:sz w:val="20"/>
                <w:szCs w:val="20"/>
              </w:rPr>
              <w:t>Созданы конкурентоспособные решения на базе промышленных роботов для общих и узкоспециализированных операций</w:t>
            </w:r>
          </w:p>
          <w:p w14:paraId="233FC23E" w14:textId="77777777" w:rsidR="002B59A2" w:rsidRPr="00CC2949" w:rsidRDefault="002B59A2" w:rsidP="002B59A2">
            <w:pPr>
              <w:pStyle w:val="Default"/>
              <w:suppressAutoHyphens/>
              <w:jc w:val="center"/>
              <w:rPr>
                <w:sz w:val="20"/>
                <w:szCs w:val="20"/>
              </w:rPr>
            </w:pPr>
          </w:p>
        </w:tc>
        <w:tc>
          <w:tcPr>
            <w:tcW w:w="439" w:type="pct"/>
            <w:shd w:val="clear" w:color="auto" w:fill="auto"/>
            <w:vAlign w:val="center"/>
          </w:tcPr>
          <w:p w14:paraId="600B7DB1" w14:textId="77777777" w:rsidR="002B59A2" w:rsidRPr="00CC2949" w:rsidRDefault="002B59A2" w:rsidP="002B59A2">
            <w:pPr>
              <w:pStyle w:val="Default"/>
              <w:jc w:val="center"/>
              <w:rPr>
                <w:sz w:val="20"/>
                <w:szCs w:val="20"/>
              </w:rPr>
            </w:pPr>
            <w:r w:rsidRPr="00CC2949">
              <w:rPr>
                <w:sz w:val="20"/>
                <w:szCs w:val="20"/>
              </w:rPr>
              <w:t>2019—2024</w:t>
            </w:r>
          </w:p>
          <w:p w14:paraId="33E1DFD8" w14:textId="77777777" w:rsidR="002B59A2" w:rsidRPr="00CC2949" w:rsidRDefault="002B59A2" w:rsidP="002B59A2">
            <w:pPr>
              <w:pStyle w:val="Default"/>
              <w:jc w:val="center"/>
              <w:rPr>
                <w:sz w:val="20"/>
                <w:szCs w:val="20"/>
              </w:rPr>
            </w:pPr>
          </w:p>
        </w:tc>
        <w:tc>
          <w:tcPr>
            <w:tcW w:w="681" w:type="pct"/>
            <w:shd w:val="clear" w:color="auto" w:fill="auto"/>
            <w:vAlign w:val="center"/>
          </w:tcPr>
          <w:p w14:paraId="7B553490"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 поддержка отраслевых решений</w:t>
            </w:r>
          </w:p>
        </w:tc>
        <w:tc>
          <w:tcPr>
            <w:tcW w:w="572" w:type="pct"/>
            <w:shd w:val="clear" w:color="auto" w:fill="auto"/>
            <w:vAlign w:val="center"/>
          </w:tcPr>
          <w:p w14:paraId="0ECE6304" w14:textId="77777777" w:rsidR="002B59A2" w:rsidRPr="00CC2949" w:rsidRDefault="002B59A2" w:rsidP="002B59A2">
            <w:pPr>
              <w:pStyle w:val="Default"/>
              <w:suppressAutoHyphens/>
              <w:jc w:val="center"/>
              <w:rPr>
                <w:sz w:val="20"/>
                <w:szCs w:val="20"/>
              </w:rPr>
            </w:pPr>
            <w:r w:rsidRPr="00CC2949">
              <w:rPr>
                <w:sz w:val="20"/>
                <w:szCs w:val="20"/>
              </w:rPr>
              <w:t>Минпромторг России, Фонд «Сколково»</w:t>
            </w:r>
          </w:p>
        </w:tc>
      </w:tr>
      <w:tr w:rsidR="002B59A2" w:rsidRPr="00CC2949" w14:paraId="59E225D8" w14:textId="77777777" w:rsidTr="002B59A2">
        <w:trPr>
          <w:trHeight w:val="20"/>
        </w:trPr>
        <w:tc>
          <w:tcPr>
            <w:tcW w:w="270" w:type="pct"/>
            <w:shd w:val="clear" w:color="auto" w:fill="auto"/>
          </w:tcPr>
          <w:p w14:paraId="4275E9E5" w14:textId="77777777" w:rsidR="002B59A2" w:rsidRPr="00CC2949" w:rsidRDefault="002B59A2" w:rsidP="002B59A2">
            <w:pPr>
              <w:pStyle w:val="Default"/>
              <w:suppressAutoHyphens/>
              <w:rPr>
                <w:sz w:val="20"/>
                <w:szCs w:val="20"/>
              </w:rPr>
            </w:pPr>
            <w:r w:rsidRPr="00CC2949">
              <w:rPr>
                <w:sz w:val="20"/>
                <w:szCs w:val="20"/>
              </w:rPr>
              <w:t>3.1.5</w:t>
            </w:r>
          </w:p>
        </w:tc>
        <w:tc>
          <w:tcPr>
            <w:tcW w:w="1432" w:type="pct"/>
            <w:shd w:val="clear" w:color="auto" w:fill="auto"/>
          </w:tcPr>
          <w:p w14:paraId="409ACBFC" w14:textId="77777777" w:rsidR="002B59A2" w:rsidRPr="00CC2949" w:rsidRDefault="002B59A2" w:rsidP="002B59A2">
            <w:pPr>
              <w:pStyle w:val="Default"/>
              <w:rPr>
                <w:sz w:val="20"/>
                <w:szCs w:val="20"/>
              </w:rPr>
            </w:pPr>
            <w:r w:rsidRPr="00CC2949">
              <w:rPr>
                <w:sz w:val="20"/>
                <w:szCs w:val="20"/>
              </w:rPr>
              <w:t>Выпуск отечественных манипуляторов для реального сектора экономики</w:t>
            </w:r>
          </w:p>
        </w:tc>
        <w:tc>
          <w:tcPr>
            <w:tcW w:w="1606" w:type="pct"/>
            <w:shd w:val="clear" w:color="auto" w:fill="auto"/>
          </w:tcPr>
          <w:p w14:paraId="0D905B91" w14:textId="77777777" w:rsidR="002B59A2" w:rsidRPr="00CC2949" w:rsidRDefault="002B59A2" w:rsidP="002B59A2">
            <w:pPr>
              <w:pStyle w:val="Default"/>
              <w:suppressAutoHyphens/>
              <w:rPr>
                <w:sz w:val="20"/>
                <w:szCs w:val="20"/>
              </w:rPr>
            </w:pPr>
            <w:r w:rsidRPr="00CC2949">
              <w:rPr>
                <w:sz w:val="20"/>
                <w:szCs w:val="20"/>
              </w:rPr>
              <w:t xml:space="preserve">Выпуск отечественных манипуляторов для реального сектора экономики </w:t>
            </w:r>
          </w:p>
          <w:p w14:paraId="7615750E" w14:textId="77777777" w:rsidR="002B59A2" w:rsidRPr="00CC2949" w:rsidRDefault="002B59A2" w:rsidP="002B59A2">
            <w:pPr>
              <w:pStyle w:val="Default"/>
              <w:suppressAutoHyphens/>
              <w:rPr>
                <w:sz w:val="20"/>
                <w:szCs w:val="20"/>
              </w:rPr>
            </w:pPr>
            <w:r w:rsidRPr="00CC2949">
              <w:rPr>
                <w:sz w:val="20"/>
                <w:szCs w:val="20"/>
              </w:rPr>
              <w:lastRenderedPageBreak/>
              <w:t>Э-1–соотношение выпускаемых в стране промышленных роботов к потребляемым российским рынком, 40 %;</w:t>
            </w:r>
          </w:p>
          <w:p w14:paraId="3038A0CF" w14:textId="77777777" w:rsidR="002B59A2" w:rsidRPr="00CC2949" w:rsidRDefault="002B59A2" w:rsidP="002B59A2">
            <w:pPr>
              <w:pStyle w:val="Default"/>
              <w:suppressAutoHyphens/>
              <w:rPr>
                <w:sz w:val="20"/>
                <w:szCs w:val="20"/>
              </w:rPr>
            </w:pPr>
            <w:r w:rsidRPr="00CC2949">
              <w:rPr>
                <w:sz w:val="20"/>
                <w:szCs w:val="20"/>
              </w:rPr>
              <w:t>Э-2 – годовой объем поставок промышленных роботов в России, 4600 шт.;</w:t>
            </w:r>
          </w:p>
          <w:p w14:paraId="077DEF75" w14:textId="77777777" w:rsidR="002B59A2" w:rsidRPr="00CC2949" w:rsidRDefault="002B59A2" w:rsidP="002B59A2">
            <w:pPr>
              <w:pStyle w:val="Default"/>
              <w:suppressAutoHyphens/>
              <w:rPr>
                <w:sz w:val="20"/>
                <w:szCs w:val="20"/>
              </w:rPr>
            </w:pPr>
            <w:r w:rsidRPr="00CC2949">
              <w:rPr>
                <w:sz w:val="20"/>
                <w:szCs w:val="20"/>
              </w:rPr>
              <w:t>Э-3 – рынок промышленных робототехнических систем (млрд руб.): 30;</w:t>
            </w:r>
          </w:p>
          <w:p w14:paraId="05580F35" w14:textId="77777777" w:rsidR="002B59A2" w:rsidRPr="00CC2949" w:rsidRDefault="002B59A2" w:rsidP="002B59A2">
            <w:pPr>
              <w:pStyle w:val="Default"/>
              <w:suppressAutoHyphens/>
              <w:rPr>
                <w:sz w:val="20"/>
                <w:szCs w:val="20"/>
              </w:rPr>
            </w:pPr>
            <w:r w:rsidRPr="00CC2949">
              <w:rPr>
                <w:sz w:val="20"/>
                <w:szCs w:val="20"/>
              </w:rPr>
              <w:t>Э-4 –доля отечественных разработчиков промышленной робототехники (%): 30 %;</w:t>
            </w:r>
          </w:p>
          <w:p w14:paraId="1E4C2478" w14:textId="77777777" w:rsidR="002B59A2" w:rsidRPr="00CC2949" w:rsidRDefault="002B59A2" w:rsidP="002B59A2">
            <w:pPr>
              <w:pStyle w:val="Default"/>
              <w:suppressAutoHyphens/>
              <w:rPr>
                <w:sz w:val="20"/>
                <w:szCs w:val="20"/>
              </w:rPr>
            </w:pPr>
            <w:r w:rsidRPr="00CC2949">
              <w:rPr>
                <w:sz w:val="20"/>
                <w:szCs w:val="20"/>
              </w:rPr>
              <w:t>Э-5 – увеличение численности сотрудников робототехнических компаний – интеграторов (человек): 1000;</w:t>
            </w:r>
          </w:p>
          <w:p w14:paraId="6A1FDC9E" w14:textId="77777777" w:rsidR="002B59A2" w:rsidRPr="00CC2949" w:rsidRDefault="002B59A2" w:rsidP="002B59A2">
            <w:pPr>
              <w:pStyle w:val="Default"/>
              <w:suppressAutoHyphens/>
              <w:rPr>
                <w:sz w:val="20"/>
                <w:szCs w:val="20"/>
              </w:rPr>
            </w:pPr>
            <w:r w:rsidRPr="00CC2949">
              <w:rPr>
                <w:sz w:val="20"/>
                <w:szCs w:val="20"/>
              </w:rPr>
              <w:t>Э-6 – количество роботов, задействованных в производстве, на 10 000 работников, 40</w:t>
            </w:r>
          </w:p>
        </w:tc>
        <w:tc>
          <w:tcPr>
            <w:tcW w:w="439" w:type="pct"/>
            <w:shd w:val="clear" w:color="auto" w:fill="auto"/>
            <w:vAlign w:val="center"/>
          </w:tcPr>
          <w:p w14:paraId="635F8F1C" w14:textId="77777777" w:rsidR="002B59A2" w:rsidRPr="00CC2949" w:rsidRDefault="002B59A2" w:rsidP="002B59A2">
            <w:pPr>
              <w:pStyle w:val="Default"/>
              <w:jc w:val="center"/>
              <w:rPr>
                <w:sz w:val="20"/>
                <w:szCs w:val="20"/>
              </w:rPr>
            </w:pPr>
            <w:r w:rsidRPr="00CC2949">
              <w:rPr>
                <w:sz w:val="20"/>
                <w:szCs w:val="20"/>
              </w:rPr>
              <w:lastRenderedPageBreak/>
              <w:t>2019—2024</w:t>
            </w:r>
          </w:p>
          <w:p w14:paraId="64020CB9" w14:textId="77777777" w:rsidR="002B59A2" w:rsidRPr="00CC2949" w:rsidRDefault="002B59A2" w:rsidP="002B59A2">
            <w:pPr>
              <w:pStyle w:val="Default"/>
              <w:jc w:val="center"/>
              <w:rPr>
                <w:sz w:val="20"/>
                <w:szCs w:val="20"/>
              </w:rPr>
            </w:pPr>
          </w:p>
        </w:tc>
        <w:tc>
          <w:tcPr>
            <w:tcW w:w="681" w:type="pct"/>
            <w:shd w:val="clear" w:color="auto" w:fill="auto"/>
            <w:vAlign w:val="center"/>
          </w:tcPr>
          <w:p w14:paraId="3DAEF018" w14:textId="77777777" w:rsidR="002B59A2" w:rsidRPr="00CC2949" w:rsidRDefault="002B59A2" w:rsidP="002B59A2">
            <w:pPr>
              <w:pStyle w:val="Default"/>
              <w:jc w:val="center"/>
              <w:rPr>
                <w:sz w:val="20"/>
                <w:szCs w:val="20"/>
              </w:rPr>
            </w:pPr>
            <w:r w:rsidRPr="00CC2949">
              <w:rPr>
                <w:sz w:val="20"/>
                <w:szCs w:val="20"/>
              </w:rPr>
              <w:t>Предоставление субсидий кредитным организациям,</w:t>
            </w:r>
          </w:p>
          <w:p w14:paraId="7B3DAF38" w14:textId="77777777" w:rsidR="002B59A2" w:rsidRPr="00CC2949" w:rsidRDefault="002B59A2" w:rsidP="002B59A2">
            <w:pPr>
              <w:pStyle w:val="Default"/>
              <w:jc w:val="center"/>
              <w:rPr>
                <w:sz w:val="20"/>
                <w:szCs w:val="20"/>
              </w:rPr>
            </w:pPr>
            <w:r w:rsidRPr="00CC2949">
              <w:rPr>
                <w:sz w:val="20"/>
                <w:szCs w:val="20"/>
              </w:rPr>
              <w:lastRenderedPageBreak/>
              <w:t>поддержка региональных проектов,</w:t>
            </w:r>
          </w:p>
          <w:p w14:paraId="0877E3C5" w14:textId="77777777" w:rsidR="002B59A2" w:rsidRPr="00CC2949" w:rsidRDefault="002B59A2" w:rsidP="002B59A2">
            <w:pPr>
              <w:pStyle w:val="Default"/>
              <w:jc w:val="center"/>
              <w:rPr>
                <w:sz w:val="20"/>
                <w:szCs w:val="20"/>
              </w:rPr>
            </w:pPr>
            <w:r w:rsidRPr="00CC2949">
              <w:rPr>
                <w:sz w:val="20"/>
                <w:szCs w:val="20"/>
              </w:rPr>
              <w:t xml:space="preserve">поддержка разработки и внедрения промышленных решений </w:t>
            </w:r>
          </w:p>
        </w:tc>
        <w:tc>
          <w:tcPr>
            <w:tcW w:w="572" w:type="pct"/>
            <w:shd w:val="clear" w:color="auto" w:fill="auto"/>
            <w:vAlign w:val="center"/>
          </w:tcPr>
          <w:p w14:paraId="7A69A9BF" w14:textId="77777777" w:rsidR="002B59A2" w:rsidRPr="00CC2949" w:rsidRDefault="002B59A2" w:rsidP="002B59A2">
            <w:pPr>
              <w:pStyle w:val="Default"/>
              <w:suppressAutoHyphens/>
              <w:jc w:val="center"/>
              <w:rPr>
                <w:sz w:val="20"/>
                <w:szCs w:val="20"/>
              </w:rPr>
            </w:pPr>
            <w:r w:rsidRPr="00CC2949">
              <w:rPr>
                <w:sz w:val="20"/>
                <w:szCs w:val="20"/>
              </w:rPr>
              <w:lastRenderedPageBreak/>
              <w:t xml:space="preserve">Минкомсвязи России, Российский фонд </w:t>
            </w:r>
            <w:r w:rsidRPr="00CC2949">
              <w:rPr>
                <w:sz w:val="20"/>
                <w:szCs w:val="20"/>
              </w:rPr>
              <w:lastRenderedPageBreak/>
              <w:t>развития информацион-ных технологий,</w:t>
            </w:r>
          </w:p>
          <w:p w14:paraId="42A1F288" w14:textId="77777777" w:rsidR="002B59A2" w:rsidRPr="00CC2949" w:rsidRDefault="002B59A2" w:rsidP="002B59A2">
            <w:pPr>
              <w:pStyle w:val="Default"/>
              <w:suppressAutoHyphens/>
              <w:jc w:val="center"/>
              <w:rPr>
                <w:sz w:val="20"/>
                <w:szCs w:val="20"/>
              </w:rPr>
            </w:pPr>
            <w:r w:rsidRPr="00CC2949">
              <w:rPr>
                <w:sz w:val="20"/>
                <w:szCs w:val="20"/>
              </w:rPr>
              <w:t xml:space="preserve">Минпромторг России. </w:t>
            </w:r>
          </w:p>
        </w:tc>
      </w:tr>
      <w:tr w:rsidR="002B59A2" w:rsidRPr="00CC2949" w14:paraId="0600AF75" w14:textId="77777777" w:rsidTr="002B59A2">
        <w:trPr>
          <w:trHeight w:val="20"/>
        </w:trPr>
        <w:tc>
          <w:tcPr>
            <w:tcW w:w="270" w:type="pct"/>
            <w:shd w:val="clear" w:color="auto" w:fill="auto"/>
          </w:tcPr>
          <w:p w14:paraId="53D2B286" w14:textId="77777777" w:rsidR="002B59A2" w:rsidRPr="00CC2949" w:rsidRDefault="002B59A2" w:rsidP="002B59A2">
            <w:pPr>
              <w:pStyle w:val="Default"/>
              <w:suppressAutoHyphens/>
              <w:rPr>
                <w:b/>
                <w:sz w:val="20"/>
                <w:szCs w:val="20"/>
              </w:rPr>
            </w:pPr>
            <w:r w:rsidRPr="00CC2949">
              <w:rPr>
                <w:b/>
                <w:sz w:val="20"/>
                <w:szCs w:val="20"/>
              </w:rPr>
              <w:lastRenderedPageBreak/>
              <w:t>3.2.</w:t>
            </w:r>
          </w:p>
        </w:tc>
        <w:tc>
          <w:tcPr>
            <w:tcW w:w="4730" w:type="pct"/>
            <w:gridSpan w:val="5"/>
            <w:shd w:val="clear" w:color="auto" w:fill="auto"/>
          </w:tcPr>
          <w:p w14:paraId="55179D77" w14:textId="77777777" w:rsidR="002B59A2" w:rsidRPr="00CC2949" w:rsidRDefault="002B59A2" w:rsidP="002B59A2">
            <w:pPr>
              <w:pStyle w:val="Default"/>
              <w:suppressAutoHyphens/>
              <w:rPr>
                <w:b/>
                <w:sz w:val="20"/>
                <w:szCs w:val="20"/>
              </w:rPr>
            </w:pPr>
            <w:r w:rsidRPr="00CC2949">
              <w:rPr>
                <w:b/>
                <w:sz w:val="20"/>
                <w:szCs w:val="20"/>
              </w:rPr>
              <w:t>Технологическая задача: разработка технологий прецизионной обработки больших деталей и обслуживание технологических объектов на основе манипуляторов</w:t>
            </w:r>
          </w:p>
        </w:tc>
      </w:tr>
      <w:tr w:rsidR="002B59A2" w:rsidRPr="00CC2949" w14:paraId="0E46E484" w14:textId="77777777" w:rsidTr="00413CFA">
        <w:trPr>
          <w:trHeight w:val="20"/>
        </w:trPr>
        <w:tc>
          <w:tcPr>
            <w:tcW w:w="270" w:type="pct"/>
            <w:shd w:val="clear" w:color="auto" w:fill="92D050"/>
          </w:tcPr>
          <w:p w14:paraId="6357CB15" w14:textId="77777777" w:rsidR="002B59A2" w:rsidRPr="00CC2949" w:rsidRDefault="002B59A2" w:rsidP="002B59A2">
            <w:pPr>
              <w:pStyle w:val="Default"/>
              <w:suppressAutoHyphens/>
              <w:rPr>
                <w:sz w:val="20"/>
                <w:szCs w:val="20"/>
              </w:rPr>
            </w:pPr>
            <w:r w:rsidRPr="00CC2949">
              <w:rPr>
                <w:sz w:val="20"/>
                <w:szCs w:val="20"/>
              </w:rPr>
              <w:t>3.2.1</w:t>
            </w:r>
          </w:p>
        </w:tc>
        <w:tc>
          <w:tcPr>
            <w:tcW w:w="1432" w:type="pct"/>
            <w:shd w:val="clear" w:color="auto" w:fill="92D050"/>
          </w:tcPr>
          <w:p w14:paraId="3A16CB95" w14:textId="77777777" w:rsidR="002B59A2" w:rsidRPr="00CC2949" w:rsidRDefault="002B59A2" w:rsidP="002B59A2">
            <w:pPr>
              <w:pStyle w:val="Default"/>
              <w:rPr>
                <w:sz w:val="20"/>
                <w:szCs w:val="20"/>
              </w:rPr>
            </w:pPr>
            <w:r w:rsidRPr="00CC2949">
              <w:rPr>
                <w:sz w:val="20"/>
                <w:szCs w:val="20"/>
              </w:rPr>
              <w:t>Разработка технологий прецизионной обработки больших деталей и обслуживания технологических объектов на основе манипуляторов</w:t>
            </w:r>
          </w:p>
        </w:tc>
        <w:tc>
          <w:tcPr>
            <w:tcW w:w="1606" w:type="pct"/>
            <w:shd w:val="clear" w:color="auto" w:fill="92D050"/>
          </w:tcPr>
          <w:p w14:paraId="178CDCA3" w14:textId="77777777" w:rsidR="002B59A2" w:rsidRPr="00CC2949" w:rsidRDefault="002B59A2" w:rsidP="002B59A2">
            <w:pPr>
              <w:pStyle w:val="Default"/>
              <w:suppressAutoHyphens/>
              <w:rPr>
                <w:sz w:val="20"/>
                <w:szCs w:val="20"/>
              </w:rPr>
            </w:pPr>
            <w:r w:rsidRPr="00CC2949">
              <w:rPr>
                <w:sz w:val="20"/>
                <w:szCs w:val="20"/>
              </w:rPr>
              <w:t>Разработаны технологии, обеспечивающие высокую точность обработки материалов роботами-манипуляторами;</w:t>
            </w:r>
          </w:p>
          <w:p w14:paraId="11F913F6" w14:textId="77777777" w:rsidR="002B59A2" w:rsidRPr="00CC2949" w:rsidRDefault="002B59A2" w:rsidP="002B59A2">
            <w:pPr>
              <w:pStyle w:val="Default"/>
              <w:suppressAutoHyphens/>
              <w:rPr>
                <w:sz w:val="20"/>
                <w:szCs w:val="20"/>
              </w:rPr>
            </w:pPr>
            <w:r w:rsidRPr="00CC2949">
              <w:rPr>
                <w:sz w:val="20"/>
                <w:szCs w:val="20"/>
              </w:rPr>
              <w:t>Т-1 – точность обработки материалов роботами-манипуляторами: 10 мкм;</w:t>
            </w:r>
          </w:p>
          <w:p w14:paraId="1B7F876E" w14:textId="77777777" w:rsidR="002B59A2" w:rsidRPr="00CC2949" w:rsidRDefault="002B59A2" w:rsidP="002B59A2">
            <w:pPr>
              <w:pStyle w:val="Default"/>
              <w:suppressAutoHyphens/>
              <w:rPr>
                <w:sz w:val="20"/>
                <w:szCs w:val="20"/>
              </w:rPr>
            </w:pPr>
            <w:r w:rsidRPr="00CC2949">
              <w:rPr>
                <w:sz w:val="20"/>
                <w:szCs w:val="20"/>
              </w:rPr>
              <w:t>Т-2 – скорость деликатного манипулирования, 1 м/с</w:t>
            </w:r>
          </w:p>
        </w:tc>
        <w:tc>
          <w:tcPr>
            <w:tcW w:w="439" w:type="pct"/>
            <w:shd w:val="clear" w:color="auto" w:fill="92D050"/>
          </w:tcPr>
          <w:p w14:paraId="067B503F" w14:textId="77777777" w:rsidR="002B59A2" w:rsidRPr="00CC2949" w:rsidRDefault="002B59A2" w:rsidP="002B59A2">
            <w:pPr>
              <w:pStyle w:val="Default"/>
              <w:suppressAutoHyphens/>
              <w:jc w:val="center"/>
              <w:rPr>
                <w:sz w:val="20"/>
                <w:szCs w:val="20"/>
              </w:rPr>
            </w:pPr>
            <w:r w:rsidRPr="00CC2949">
              <w:rPr>
                <w:sz w:val="20"/>
                <w:szCs w:val="20"/>
              </w:rPr>
              <w:t>2019—2024</w:t>
            </w:r>
          </w:p>
        </w:tc>
        <w:tc>
          <w:tcPr>
            <w:tcW w:w="681" w:type="pct"/>
            <w:shd w:val="clear" w:color="auto" w:fill="92D050"/>
            <w:vAlign w:val="center"/>
          </w:tcPr>
          <w:p w14:paraId="43C226BA" w14:textId="77777777" w:rsidR="002B59A2" w:rsidRPr="00CC2949" w:rsidRDefault="002B59A2" w:rsidP="002B59A2">
            <w:pPr>
              <w:pStyle w:val="Default"/>
              <w:jc w:val="center"/>
              <w:rPr>
                <w:sz w:val="20"/>
                <w:szCs w:val="20"/>
              </w:rPr>
            </w:pPr>
            <w:r w:rsidRPr="00CC2949">
              <w:rPr>
                <w:sz w:val="20"/>
                <w:szCs w:val="20"/>
              </w:rPr>
              <w:t>Поддержка разработки и внедрения промышленных решений,</w:t>
            </w:r>
          </w:p>
          <w:p w14:paraId="0A547CFF"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664C0ACA" w14:textId="77777777" w:rsidR="002B59A2" w:rsidRPr="00CC2949" w:rsidRDefault="002B59A2" w:rsidP="002B59A2">
            <w:pPr>
              <w:pStyle w:val="Default"/>
              <w:suppressAutoHyphens/>
              <w:jc w:val="center"/>
              <w:rPr>
                <w:sz w:val="20"/>
                <w:szCs w:val="20"/>
              </w:rPr>
            </w:pPr>
            <w:r w:rsidRPr="00CC2949">
              <w:rPr>
                <w:sz w:val="20"/>
                <w:szCs w:val="20"/>
              </w:rPr>
              <w:t>Минпромторг России, Фонд содействия инновациям</w:t>
            </w:r>
          </w:p>
        </w:tc>
      </w:tr>
      <w:tr w:rsidR="002B59A2" w:rsidRPr="00CC2949" w14:paraId="63E61937" w14:textId="77777777" w:rsidTr="00413CFA">
        <w:trPr>
          <w:trHeight w:val="20"/>
        </w:trPr>
        <w:tc>
          <w:tcPr>
            <w:tcW w:w="270" w:type="pct"/>
            <w:shd w:val="clear" w:color="auto" w:fill="92D050"/>
          </w:tcPr>
          <w:p w14:paraId="50B95C77" w14:textId="77777777" w:rsidR="002B59A2" w:rsidRPr="00CC2949" w:rsidRDefault="002B59A2" w:rsidP="002B59A2">
            <w:pPr>
              <w:pStyle w:val="Default"/>
              <w:suppressAutoHyphens/>
              <w:rPr>
                <w:b/>
                <w:sz w:val="20"/>
                <w:szCs w:val="20"/>
              </w:rPr>
            </w:pPr>
            <w:r w:rsidRPr="00CC2949">
              <w:rPr>
                <w:b/>
                <w:sz w:val="20"/>
                <w:szCs w:val="20"/>
              </w:rPr>
              <w:t>3.3.</w:t>
            </w:r>
          </w:p>
        </w:tc>
        <w:tc>
          <w:tcPr>
            <w:tcW w:w="4730" w:type="pct"/>
            <w:gridSpan w:val="5"/>
            <w:shd w:val="clear" w:color="auto" w:fill="92D050"/>
          </w:tcPr>
          <w:p w14:paraId="721D2A21" w14:textId="77777777" w:rsidR="002B59A2" w:rsidRPr="00CC2949" w:rsidRDefault="002B59A2" w:rsidP="002B59A2">
            <w:pPr>
              <w:pStyle w:val="Default"/>
              <w:suppressAutoHyphens/>
              <w:rPr>
                <w:b/>
                <w:sz w:val="20"/>
                <w:szCs w:val="20"/>
              </w:rPr>
            </w:pPr>
            <w:r w:rsidRPr="00CC2949">
              <w:rPr>
                <w:b/>
                <w:sz w:val="20"/>
                <w:szCs w:val="20"/>
              </w:rPr>
              <w:t>Технологическая задача: разработка платформы и ее компонентов для реализации и быстрой переналадки матричного производства</w:t>
            </w:r>
          </w:p>
        </w:tc>
      </w:tr>
      <w:tr w:rsidR="002B59A2" w:rsidRPr="00CC2949" w14:paraId="1A5074F3" w14:textId="77777777" w:rsidTr="00413CFA">
        <w:trPr>
          <w:trHeight w:val="20"/>
        </w:trPr>
        <w:tc>
          <w:tcPr>
            <w:tcW w:w="270" w:type="pct"/>
            <w:shd w:val="clear" w:color="auto" w:fill="92D050"/>
          </w:tcPr>
          <w:p w14:paraId="0D623C1C" w14:textId="77777777" w:rsidR="002B59A2" w:rsidRPr="00CC2949" w:rsidRDefault="002B59A2" w:rsidP="002B59A2">
            <w:pPr>
              <w:pStyle w:val="Default"/>
              <w:suppressAutoHyphens/>
              <w:rPr>
                <w:sz w:val="20"/>
                <w:szCs w:val="20"/>
              </w:rPr>
            </w:pPr>
            <w:r w:rsidRPr="00CC2949">
              <w:rPr>
                <w:sz w:val="20"/>
                <w:szCs w:val="20"/>
              </w:rPr>
              <w:t>3.3.1</w:t>
            </w:r>
          </w:p>
        </w:tc>
        <w:tc>
          <w:tcPr>
            <w:tcW w:w="1432" w:type="pct"/>
            <w:shd w:val="clear" w:color="auto" w:fill="92D050"/>
          </w:tcPr>
          <w:p w14:paraId="0CA8AB95" w14:textId="77777777" w:rsidR="002B59A2" w:rsidRPr="00CC2949" w:rsidRDefault="002B59A2" w:rsidP="002B59A2">
            <w:pPr>
              <w:pStyle w:val="Default"/>
              <w:rPr>
                <w:sz w:val="20"/>
                <w:szCs w:val="20"/>
              </w:rPr>
            </w:pPr>
            <w:r w:rsidRPr="00CC2949">
              <w:rPr>
                <w:sz w:val="20"/>
                <w:szCs w:val="20"/>
              </w:rPr>
              <w:t>Разработка технологической платформы для реализации матричного производства с использованием отечественных компонентов</w:t>
            </w:r>
          </w:p>
        </w:tc>
        <w:tc>
          <w:tcPr>
            <w:tcW w:w="1606" w:type="pct"/>
            <w:shd w:val="clear" w:color="auto" w:fill="92D050"/>
          </w:tcPr>
          <w:p w14:paraId="3DCB2974" w14:textId="77777777" w:rsidR="002B59A2" w:rsidRPr="00CC2949" w:rsidRDefault="002B59A2" w:rsidP="002B59A2">
            <w:pPr>
              <w:pStyle w:val="Default"/>
              <w:suppressAutoHyphens/>
              <w:rPr>
                <w:sz w:val="20"/>
                <w:szCs w:val="20"/>
              </w:rPr>
            </w:pPr>
            <w:r w:rsidRPr="00CC2949">
              <w:rPr>
                <w:sz w:val="20"/>
                <w:szCs w:val="20"/>
              </w:rPr>
              <w:t>Создана платформа для реализации и быстрой переналадки матричного производства с использование отечественных компонентов</w:t>
            </w:r>
          </w:p>
        </w:tc>
        <w:tc>
          <w:tcPr>
            <w:tcW w:w="439" w:type="pct"/>
            <w:shd w:val="clear" w:color="auto" w:fill="92D050"/>
            <w:vAlign w:val="center"/>
          </w:tcPr>
          <w:p w14:paraId="36021511"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92D050"/>
            <w:vAlign w:val="center"/>
          </w:tcPr>
          <w:p w14:paraId="08EF036C" w14:textId="77777777" w:rsidR="002B59A2" w:rsidRPr="00CC2949" w:rsidRDefault="002B59A2" w:rsidP="002B59A2">
            <w:pPr>
              <w:pStyle w:val="Default"/>
              <w:jc w:val="center"/>
              <w:rPr>
                <w:sz w:val="20"/>
                <w:szCs w:val="20"/>
              </w:rPr>
            </w:pPr>
            <w:r w:rsidRPr="00CC2949">
              <w:rPr>
                <w:sz w:val="20"/>
                <w:szCs w:val="20"/>
              </w:rPr>
              <w:t>Поддержка компаний лидеров,</w:t>
            </w:r>
          </w:p>
          <w:p w14:paraId="5462FC55"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74772842" w14:textId="77777777" w:rsidR="002B59A2" w:rsidRPr="00CC2949" w:rsidRDefault="002B59A2" w:rsidP="002B59A2">
            <w:pPr>
              <w:pStyle w:val="Default"/>
              <w:suppressAutoHyphens/>
              <w:jc w:val="center"/>
              <w:rPr>
                <w:sz w:val="20"/>
                <w:szCs w:val="20"/>
              </w:rPr>
            </w:pPr>
            <w:r w:rsidRPr="00CC2949">
              <w:rPr>
                <w:sz w:val="20"/>
                <w:szCs w:val="20"/>
              </w:rPr>
              <w:t>АО «РВК», Фонд содействия инновациям</w:t>
            </w:r>
          </w:p>
        </w:tc>
      </w:tr>
      <w:tr w:rsidR="002B59A2" w:rsidRPr="00CC2949" w14:paraId="26111903" w14:textId="77777777" w:rsidTr="00413CFA">
        <w:trPr>
          <w:trHeight w:val="20"/>
        </w:trPr>
        <w:tc>
          <w:tcPr>
            <w:tcW w:w="270" w:type="pct"/>
            <w:shd w:val="clear" w:color="auto" w:fill="92D050"/>
          </w:tcPr>
          <w:p w14:paraId="1BA34341" w14:textId="77777777" w:rsidR="002B59A2" w:rsidRPr="00CC2949" w:rsidRDefault="002B59A2" w:rsidP="002B59A2">
            <w:pPr>
              <w:pStyle w:val="Default"/>
              <w:suppressAutoHyphens/>
              <w:rPr>
                <w:sz w:val="20"/>
                <w:szCs w:val="20"/>
              </w:rPr>
            </w:pPr>
            <w:r w:rsidRPr="00CC2949">
              <w:rPr>
                <w:sz w:val="20"/>
                <w:szCs w:val="20"/>
              </w:rPr>
              <w:t>3.3.2</w:t>
            </w:r>
          </w:p>
        </w:tc>
        <w:tc>
          <w:tcPr>
            <w:tcW w:w="1432" w:type="pct"/>
            <w:shd w:val="clear" w:color="auto" w:fill="92D050"/>
          </w:tcPr>
          <w:p w14:paraId="6157D832" w14:textId="77777777" w:rsidR="002B59A2" w:rsidRPr="00CC2949" w:rsidRDefault="002B59A2" w:rsidP="002B59A2">
            <w:pPr>
              <w:pStyle w:val="Default"/>
              <w:rPr>
                <w:sz w:val="20"/>
                <w:szCs w:val="20"/>
              </w:rPr>
            </w:pPr>
            <w:r w:rsidRPr="00CC2949">
              <w:rPr>
                <w:sz w:val="20"/>
                <w:szCs w:val="20"/>
              </w:rPr>
              <w:t>Разработка компонентной базы для реализации матричного производства</w:t>
            </w:r>
          </w:p>
        </w:tc>
        <w:tc>
          <w:tcPr>
            <w:tcW w:w="1606" w:type="pct"/>
            <w:shd w:val="clear" w:color="auto" w:fill="92D050"/>
          </w:tcPr>
          <w:p w14:paraId="020DF03A" w14:textId="77777777" w:rsidR="002B59A2" w:rsidRPr="00CC2949" w:rsidRDefault="002B59A2" w:rsidP="002B59A2">
            <w:pPr>
              <w:pStyle w:val="Default"/>
              <w:suppressAutoHyphens/>
              <w:rPr>
                <w:sz w:val="20"/>
                <w:szCs w:val="20"/>
              </w:rPr>
            </w:pPr>
            <w:r w:rsidRPr="00CC2949">
              <w:rPr>
                <w:sz w:val="20"/>
                <w:szCs w:val="20"/>
              </w:rPr>
              <w:t>Созданы компоненты для реализации матричного производства</w:t>
            </w:r>
          </w:p>
          <w:p w14:paraId="6BC5906C" w14:textId="77777777" w:rsidR="002B59A2" w:rsidRPr="00CC2949" w:rsidRDefault="002B59A2" w:rsidP="002B59A2">
            <w:pPr>
              <w:pStyle w:val="Default"/>
              <w:suppressAutoHyphens/>
              <w:rPr>
                <w:sz w:val="20"/>
                <w:szCs w:val="20"/>
              </w:rPr>
            </w:pPr>
          </w:p>
        </w:tc>
        <w:tc>
          <w:tcPr>
            <w:tcW w:w="439" w:type="pct"/>
            <w:shd w:val="clear" w:color="auto" w:fill="92D050"/>
            <w:vAlign w:val="center"/>
          </w:tcPr>
          <w:p w14:paraId="154277A6"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92D050"/>
            <w:vAlign w:val="center"/>
          </w:tcPr>
          <w:p w14:paraId="31F4E1D0" w14:textId="77777777" w:rsidR="002B59A2" w:rsidRPr="00CC2949" w:rsidRDefault="002B59A2" w:rsidP="002B59A2">
            <w:pPr>
              <w:pStyle w:val="Default"/>
              <w:jc w:val="center"/>
              <w:rPr>
                <w:sz w:val="20"/>
                <w:szCs w:val="20"/>
              </w:rPr>
            </w:pPr>
            <w:r w:rsidRPr="00CC2949">
              <w:rPr>
                <w:sz w:val="20"/>
                <w:szCs w:val="20"/>
              </w:rPr>
              <w:t>Поддержка компаний лидеров,</w:t>
            </w:r>
          </w:p>
          <w:p w14:paraId="1A87BF7B"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tc>
        <w:tc>
          <w:tcPr>
            <w:tcW w:w="572" w:type="pct"/>
            <w:shd w:val="clear" w:color="auto" w:fill="92D050"/>
            <w:vAlign w:val="center"/>
          </w:tcPr>
          <w:p w14:paraId="64C9A022" w14:textId="77777777" w:rsidR="002B59A2" w:rsidRPr="00CC2949" w:rsidRDefault="002B59A2" w:rsidP="002B59A2">
            <w:pPr>
              <w:pStyle w:val="Default"/>
              <w:suppressAutoHyphens/>
              <w:jc w:val="center"/>
              <w:rPr>
                <w:sz w:val="20"/>
                <w:szCs w:val="20"/>
              </w:rPr>
            </w:pPr>
            <w:r w:rsidRPr="00CC2949">
              <w:rPr>
                <w:sz w:val="20"/>
                <w:szCs w:val="20"/>
              </w:rPr>
              <w:t>АО «РВК», Фонд содействия инновациям</w:t>
            </w:r>
          </w:p>
        </w:tc>
      </w:tr>
      <w:tr w:rsidR="002B59A2" w:rsidRPr="00CC2949" w14:paraId="613C6102" w14:textId="77777777" w:rsidTr="002B59A2">
        <w:trPr>
          <w:trHeight w:val="20"/>
        </w:trPr>
        <w:tc>
          <w:tcPr>
            <w:tcW w:w="270" w:type="pct"/>
            <w:shd w:val="clear" w:color="auto" w:fill="auto"/>
          </w:tcPr>
          <w:p w14:paraId="78F947B3" w14:textId="77777777" w:rsidR="002B59A2" w:rsidRPr="00CC2949" w:rsidRDefault="002B59A2" w:rsidP="002B59A2">
            <w:pPr>
              <w:pStyle w:val="Default"/>
              <w:suppressAutoHyphens/>
              <w:jc w:val="both"/>
              <w:rPr>
                <w:b/>
                <w:sz w:val="20"/>
                <w:szCs w:val="20"/>
              </w:rPr>
            </w:pPr>
            <w:r w:rsidRPr="00CC2949">
              <w:rPr>
                <w:b/>
                <w:sz w:val="20"/>
                <w:szCs w:val="20"/>
              </w:rPr>
              <w:t>3.4.</w:t>
            </w:r>
          </w:p>
        </w:tc>
        <w:tc>
          <w:tcPr>
            <w:tcW w:w="4730" w:type="pct"/>
            <w:gridSpan w:val="5"/>
            <w:shd w:val="clear" w:color="auto" w:fill="auto"/>
          </w:tcPr>
          <w:p w14:paraId="0E40A666" w14:textId="77777777" w:rsidR="002B59A2" w:rsidRPr="00CC2949" w:rsidRDefault="002B59A2" w:rsidP="002B59A2">
            <w:pPr>
              <w:pStyle w:val="Default"/>
              <w:suppressAutoHyphens/>
              <w:jc w:val="both"/>
              <w:rPr>
                <w:b/>
                <w:sz w:val="20"/>
                <w:szCs w:val="20"/>
              </w:rPr>
            </w:pPr>
            <w:r w:rsidRPr="00CC2949">
              <w:rPr>
                <w:b/>
                <w:sz w:val="20"/>
                <w:szCs w:val="20"/>
              </w:rPr>
              <w:t>Технологическая задача: отечественная разработка, производство или локализация выпуска актуаторов, исполнительных элементов и сенсорного оборудования</w:t>
            </w:r>
          </w:p>
        </w:tc>
      </w:tr>
      <w:tr w:rsidR="002B59A2" w:rsidRPr="00CC2949" w14:paraId="5C7C728F" w14:textId="77777777" w:rsidTr="00413CFA">
        <w:trPr>
          <w:trHeight w:val="20"/>
        </w:trPr>
        <w:tc>
          <w:tcPr>
            <w:tcW w:w="270" w:type="pct"/>
            <w:shd w:val="clear" w:color="auto" w:fill="92D050"/>
          </w:tcPr>
          <w:p w14:paraId="64626E47" w14:textId="77777777" w:rsidR="002B59A2" w:rsidRPr="00CC2949" w:rsidRDefault="002B59A2" w:rsidP="002B59A2">
            <w:pPr>
              <w:pStyle w:val="Default"/>
              <w:suppressAutoHyphens/>
              <w:rPr>
                <w:sz w:val="20"/>
                <w:szCs w:val="20"/>
              </w:rPr>
            </w:pPr>
            <w:r w:rsidRPr="00CC2949">
              <w:rPr>
                <w:sz w:val="20"/>
                <w:szCs w:val="20"/>
              </w:rPr>
              <w:lastRenderedPageBreak/>
              <w:t>3.4.1</w:t>
            </w:r>
          </w:p>
        </w:tc>
        <w:tc>
          <w:tcPr>
            <w:tcW w:w="1432" w:type="pct"/>
            <w:shd w:val="clear" w:color="auto" w:fill="92D050"/>
          </w:tcPr>
          <w:p w14:paraId="2F2D90DB" w14:textId="77777777" w:rsidR="002B59A2" w:rsidRPr="00CC2949" w:rsidRDefault="002B59A2" w:rsidP="002B59A2">
            <w:pPr>
              <w:pStyle w:val="Default"/>
              <w:rPr>
                <w:sz w:val="20"/>
                <w:szCs w:val="20"/>
              </w:rPr>
            </w:pPr>
            <w:r w:rsidRPr="00CC2949">
              <w:rPr>
                <w:sz w:val="20"/>
                <w:szCs w:val="20"/>
              </w:rPr>
              <w:t>Отечественная разработка, производство или локализация выпуска актуаторов, исполнительных элементов и сенсорного оборудования</w:t>
            </w:r>
          </w:p>
        </w:tc>
        <w:tc>
          <w:tcPr>
            <w:tcW w:w="1606" w:type="pct"/>
            <w:shd w:val="clear" w:color="auto" w:fill="92D050"/>
          </w:tcPr>
          <w:p w14:paraId="021AED17" w14:textId="77777777" w:rsidR="002B59A2" w:rsidRPr="00CC2949" w:rsidRDefault="002B59A2" w:rsidP="002B59A2">
            <w:pPr>
              <w:pStyle w:val="Default"/>
              <w:suppressAutoHyphens/>
              <w:rPr>
                <w:sz w:val="20"/>
                <w:szCs w:val="20"/>
              </w:rPr>
            </w:pPr>
            <w:r w:rsidRPr="00CC2949">
              <w:rPr>
                <w:sz w:val="20"/>
                <w:szCs w:val="20"/>
              </w:rPr>
              <w:t>Отечественная разработка, производство или локализация выпуска актуаторов, исполнительных элементов и сенсорного оборудования;</w:t>
            </w:r>
          </w:p>
          <w:p w14:paraId="5E06426D" w14:textId="77777777" w:rsidR="002B59A2" w:rsidRPr="00CC2949" w:rsidRDefault="002B59A2" w:rsidP="002B59A2">
            <w:pPr>
              <w:pStyle w:val="Default"/>
              <w:suppressAutoHyphens/>
              <w:rPr>
                <w:sz w:val="20"/>
                <w:szCs w:val="20"/>
              </w:rPr>
            </w:pPr>
            <w:r w:rsidRPr="00CC2949">
              <w:rPr>
                <w:sz w:val="20"/>
                <w:szCs w:val="20"/>
              </w:rPr>
              <w:t xml:space="preserve"> Э-1 – соотношение стоимости компонентов робототехники и сенсорики, выпускаемых в России, к потребляемым на территории страны – 30 %</w:t>
            </w:r>
          </w:p>
        </w:tc>
        <w:tc>
          <w:tcPr>
            <w:tcW w:w="439" w:type="pct"/>
            <w:shd w:val="clear" w:color="auto" w:fill="92D050"/>
            <w:vAlign w:val="center"/>
          </w:tcPr>
          <w:p w14:paraId="312F3CD9" w14:textId="77777777" w:rsidR="002B59A2" w:rsidRPr="00CC2949" w:rsidRDefault="002B59A2" w:rsidP="002B59A2">
            <w:pPr>
              <w:pStyle w:val="Default"/>
              <w:jc w:val="center"/>
              <w:rPr>
                <w:sz w:val="20"/>
                <w:szCs w:val="20"/>
              </w:rPr>
            </w:pPr>
            <w:r w:rsidRPr="00CC2949">
              <w:rPr>
                <w:sz w:val="20"/>
                <w:szCs w:val="20"/>
              </w:rPr>
              <w:t>2019—2024</w:t>
            </w:r>
          </w:p>
        </w:tc>
        <w:tc>
          <w:tcPr>
            <w:tcW w:w="681" w:type="pct"/>
            <w:shd w:val="clear" w:color="auto" w:fill="92D050"/>
            <w:vAlign w:val="center"/>
          </w:tcPr>
          <w:p w14:paraId="7C3E14DD" w14:textId="77777777" w:rsidR="002B59A2" w:rsidRPr="00CC2949" w:rsidRDefault="002B59A2" w:rsidP="002B59A2">
            <w:pPr>
              <w:pStyle w:val="Default"/>
              <w:jc w:val="center"/>
              <w:rPr>
                <w:sz w:val="20"/>
                <w:szCs w:val="20"/>
              </w:rPr>
            </w:pPr>
            <w:r w:rsidRPr="00CC2949">
              <w:rPr>
                <w:sz w:val="20"/>
                <w:szCs w:val="20"/>
              </w:rPr>
              <w:t>Предоставление субсидий кредитным организациям,</w:t>
            </w:r>
          </w:p>
          <w:p w14:paraId="74B35FCA" w14:textId="77777777" w:rsidR="002B59A2" w:rsidRPr="00CC2949" w:rsidRDefault="002B59A2" w:rsidP="002B59A2">
            <w:pPr>
              <w:pStyle w:val="Default"/>
              <w:jc w:val="center"/>
              <w:rPr>
                <w:sz w:val="20"/>
                <w:szCs w:val="20"/>
              </w:rPr>
            </w:pPr>
            <w:r w:rsidRPr="00CC2949">
              <w:rPr>
                <w:sz w:val="20"/>
                <w:szCs w:val="20"/>
              </w:rPr>
              <w:t>грантовая поддержка малых предприятий,</w:t>
            </w:r>
          </w:p>
          <w:p w14:paraId="206EABD1" w14:textId="77777777" w:rsidR="002B59A2" w:rsidRPr="00CC2949" w:rsidRDefault="002B59A2" w:rsidP="002B59A2">
            <w:pPr>
              <w:pStyle w:val="Default"/>
              <w:jc w:val="center"/>
              <w:rPr>
                <w:sz w:val="20"/>
                <w:szCs w:val="20"/>
              </w:rPr>
            </w:pPr>
            <w:r w:rsidRPr="00CC2949">
              <w:rPr>
                <w:sz w:val="20"/>
                <w:szCs w:val="20"/>
              </w:rPr>
              <w:t>поддержка региональных проектов,</w:t>
            </w:r>
          </w:p>
          <w:p w14:paraId="50C225E6" w14:textId="77777777" w:rsidR="002B59A2" w:rsidRPr="00CC2949" w:rsidRDefault="002B59A2" w:rsidP="002B59A2">
            <w:pPr>
              <w:pStyle w:val="Default"/>
              <w:jc w:val="center"/>
              <w:rPr>
                <w:sz w:val="20"/>
                <w:szCs w:val="20"/>
              </w:rPr>
            </w:pPr>
            <w:r w:rsidRPr="00CC2949">
              <w:rPr>
                <w:sz w:val="20"/>
                <w:szCs w:val="20"/>
              </w:rPr>
              <w:t>поддержка программ деятельности ЛИЦ</w:t>
            </w:r>
          </w:p>
        </w:tc>
        <w:tc>
          <w:tcPr>
            <w:tcW w:w="572" w:type="pct"/>
            <w:shd w:val="clear" w:color="auto" w:fill="92D050"/>
            <w:vAlign w:val="center"/>
          </w:tcPr>
          <w:p w14:paraId="4334D281" w14:textId="77777777" w:rsidR="002B59A2" w:rsidRPr="00CC2949" w:rsidRDefault="002B59A2" w:rsidP="002B59A2">
            <w:pPr>
              <w:pStyle w:val="Default"/>
              <w:suppressAutoHyphens/>
              <w:jc w:val="center"/>
              <w:rPr>
                <w:sz w:val="20"/>
                <w:szCs w:val="20"/>
              </w:rPr>
            </w:pPr>
            <w:r w:rsidRPr="00CC2949">
              <w:rPr>
                <w:sz w:val="20"/>
                <w:szCs w:val="20"/>
              </w:rPr>
              <w:t>Минкомсвязи России, Фонд содействия инновациям, Российский фонд развития информацион-</w:t>
            </w:r>
            <w:r w:rsidRPr="00CC2949">
              <w:rPr>
                <w:sz w:val="20"/>
                <w:szCs w:val="20"/>
              </w:rPr>
              <w:br/>
              <w:t>ных технологий, АО «РВК»</w:t>
            </w:r>
          </w:p>
        </w:tc>
      </w:tr>
    </w:tbl>
    <w:p w14:paraId="2D43ADAB" w14:textId="77777777" w:rsidR="002B59A2" w:rsidRPr="00CC2949" w:rsidRDefault="002B59A2">
      <w:pPr>
        <w:rPr>
          <w:rFonts w:ascii="Times New Roman" w:hAnsi="Times New Roman"/>
        </w:rPr>
      </w:pPr>
    </w:p>
    <w:p w14:paraId="186A4B2C" w14:textId="77777777" w:rsidR="002B59A2" w:rsidRPr="00CC2949" w:rsidRDefault="002B59A2">
      <w:pPr>
        <w:rPr>
          <w:rFonts w:ascii="Times New Roman" w:hAnsi="Times New Roman"/>
        </w:rPr>
      </w:pPr>
    </w:p>
    <w:p w14:paraId="40D2867D" w14:textId="77777777" w:rsidR="002B59A2" w:rsidRPr="00CC2949" w:rsidRDefault="002B59A2">
      <w:pPr>
        <w:rPr>
          <w:rFonts w:ascii="Times New Roman" w:hAnsi="Times New Roman"/>
        </w:rPr>
      </w:pPr>
    </w:p>
    <w:p w14:paraId="677E4964" w14:textId="77777777" w:rsidR="002B59A2" w:rsidRPr="00CC2949" w:rsidRDefault="002B59A2">
      <w:pPr>
        <w:rPr>
          <w:rFonts w:ascii="Times New Roman" w:hAnsi="Times New Roman"/>
        </w:rPr>
      </w:pPr>
    </w:p>
    <w:p w14:paraId="72D27550" w14:textId="77777777" w:rsidR="002B59A2" w:rsidRPr="00CC2949" w:rsidRDefault="002B59A2">
      <w:pPr>
        <w:rPr>
          <w:rFonts w:ascii="Times New Roman" w:hAnsi="Times New Roman"/>
        </w:rPr>
      </w:pPr>
    </w:p>
    <w:p w14:paraId="0EEB8529" w14:textId="77777777" w:rsidR="002B59A2" w:rsidRPr="00CC2949" w:rsidRDefault="002B59A2">
      <w:pPr>
        <w:rPr>
          <w:rFonts w:ascii="Times New Roman" w:hAnsi="Times New Roman"/>
        </w:rPr>
      </w:pPr>
    </w:p>
    <w:p w14:paraId="7C603C8C" w14:textId="77777777" w:rsidR="002B59A2" w:rsidRPr="00CC2949" w:rsidRDefault="002B59A2">
      <w:pPr>
        <w:rPr>
          <w:rFonts w:ascii="Times New Roman" w:hAnsi="Times New Roman"/>
        </w:rPr>
      </w:pPr>
    </w:p>
    <w:p w14:paraId="12FFD214" w14:textId="77777777" w:rsidR="002B59A2" w:rsidRPr="00CC2949" w:rsidRDefault="002B59A2">
      <w:pPr>
        <w:rPr>
          <w:rFonts w:ascii="Times New Roman" w:hAnsi="Times New Roman"/>
        </w:rPr>
      </w:pPr>
    </w:p>
    <w:p w14:paraId="7B2B0F9F" w14:textId="77777777" w:rsidR="002B59A2" w:rsidRPr="00CC2949" w:rsidRDefault="002B59A2">
      <w:pPr>
        <w:rPr>
          <w:rFonts w:ascii="Times New Roman" w:hAnsi="Times New Roman"/>
        </w:rPr>
      </w:pPr>
    </w:p>
    <w:p w14:paraId="3E03361B" w14:textId="77777777" w:rsidR="002B59A2" w:rsidRPr="00CC2949" w:rsidRDefault="002B59A2">
      <w:pPr>
        <w:rPr>
          <w:rFonts w:ascii="Times New Roman" w:hAnsi="Times New Roman"/>
        </w:rPr>
      </w:pPr>
    </w:p>
    <w:p w14:paraId="1C3F80A7" w14:textId="77777777" w:rsidR="00095134" w:rsidRDefault="00095134">
      <w:pPr>
        <w:rPr>
          <w:rFonts w:ascii="Times New Roman" w:eastAsiaTheme="majorEastAsia" w:hAnsi="Times New Roman"/>
          <w:bCs/>
          <w:iCs/>
        </w:rPr>
      </w:pPr>
      <w:r>
        <w:rPr>
          <w:rFonts w:ascii="Times New Roman" w:hAnsi="Times New Roman"/>
          <w:b/>
          <w:i/>
        </w:rPr>
        <w:br w:type="page"/>
      </w:r>
    </w:p>
    <w:p w14:paraId="4B374E26" w14:textId="77777777" w:rsidR="002B59A2" w:rsidRDefault="002B59A2" w:rsidP="00095134">
      <w:pPr>
        <w:pStyle w:val="2"/>
        <w:jc w:val="center"/>
        <w:rPr>
          <w:rFonts w:ascii="Times New Roman" w:hAnsi="Times New Roman" w:cs="Times New Roman"/>
          <w:b w:val="0"/>
          <w:i w:val="0"/>
          <w:sz w:val="24"/>
          <w:szCs w:val="24"/>
          <w:lang w:val="en-US"/>
        </w:rPr>
      </w:pPr>
      <w:bookmarkStart w:id="3" w:name="_Toc50031412"/>
      <w:r w:rsidRPr="00095134">
        <w:rPr>
          <w:rFonts w:ascii="Times New Roman" w:hAnsi="Times New Roman" w:cs="Times New Roman"/>
          <w:b w:val="0"/>
          <w:i w:val="0"/>
          <w:sz w:val="24"/>
          <w:szCs w:val="24"/>
        </w:rPr>
        <w:lastRenderedPageBreak/>
        <w:t>КОМПОНЕНТЫ РОБОТОТЕХНИКИ И СЕНСОРИКА</w:t>
      </w:r>
      <w:bookmarkEnd w:id="3"/>
    </w:p>
    <w:p w14:paraId="23BDEC96" w14:textId="77777777" w:rsidR="00095134" w:rsidRPr="00095134" w:rsidRDefault="00095134" w:rsidP="00095134">
      <w:pPr>
        <w:rPr>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0"/>
        <w:gridCol w:w="4000"/>
        <w:gridCol w:w="4768"/>
        <w:gridCol w:w="1077"/>
        <w:gridCol w:w="2319"/>
        <w:gridCol w:w="2454"/>
      </w:tblGrid>
      <w:tr w:rsidR="00CC2949" w:rsidRPr="00CC2949" w14:paraId="62C68DA4" w14:textId="77777777" w:rsidTr="000501A8">
        <w:trPr>
          <w:trHeight w:val="630"/>
          <w:tblHeader/>
        </w:trPr>
        <w:tc>
          <w:tcPr>
            <w:tcW w:w="709" w:type="dxa"/>
          </w:tcPr>
          <w:p w14:paraId="4829F5BB" w14:textId="77777777" w:rsidR="00CC2949" w:rsidRPr="00CC2949" w:rsidRDefault="00CC2949" w:rsidP="004A761A">
            <w:pPr>
              <w:pBdr>
                <w:top w:val="nil"/>
                <w:left w:val="nil"/>
                <w:bottom w:val="nil"/>
                <w:right w:val="nil"/>
                <w:between w:val="nil"/>
              </w:pBd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 п/п</w:t>
            </w:r>
          </w:p>
        </w:tc>
        <w:tc>
          <w:tcPr>
            <w:tcW w:w="3685" w:type="dxa"/>
          </w:tcPr>
          <w:p w14:paraId="0CC4EC77" w14:textId="77777777" w:rsidR="00CC2949" w:rsidRPr="00CC2949" w:rsidRDefault="00CC2949" w:rsidP="004A761A">
            <w:pPr>
              <w:pBdr>
                <w:top w:val="nil"/>
                <w:left w:val="nil"/>
                <w:bottom w:val="nil"/>
                <w:right w:val="nil"/>
                <w:between w:val="nil"/>
              </w:pBdr>
              <w:jc w:val="cente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 xml:space="preserve">Необходимые мероприятия (действия) по решению технологической задачи </w:t>
            </w:r>
          </w:p>
          <w:p w14:paraId="79B0496C" w14:textId="77777777" w:rsidR="00CC2949" w:rsidRPr="00CC2949" w:rsidRDefault="00CC2949" w:rsidP="004A761A">
            <w:pPr>
              <w:pBdr>
                <w:top w:val="nil"/>
                <w:left w:val="nil"/>
                <w:bottom w:val="nil"/>
                <w:right w:val="nil"/>
                <w:between w:val="nil"/>
              </w:pBdr>
              <w:jc w:val="center"/>
              <w:rPr>
                <w:rFonts w:ascii="Times New Roman" w:eastAsia="Times New Roman" w:hAnsi="Times New Roman"/>
                <w:b/>
                <w:color w:val="000000"/>
                <w:sz w:val="20"/>
                <w:szCs w:val="20"/>
              </w:rPr>
            </w:pPr>
          </w:p>
        </w:tc>
        <w:tc>
          <w:tcPr>
            <w:tcW w:w="4392" w:type="dxa"/>
          </w:tcPr>
          <w:p w14:paraId="7AFDBD46" w14:textId="77777777" w:rsidR="00CC2949" w:rsidRPr="00CC2949" w:rsidRDefault="00CC2949" w:rsidP="004A761A">
            <w:pPr>
              <w:pBdr>
                <w:top w:val="nil"/>
                <w:left w:val="nil"/>
                <w:bottom w:val="nil"/>
                <w:right w:val="nil"/>
                <w:between w:val="nil"/>
              </w:pBdr>
              <w:jc w:val="cente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 xml:space="preserve">Ожидаемый результат с указанием характеристики </w:t>
            </w:r>
          </w:p>
        </w:tc>
        <w:tc>
          <w:tcPr>
            <w:tcW w:w="992" w:type="dxa"/>
          </w:tcPr>
          <w:p w14:paraId="73532F2C" w14:textId="77777777" w:rsidR="00CC2949" w:rsidRPr="00CC2949" w:rsidRDefault="00CC2949" w:rsidP="004A761A">
            <w:pPr>
              <w:pBdr>
                <w:top w:val="nil"/>
                <w:left w:val="nil"/>
                <w:bottom w:val="nil"/>
                <w:right w:val="nil"/>
                <w:between w:val="nil"/>
              </w:pBdr>
              <w:jc w:val="cente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Срок реализации</w:t>
            </w:r>
          </w:p>
        </w:tc>
        <w:tc>
          <w:tcPr>
            <w:tcW w:w="2136" w:type="dxa"/>
          </w:tcPr>
          <w:p w14:paraId="594597DB" w14:textId="77777777" w:rsidR="00CC2949" w:rsidRPr="00CC2949" w:rsidRDefault="00CC2949" w:rsidP="004A761A">
            <w:pPr>
              <w:pBdr>
                <w:top w:val="nil"/>
                <w:left w:val="nil"/>
                <w:bottom w:val="nil"/>
                <w:right w:val="nil"/>
                <w:between w:val="nil"/>
              </w:pBdr>
              <w:jc w:val="cente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Предлагаемый инструмент поддержки</w:t>
            </w:r>
          </w:p>
        </w:tc>
        <w:tc>
          <w:tcPr>
            <w:tcW w:w="2261" w:type="dxa"/>
          </w:tcPr>
          <w:p w14:paraId="5DDF838D" w14:textId="77777777" w:rsidR="00CC2949" w:rsidRPr="00CC2949" w:rsidRDefault="00CC2949" w:rsidP="000501A8">
            <w:pPr>
              <w:jc w:val="center"/>
              <w:rPr>
                <w:rFonts w:ascii="Times New Roman" w:eastAsia="Times New Roman" w:hAnsi="Times New Roman"/>
                <w:b/>
                <w:color w:val="000000"/>
                <w:sz w:val="20"/>
                <w:szCs w:val="20"/>
              </w:rPr>
            </w:pPr>
            <w:r w:rsidRPr="00CC2949">
              <w:rPr>
                <w:rFonts w:ascii="Times New Roman" w:eastAsia="Times New Roman" w:hAnsi="Times New Roman"/>
                <w:b/>
                <w:color w:val="000000"/>
                <w:sz w:val="20"/>
                <w:szCs w:val="20"/>
              </w:rPr>
              <w:t>Ответственные операторы мер поддержки</w:t>
            </w:r>
          </w:p>
        </w:tc>
      </w:tr>
      <w:tr w:rsidR="00CC2949" w:rsidRPr="00CC2949" w14:paraId="46C41A19" w14:textId="77777777" w:rsidTr="00CC2949">
        <w:trPr>
          <w:trHeight w:val="523"/>
        </w:trPr>
        <w:tc>
          <w:tcPr>
            <w:tcW w:w="709" w:type="dxa"/>
          </w:tcPr>
          <w:p w14:paraId="7634A91D"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sz w:val="20"/>
                <w:szCs w:val="20"/>
              </w:rPr>
              <w:t>1.</w:t>
            </w:r>
          </w:p>
        </w:tc>
        <w:tc>
          <w:tcPr>
            <w:tcW w:w="13466" w:type="dxa"/>
            <w:gridSpan w:val="5"/>
          </w:tcPr>
          <w:p w14:paraId="5D48A3E3"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color w:val="000000"/>
                <w:sz w:val="20"/>
                <w:szCs w:val="20"/>
              </w:rPr>
              <w:t>Субтехнология «Сенсоры и цифровые компоненты РТК для человеко-машинного взаимодействия»</w:t>
            </w:r>
          </w:p>
        </w:tc>
      </w:tr>
      <w:tr w:rsidR="00CC2949" w:rsidRPr="00CC2949" w14:paraId="7304A32C" w14:textId="77777777" w:rsidTr="00CC2949">
        <w:trPr>
          <w:trHeight w:val="523"/>
        </w:trPr>
        <w:tc>
          <w:tcPr>
            <w:tcW w:w="709" w:type="dxa"/>
          </w:tcPr>
          <w:p w14:paraId="6C2A1AB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1.1.</w:t>
            </w:r>
          </w:p>
        </w:tc>
        <w:tc>
          <w:tcPr>
            <w:tcW w:w="13466" w:type="dxa"/>
            <w:gridSpan w:val="5"/>
          </w:tcPr>
          <w:p w14:paraId="2650561F" w14:textId="77777777" w:rsidR="00CC2949" w:rsidRPr="000501A8" w:rsidRDefault="00CC2949" w:rsidP="004A761A">
            <w:pPr>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и внедрение алгоритмов и технологий дистанционного устойчивого управления с силомоментной обратной связью для высокочувствитель</w:t>
            </w:r>
            <w:r w:rsidR="000501A8">
              <w:rPr>
                <w:rFonts w:ascii="Times New Roman" w:eastAsia="Times New Roman" w:hAnsi="Times New Roman"/>
                <w:b/>
                <w:sz w:val="20"/>
                <w:szCs w:val="20"/>
              </w:rPr>
              <w:t>ных хаптикс-устройств</w:t>
            </w:r>
          </w:p>
        </w:tc>
      </w:tr>
      <w:tr w:rsidR="00CC2949" w:rsidRPr="00CC2949" w14:paraId="01FF0E6A" w14:textId="77777777" w:rsidTr="00413CFA">
        <w:trPr>
          <w:trHeight w:val="523"/>
        </w:trPr>
        <w:tc>
          <w:tcPr>
            <w:tcW w:w="709" w:type="dxa"/>
            <w:shd w:val="clear" w:color="auto" w:fill="92D050"/>
          </w:tcPr>
          <w:p w14:paraId="13F4CCD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1.1.1.</w:t>
            </w:r>
          </w:p>
        </w:tc>
        <w:tc>
          <w:tcPr>
            <w:tcW w:w="3685" w:type="dxa"/>
            <w:shd w:val="clear" w:color="auto" w:fill="92D050"/>
          </w:tcPr>
          <w:p w14:paraId="31641A1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алгоритмического и программного обеспечения для дистанционного управления роботами и создание опытных образцов хаптикс-устройств</w:t>
            </w:r>
          </w:p>
        </w:tc>
        <w:tc>
          <w:tcPr>
            <w:tcW w:w="4392" w:type="dxa"/>
            <w:shd w:val="clear" w:color="auto" w:fill="92D050"/>
          </w:tcPr>
          <w:p w14:paraId="684AD6F3"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Прототипы 2-х уникальных решений в области ассистивной и сервисной робототехники, систем дистанционного управления (по областям внедрения в соответствии с целевыми показателями), обеспечивающих восстановление и передачу сил взаимодействия с точностью не ниже 90% и временным откликом не более 5 мс,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1A25114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1B13B073"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5D64EA57"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tc>
        <w:tc>
          <w:tcPr>
            <w:tcW w:w="2261" w:type="dxa"/>
            <w:shd w:val="clear" w:color="auto" w:fill="92D050"/>
          </w:tcPr>
          <w:p w14:paraId="037EFF2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3A0F0BB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6E41BDE0" w14:textId="77777777" w:rsidR="00CC2949" w:rsidRPr="00CC2949" w:rsidRDefault="00CC2949" w:rsidP="004A761A">
            <w:pPr>
              <w:rPr>
                <w:rFonts w:ascii="Times New Roman" w:eastAsia="Times New Roman" w:hAnsi="Times New Roman"/>
                <w:sz w:val="20"/>
                <w:szCs w:val="20"/>
              </w:rPr>
            </w:pPr>
          </w:p>
          <w:p w14:paraId="6B1E3C60" w14:textId="77777777" w:rsidR="00CC2949" w:rsidRPr="00CC2949" w:rsidRDefault="00CC2949" w:rsidP="004A761A">
            <w:pPr>
              <w:rPr>
                <w:rFonts w:ascii="Times New Roman" w:eastAsia="Times New Roman" w:hAnsi="Times New Roman"/>
                <w:sz w:val="20"/>
                <w:szCs w:val="20"/>
              </w:rPr>
            </w:pPr>
          </w:p>
        </w:tc>
      </w:tr>
      <w:tr w:rsidR="00CC2949" w:rsidRPr="00CC2949" w14:paraId="0DDC4F0B" w14:textId="77777777" w:rsidTr="00CC2949">
        <w:trPr>
          <w:trHeight w:val="2365"/>
        </w:trPr>
        <w:tc>
          <w:tcPr>
            <w:tcW w:w="709" w:type="dxa"/>
          </w:tcPr>
          <w:p w14:paraId="30D89C66"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1.1.2.</w:t>
            </w:r>
          </w:p>
        </w:tc>
        <w:tc>
          <w:tcPr>
            <w:tcW w:w="3685" w:type="dxa"/>
          </w:tcPr>
          <w:p w14:paraId="00F4CF20"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для дистанционного управления роботами и создание опытных образцов хаптикс-устройств</w:t>
            </w:r>
          </w:p>
        </w:tc>
        <w:tc>
          <w:tcPr>
            <w:tcW w:w="4392" w:type="dxa"/>
          </w:tcPr>
          <w:p w14:paraId="4ABAAF7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ассистивной и сервисной робототехники, систем дистанционного управления (по областям внедрения в соответствии с целевыми показателями), обеспечивающих восстановление и передачу сил взаимодействия с точностью не ниже 90% и временным откликом не более 5 мс</w:t>
            </w:r>
          </w:p>
        </w:tc>
        <w:tc>
          <w:tcPr>
            <w:tcW w:w="992" w:type="dxa"/>
          </w:tcPr>
          <w:p w14:paraId="76EAC5A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tcPr>
          <w:p w14:paraId="27AD2695"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38ADDB4D"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tcPr>
          <w:p w14:paraId="00C2E328"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Минпромторг России;</w:t>
            </w:r>
          </w:p>
          <w:p w14:paraId="4F91224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4E1EF4D8" w14:textId="77777777" w:rsidTr="00413CFA">
        <w:trPr>
          <w:trHeight w:val="2524"/>
        </w:trPr>
        <w:tc>
          <w:tcPr>
            <w:tcW w:w="709" w:type="dxa"/>
            <w:shd w:val="clear" w:color="auto" w:fill="92D050"/>
          </w:tcPr>
          <w:p w14:paraId="57D10AB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lastRenderedPageBreak/>
              <w:t>1.1.3.</w:t>
            </w:r>
          </w:p>
        </w:tc>
        <w:tc>
          <w:tcPr>
            <w:tcW w:w="3685" w:type="dxa"/>
            <w:shd w:val="clear" w:color="auto" w:fill="92D050"/>
          </w:tcPr>
          <w:p w14:paraId="0996329B"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алгоритмического и программного обеспечения для дистанционного управления роботами и создание опытных образцов хаптикс-устройств</w:t>
            </w:r>
          </w:p>
        </w:tc>
        <w:tc>
          <w:tcPr>
            <w:tcW w:w="4392" w:type="dxa"/>
            <w:shd w:val="clear" w:color="auto" w:fill="92D050"/>
          </w:tcPr>
          <w:p w14:paraId="6220296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3-х уникальных решений в области ассистивной и сервисной робототехники, систем дистанционного управления (по областям внедрения в соответствии с целевыми показателями), обеспечивающих восстановление и передачу сил взаимодействия с точностью не ниже 95% и временным откликом не более 2 мс,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06E0CD4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7930D2FE"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611B5A2D"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программ деятельности ЛИЦ</w:t>
            </w:r>
          </w:p>
        </w:tc>
        <w:tc>
          <w:tcPr>
            <w:tcW w:w="2261" w:type="dxa"/>
            <w:shd w:val="clear" w:color="auto" w:fill="92D050"/>
          </w:tcPr>
          <w:p w14:paraId="715F4C9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7009E0F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46087936" w14:textId="77777777" w:rsidR="00CC2949" w:rsidRPr="00CC2949" w:rsidRDefault="00CC2949" w:rsidP="004A761A">
            <w:pPr>
              <w:rPr>
                <w:rFonts w:ascii="Times New Roman" w:eastAsia="Times New Roman" w:hAnsi="Times New Roman"/>
                <w:sz w:val="20"/>
                <w:szCs w:val="20"/>
              </w:rPr>
            </w:pPr>
          </w:p>
        </w:tc>
      </w:tr>
      <w:tr w:rsidR="00CC2949" w:rsidRPr="00CC2949" w14:paraId="2D986041" w14:textId="77777777" w:rsidTr="00CC2949">
        <w:trPr>
          <w:trHeight w:val="665"/>
        </w:trPr>
        <w:tc>
          <w:tcPr>
            <w:tcW w:w="709" w:type="dxa"/>
          </w:tcPr>
          <w:p w14:paraId="14A3CF5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1.1.4.</w:t>
            </w:r>
          </w:p>
        </w:tc>
        <w:tc>
          <w:tcPr>
            <w:tcW w:w="3685" w:type="dxa"/>
          </w:tcPr>
          <w:p w14:paraId="6B564AB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для дистанционного управления роботами и создание опытных образцов хаптикс-устройств</w:t>
            </w:r>
          </w:p>
        </w:tc>
        <w:tc>
          <w:tcPr>
            <w:tcW w:w="4392" w:type="dxa"/>
          </w:tcPr>
          <w:p w14:paraId="687E4AD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решений в области ассистивной и сервисной робототехники, систем дистанционного управления (по областям внедрения в соответствии с целевыми показателями), обеспечивающих восстановление и передачу сил взаимодействия с точностью не ниже 95% и временным откликом не более 2 мс</w:t>
            </w:r>
          </w:p>
        </w:tc>
        <w:tc>
          <w:tcPr>
            <w:tcW w:w="992" w:type="dxa"/>
          </w:tcPr>
          <w:p w14:paraId="50090E1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tcPr>
          <w:p w14:paraId="066D695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2E6FB75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0ED8E13E" w14:textId="77777777" w:rsidR="00CC2949" w:rsidRPr="00CC2949" w:rsidRDefault="00CC2949" w:rsidP="004A761A">
            <w:pPr>
              <w:jc w:val="both"/>
              <w:rPr>
                <w:rFonts w:ascii="Times New Roman" w:eastAsia="Times New Roman" w:hAnsi="Times New Roman"/>
                <w:sz w:val="20"/>
                <w:szCs w:val="20"/>
              </w:rPr>
            </w:pPr>
          </w:p>
          <w:p w14:paraId="3145C531" w14:textId="77777777" w:rsidR="00CC2949" w:rsidRPr="00CC2949" w:rsidRDefault="00CC2949" w:rsidP="004A761A">
            <w:pPr>
              <w:jc w:val="both"/>
              <w:rPr>
                <w:rFonts w:ascii="Times New Roman" w:eastAsia="Times New Roman" w:hAnsi="Times New Roman"/>
                <w:sz w:val="20"/>
                <w:szCs w:val="20"/>
              </w:rPr>
            </w:pPr>
          </w:p>
          <w:p w14:paraId="5CAAAF15" w14:textId="77777777" w:rsidR="00CC2949" w:rsidRPr="00CC2949" w:rsidRDefault="00CC2949" w:rsidP="004A761A">
            <w:pPr>
              <w:jc w:val="both"/>
              <w:rPr>
                <w:rFonts w:ascii="Times New Roman" w:eastAsia="Times New Roman" w:hAnsi="Times New Roman"/>
                <w:sz w:val="20"/>
                <w:szCs w:val="20"/>
              </w:rPr>
            </w:pPr>
          </w:p>
        </w:tc>
        <w:tc>
          <w:tcPr>
            <w:tcW w:w="2261" w:type="dxa"/>
          </w:tcPr>
          <w:p w14:paraId="1B0BA10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282C7E2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4DF163E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0919F48" w14:textId="77777777" w:rsidR="00CC2949" w:rsidRPr="00CC2949" w:rsidRDefault="00CC2949" w:rsidP="004A761A">
            <w:pPr>
              <w:rPr>
                <w:rFonts w:ascii="Times New Roman" w:eastAsia="Times New Roman" w:hAnsi="Times New Roman"/>
                <w:sz w:val="20"/>
                <w:szCs w:val="20"/>
              </w:rPr>
            </w:pPr>
          </w:p>
        </w:tc>
      </w:tr>
      <w:tr w:rsidR="00CC2949" w:rsidRPr="00CC2949" w14:paraId="79F74454" w14:textId="77777777" w:rsidTr="00CC2949">
        <w:trPr>
          <w:trHeight w:val="840"/>
        </w:trPr>
        <w:tc>
          <w:tcPr>
            <w:tcW w:w="709" w:type="dxa"/>
          </w:tcPr>
          <w:p w14:paraId="49B161F3" w14:textId="77777777" w:rsidR="00CC2949" w:rsidRPr="00CC2949" w:rsidRDefault="00CC2949" w:rsidP="004A761A">
            <w:pPr>
              <w:pBdr>
                <w:top w:val="nil"/>
                <w:left w:val="nil"/>
                <w:bottom w:val="nil"/>
                <w:right w:val="nil"/>
                <w:between w:val="nil"/>
              </w:pBdr>
              <w:rPr>
                <w:rFonts w:ascii="Times New Roman" w:eastAsia="Times New Roman" w:hAnsi="Times New Roman"/>
                <w:b/>
                <w:sz w:val="20"/>
                <w:szCs w:val="20"/>
              </w:rPr>
            </w:pPr>
            <w:r w:rsidRPr="00CC2949">
              <w:rPr>
                <w:rFonts w:ascii="Times New Roman" w:eastAsia="Times New Roman" w:hAnsi="Times New Roman"/>
                <w:b/>
                <w:sz w:val="20"/>
                <w:szCs w:val="20"/>
              </w:rPr>
              <w:t>1.2.</w:t>
            </w:r>
          </w:p>
        </w:tc>
        <w:tc>
          <w:tcPr>
            <w:tcW w:w="13466" w:type="dxa"/>
            <w:gridSpan w:val="5"/>
          </w:tcPr>
          <w:p w14:paraId="350773EE" w14:textId="77777777" w:rsidR="00CC2949" w:rsidRPr="000501A8" w:rsidRDefault="00CC2949" w:rsidP="004A761A">
            <w:pPr>
              <w:jc w:val="both"/>
              <w:rPr>
                <w:rFonts w:ascii="Times New Roman" w:eastAsia="Times New Roman" w:hAnsi="Times New Roman"/>
                <w:b/>
                <w:sz w:val="20"/>
                <w:szCs w:val="20"/>
              </w:rPr>
            </w:pPr>
            <w:r w:rsidRPr="00CC2949">
              <w:rPr>
                <w:rFonts w:ascii="Times New Roman" w:eastAsia="Times New Roman" w:hAnsi="Times New Roman"/>
                <w:b/>
                <w:sz w:val="20"/>
                <w:szCs w:val="20"/>
              </w:rPr>
              <w:t>Технологическая задача: Разработка и внедрение систем мультимодального человеко-машинного взаимодействия для экзоскелетов и протезов для людей с проблемам</w:t>
            </w:r>
            <w:r w:rsidR="000501A8">
              <w:rPr>
                <w:rFonts w:ascii="Times New Roman" w:eastAsia="Times New Roman" w:hAnsi="Times New Roman"/>
                <w:b/>
                <w:sz w:val="20"/>
                <w:szCs w:val="20"/>
              </w:rPr>
              <w:t>и опорно-двигательного аппарата</w:t>
            </w:r>
          </w:p>
        </w:tc>
      </w:tr>
      <w:tr w:rsidR="00CC2949" w:rsidRPr="00CC2949" w14:paraId="40525916" w14:textId="77777777" w:rsidTr="00413CFA">
        <w:trPr>
          <w:trHeight w:val="840"/>
        </w:trPr>
        <w:tc>
          <w:tcPr>
            <w:tcW w:w="709" w:type="dxa"/>
            <w:shd w:val="clear" w:color="auto" w:fill="92D050"/>
          </w:tcPr>
          <w:p w14:paraId="1E0546AD" w14:textId="77777777" w:rsidR="00CC2949" w:rsidRPr="00CC2949" w:rsidRDefault="00CC2949" w:rsidP="004A761A">
            <w:pPr>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1.2.1.</w:t>
            </w:r>
          </w:p>
        </w:tc>
        <w:tc>
          <w:tcPr>
            <w:tcW w:w="3685" w:type="dxa"/>
            <w:shd w:val="clear" w:color="auto" w:fill="92D050"/>
          </w:tcPr>
          <w:p w14:paraId="4B750D9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Разработка сенсорных систем человеко-машинных интерфейсов, экзоскелетов и протезов </w:t>
            </w:r>
          </w:p>
          <w:p w14:paraId="6496991E"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p>
        </w:tc>
        <w:tc>
          <w:tcPr>
            <w:tcW w:w="4392" w:type="dxa"/>
            <w:shd w:val="clear" w:color="auto" w:fill="92D050"/>
          </w:tcPr>
          <w:p w14:paraId="007CF024"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Прототипы 2-х уникальных систем в области здравоохранения, охватывающих 60% двигательных функций и сценариев реабилитации верхних и нижних конечностей, мелкой моторики и позвоночника,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4153931" w14:textId="77777777" w:rsidR="00CC2949" w:rsidRPr="00CC2949" w:rsidRDefault="00CC2949" w:rsidP="004A761A">
            <w:pPr>
              <w:pBdr>
                <w:top w:val="nil"/>
                <w:left w:val="nil"/>
                <w:bottom w:val="nil"/>
                <w:right w:val="nil"/>
                <w:between w:val="nil"/>
              </w:pBdr>
              <w:jc w:val="center"/>
              <w:rPr>
                <w:rFonts w:ascii="Times New Roman" w:eastAsia="Times New Roman" w:hAnsi="Times New Roman"/>
                <w:color w:val="000000"/>
                <w:sz w:val="20"/>
                <w:szCs w:val="20"/>
              </w:rPr>
            </w:pPr>
            <w:r w:rsidRPr="00CC2949">
              <w:rPr>
                <w:rFonts w:ascii="Times New Roman" w:eastAsia="Times New Roman" w:hAnsi="Times New Roman"/>
                <w:sz w:val="20"/>
                <w:szCs w:val="20"/>
              </w:rPr>
              <w:t>2019–2021</w:t>
            </w:r>
          </w:p>
        </w:tc>
        <w:tc>
          <w:tcPr>
            <w:tcW w:w="2136" w:type="dxa"/>
            <w:shd w:val="clear" w:color="auto" w:fill="92D050"/>
          </w:tcPr>
          <w:p w14:paraId="4D3FFBC5"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2AAA9A3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6DEC2904"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17EE7F4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3394C3BF"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АО «РВК»</w:t>
            </w:r>
          </w:p>
          <w:p w14:paraId="6D2635C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6DE9E064" w14:textId="77777777" w:rsidR="00CC2949" w:rsidRPr="00CC2949" w:rsidRDefault="00CC2949" w:rsidP="004A761A">
            <w:pPr>
              <w:rPr>
                <w:rFonts w:ascii="Times New Roman" w:eastAsia="Times New Roman" w:hAnsi="Times New Roman"/>
                <w:sz w:val="20"/>
                <w:szCs w:val="20"/>
              </w:rPr>
            </w:pPr>
          </w:p>
        </w:tc>
      </w:tr>
      <w:tr w:rsidR="00CC2949" w:rsidRPr="00CC2949" w14:paraId="5F81274C" w14:textId="77777777" w:rsidTr="00CC2949">
        <w:trPr>
          <w:trHeight w:val="1695"/>
        </w:trPr>
        <w:tc>
          <w:tcPr>
            <w:tcW w:w="709" w:type="dxa"/>
          </w:tcPr>
          <w:p w14:paraId="3230651A" w14:textId="77777777" w:rsidR="00CC2949" w:rsidRPr="00CC2949" w:rsidRDefault="00CC2949" w:rsidP="004A761A">
            <w:pPr>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lastRenderedPageBreak/>
              <w:t>1.2.2.</w:t>
            </w:r>
          </w:p>
        </w:tc>
        <w:tc>
          <w:tcPr>
            <w:tcW w:w="3685" w:type="dxa"/>
          </w:tcPr>
          <w:p w14:paraId="05A3748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Внедрение сенсорных систем человеко-машинных интерфейсов, экзоскелетов и протезов </w:t>
            </w:r>
          </w:p>
          <w:p w14:paraId="6ABB4AD1" w14:textId="77777777" w:rsidR="00CC2949" w:rsidRPr="00CC2949" w:rsidRDefault="00CC2949" w:rsidP="004A761A">
            <w:pPr>
              <w:jc w:val="both"/>
              <w:rPr>
                <w:rFonts w:ascii="Times New Roman" w:eastAsia="Times New Roman" w:hAnsi="Times New Roman"/>
                <w:sz w:val="20"/>
                <w:szCs w:val="20"/>
              </w:rPr>
            </w:pPr>
          </w:p>
        </w:tc>
        <w:tc>
          <w:tcPr>
            <w:tcW w:w="4392" w:type="dxa"/>
          </w:tcPr>
          <w:p w14:paraId="2E322EF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систем в области здравоохранения, охватывающих 60% двигательных функций и сценариев реабилитации верхних и нижних конечностей, мелкой моторики и позвоночника</w:t>
            </w:r>
          </w:p>
        </w:tc>
        <w:tc>
          <w:tcPr>
            <w:tcW w:w="992" w:type="dxa"/>
          </w:tcPr>
          <w:p w14:paraId="56405095" w14:textId="77777777" w:rsidR="00CC2949" w:rsidRPr="00CC2949" w:rsidRDefault="00CC2949" w:rsidP="004A761A">
            <w:pPr>
              <w:pBdr>
                <w:top w:val="nil"/>
                <w:left w:val="nil"/>
                <w:bottom w:val="nil"/>
                <w:right w:val="nil"/>
                <w:between w:val="nil"/>
              </w:pBd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tcPr>
          <w:p w14:paraId="7C604D5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15836A42"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p w14:paraId="6D901840" w14:textId="77777777" w:rsidR="00CC2949" w:rsidRPr="00CC2949" w:rsidRDefault="00CC2949" w:rsidP="004A761A">
            <w:pPr>
              <w:jc w:val="both"/>
              <w:rPr>
                <w:rFonts w:ascii="Times New Roman" w:eastAsia="Times New Roman" w:hAnsi="Times New Roman"/>
                <w:sz w:val="20"/>
                <w:szCs w:val="20"/>
              </w:rPr>
            </w:pPr>
          </w:p>
        </w:tc>
        <w:tc>
          <w:tcPr>
            <w:tcW w:w="2261" w:type="dxa"/>
          </w:tcPr>
          <w:p w14:paraId="4BFF4AE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1BE88ED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43BD175D" w14:textId="77777777" w:rsidR="00CC2949" w:rsidRPr="00CC2949" w:rsidRDefault="00CC2949" w:rsidP="004A761A">
            <w:pPr>
              <w:rPr>
                <w:rFonts w:ascii="Times New Roman" w:eastAsia="Times New Roman" w:hAnsi="Times New Roman"/>
                <w:sz w:val="20"/>
                <w:szCs w:val="20"/>
              </w:rPr>
            </w:pPr>
          </w:p>
          <w:p w14:paraId="4836204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4E463812" w14:textId="77777777" w:rsidTr="00CC2949">
        <w:trPr>
          <w:trHeight w:val="240"/>
        </w:trPr>
        <w:tc>
          <w:tcPr>
            <w:tcW w:w="709" w:type="dxa"/>
          </w:tcPr>
          <w:p w14:paraId="78CD70D6"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1.2.3.</w:t>
            </w:r>
          </w:p>
        </w:tc>
        <w:tc>
          <w:tcPr>
            <w:tcW w:w="3685" w:type="dxa"/>
          </w:tcPr>
          <w:p w14:paraId="7C6EC6F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Совершенствование сенсорных систем человеко-машинных интерфейсов, экзоскелетов и протезов </w:t>
            </w:r>
          </w:p>
          <w:p w14:paraId="40D3CA1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p>
        </w:tc>
        <w:tc>
          <w:tcPr>
            <w:tcW w:w="4392" w:type="dxa"/>
          </w:tcPr>
          <w:p w14:paraId="17FBF46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3-х уникальных систем в области здравоохранения, охватывающих 80% двигательных функций и сценариев реабилитации верхних и нижних конечностей, мелкой моторики и позвоночника, публикации в высокорейтинговых изданиях, российские и международные патенты по результатам исследований и разработок</w:t>
            </w:r>
          </w:p>
        </w:tc>
        <w:tc>
          <w:tcPr>
            <w:tcW w:w="992" w:type="dxa"/>
          </w:tcPr>
          <w:p w14:paraId="37DAC691" w14:textId="77777777" w:rsidR="00CC2949" w:rsidRPr="00CC2949" w:rsidRDefault="00CC2949" w:rsidP="004A761A">
            <w:pPr>
              <w:pBdr>
                <w:top w:val="nil"/>
                <w:left w:val="nil"/>
                <w:bottom w:val="nil"/>
                <w:right w:val="nil"/>
                <w:between w:val="nil"/>
              </w:pBdr>
              <w:jc w:val="center"/>
              <w:rPr>
                <w:rFonts w:ascii="Times New Roman" w:eastAsia="Times New Roman" w:hAnsi="Times New Roman"/>
                <w:color w:val="000000"/>
                <w:sz w:val="20"/>
                <w:szCs w:val="20"/>
              </w:rPr>
            </w:pPr>
            <w:r w:rsidRPr="00CC2949">
              <w:rPr>
                <w:rFonts w:ascii="Times New Roman" w:eastAsia="Times New Roman" w:hAnsi="Times New Roman"/>
                <w:sz w:val="20"/>
                <w:szCs w:val="20"/>
              </w:rPr>
              <w:t>2022–2024</w:t>
            </w:r>
          </w:p>
        </w:tc>
        <w:tc>
          <w:tcPr>
            <w:tcW w:w="2136" w:type="dxa"/>
          </w:tcPr>
          <w:p w14:paraId="5F006B49"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Поддержка программ деятельности ЛИЦ;</w:t>
            </w:r>
          </w:p>
          <w:p w14:paraId="2E20BBB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38CE4069"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 </w:t>
            </w:r>
          </w:p>
          <w:p w14:paraId="5B89C952" w14:textId="77777777" w:rsidR="00CC2949" w:rsidRPr="00CC2949" w:rsidRDefault="00CC2949" w:rsidP="004A761A">
            <w:pPr>
              <w:rPr>
                <w:rFonts w:ascii="Times New Roman" w:eastAsia="Times New Roman" w:hAnsi="Times New Roman"/>
                <w:sz w:val="20"/>
                <w:szCs w:val="20"/>
              </w:rPr>
            </w:pPr>
          </w:p>
        </w:tc>
        <w:tc>
          <w:tcPr>
            <w:tcW w:w="2261" w:type="dxa"/>
          </w:tcPr>
          <w:p w14:paraId="4FFD2C1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E90B436" w14:textId="77777777" w:rsidR="00CC2949" w:rsidRPr="00CC2949" w:rsidRDefault="00CC2949" w:rsidP="004A761A">
            <w:pPr>
              <w:rPr>
                <w:rFonts w:ascii="Times New Roman" w:eastAsia="Times New Roman" w:hAnsi="Times New Roman"/>
                <w:sz w:val="20"/>
                <w:szCs w:val="20"/>
              </w:rPr>
            </w:pPr>
          </w:p>
          <w:p w14:paraId="505E574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0F2AF0FF" w14:textId="77777777" w:rsidTr="00CC2949">
        <w:trPr>
          <w:trHeight w:val="240"/>
        </w:trPr>
        <w:tc>
          <w:tcPr>
            <w:tcW w:w="709" w:type="dxa"/>
          </w:tcPr>
          <w:p w14:paraId="76E1F41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1.2.4.</w:t>
            </w:r>
          </w:p>
        </w:tc>
        <w:tc>
          <w:tcPr>
            <w:tcW w:w="3685" w:type="dxa"/>
          </w:tcPr>
          <w:p w14:paraId="555ED3C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Внедрение усовершенствованных сенсорных систем человеко-машинных интерфейсов, экзоскелетов и протезов </w:t>
            </w:r>
          </w:p>
        </w:tc>
        <w:tc>
          <w:tcPr>
            <w:tcW w:w="4392" w:type="dxa"/>
          </w:tcPr>
          <w:p w14:paraId="31EE571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систем в области здравоохранения, охватывающих 80% двигательных функций и сценариев реабилитации верхних и нижних конечностей, мелкой моторики и позвоночника</w:t>
            </w:r>
          </w:p>
        </w:tc>
        <w:tc>
          <w:tcPr>
            <w:tcW w:w="992" w:type="dxa"/>
          </w:tcPr>
          <w:p w14:paraId="1F8F441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tcPr>
          <w:p w14:paraId="5633746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0F04812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tc>
        <w:tc>
          <w:tcPr>
            <w:tcW w:w="2261" w:type="dxa"/>
          </w:tcPr>
          <w:p w14:paraId="3ADBC62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1C4DB23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6BBABEF8" w14:textId="77777777" w:rsidR="00CC2949" w:rsidRPr="00CC2949" w:rsidRDefault="00CC2949" w:rsidP="004A761A">
            <w:pPr>
              <w:rPr>
                <w:rFonts w:ascii="Times New Roman" w:eastAsia="Times New Roman" w:hAnsi="Times New Roman"/>
                <w:sz w:val="20"/>
                <w:szCs w:val="20"/>
              </w:rPr>
            </w:pPr>
          </w:p>
          <w:p w14:paraId="763D2BDF" w14:textId="77777777" w:rsidR="00CC2949" w:rsidRPr="00CC2949" w:rsidRDefault="00CC2949" w:rsidP="004A761A">
            <w:pPr>
              <w:rPr>
                <w:rFonts w:ascii="Times New Roman" w:eastAsia="Times New Roman" w:hAnsi="Times New Roman"/>
                <w:sz w:val="20"/>
                <w:szCs w:val="20"/>
              </w:rPr>
            </w:pPr>
          </w:p>
          <w:p w14:paraId="23C90CE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3012D12" w14:textId="77777777" w:rsidR="00CC2949" w:rsidRPr="00CC2949" w:rsidRDefault="00CC2949" w:rsidP="004A761A">
            <w:pPr>
              <w:rPr>
                <w:rFonts w:ascii="Times New Roman" w:eastAsia="Times New Roman" w:hAnsi="Times New Roman"/>
                <w:sz w:val="20"/>
                <w:szCs w:val="20"/>
              </w:rPr>
            </w:pPr>
          </w:p>
        </w:tc>
      </w:tr>
      <w:tr w:rsidR="00CC2949" w:rsidRPr="00CC2949" w14:paraId="1BEBE1DB" w14:textId="77777777" w:rsidTr="00CC2949">
        <w:trPr>
          <w:trHeight w:val="239"/>
        </w:trPr>
        <w:tc>
          <w:tcPr>
            <w:tcW w:w="709" w:type="dxa"/>
          </w:tcPr>
          <w:p w14:paraId="7D6C1803"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sz w:val="20"/>
                <w:szCs w:val="20"/>
              </w:rPr>
              <w:t>1.3.</w:t>
            </w:r>
          </w:p>
        </w:tc>
        <w:tc>
          <w:tcPr>
            <w:tcW w:w="13466" w:type="dxa"/>
            <w:gridSpan w:val="5"/>
          </w:tcPr>
          <w:p w14:paraId="36E21FD4" w14:textId="77777777" w:rsidR="00CC2949" w:rsidRPr="000501A8" w:rsidRDefault="00CC2949" w:rsidP="004A761A">
            <w:pPr>
              <w:jc w:val="both"/>
              <w:rPr>
                <w:rFonts w:ascii="Times New Roman" w:eastAsia="Times New Roman" w:hAnsi="Times New Roman"/>
                <w:b/>
                <w:sz w:val="20"/>
                <w:szCs w:val="20"/>
              </w:rPr>
            </w:pPr>
            <w:r w:rsidRPr="00CC2949">
              <w:rPr>
                <w:rFonts w:ascii="Times New Roman" w:eastAsia="Times New Roman" w:hAnsi="Times New Roman"/>
                <w:b/>
                <w:sz w:val="20"/>
                <w:szCs w:val="20"/>
              </w:rPr>
              <w:t xml:space="preserve">Технологическая задача: Разработка и внедрение алгоритмов оценивания внешних сил, моментов и геометрии контакта ускоренной </w:t>
            </w:r>
            <w:r w:rsidRPr="00CC2949">
              <w:rPr>
                <w:rFonts w:ascii="Times New Roman" w:eastAsia="Times New Roman" w:hAnsi="Times New Roman"/>
                <w:b/>
                <w:sz w:val="20"/>
                <w:szCs w:val="20"/>
              </w:rPr>
              <w:br/>
              <w:t>и монотонной сходимости для безопасного физического чел</w:t>
            </w:r>
            <w:r w:rsidR="000501A8">
              <w:rPr>
                <w:rFonts w:ascii="Times New Roman" w:eastAsia="Times New Roman" w:hAnsi="Times New Roman"/>
                <w:b/>
                <w:sz w:val="20"/>
                <w:szCs w:val="20"/>
              </w:rPr>
              <w:t>овеко-машинного взаимодействия</w:t>
            </w:r>
          </w:p>
        </w:tc>
      </w:tr>
      <w:tr w:rsidR="00CC2949" w:rsidRPr="00CC2949" w14:paraId="03F88E4C" w14:textId="77777777" w:rsidTr="00413CFA">
        <w:trPr>
          <w:trHeight w:val="2286"/>
        </w:trPr>
        <w:tc>
          <w:tcPr>
            <w:tcW w:w="709" w:type="dxa"/>
            <w:shd w:val="clear" w:color="auto" w:fill="92D050"/>
          </w:tcPr>
          <w:p w14:paraId="4344603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1.3.1.</w:t>
            </w:r>
          </w:p>
        </w:tc>
        <w:tc>
          <w:tcPr>
            <w:tcW w:w="3685" w:type="dxa"/>
            <w:shd w:val="clear" w:color="auto" w:fill="92D050"/>
          </w:tcPr>
          <w:p w14:paraId="312C90D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алгоритмического и программного обеспечения для оценивания внешних сил и моментов, и восстановления геометрии физического контакта</w:t>
            </w:r>
          </w:p>
        </w:tc>
        <w:tc>
          <w:tcPr>
            <w:tcW w:w="4392" w:type="dxa"/>
            <w:shd w:val="clear" w:color="auto" w:fill="92D050"/>
          </w:tcPr>
          <w:p w14:paraId="15BCBCE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Прототип одного уникального решения для ассистивной, сервисной и строительной робототехники, снижающего риск получения травм при физическом взаимодействии с роботами в 5 раз по сравнению со статистикой использования существующих систем,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04A6CF7F"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0E72E0C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682506A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6F7C495E"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0E179728"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 </w:t>
            </w:r>
          </w:p>
          <w:p w14:paraId="3A0EA4AF"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5ED0AE8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6C472E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9788CB7" w14:textId="77777777" w:rsidR="00CC2949" w:rsidRPr="00CC2949" w:rsidRDefault="00CC2949" w:rsidP="004A761A">
            <w:pPr>
              <w:rPr>
                <w:rFonts w:ascii="Times New Roman" w:eastAsia="Times New Roman" w:hAnsi="Times New Roman"/>
                <w:sz w:val="20"/>
                <w:szCs w:val="20"/>
              </w:rPr>
            </w:pPr>
          </w:p>
          <w:p w14:paraId="60BB13E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2D5E53A5" w14:textId="77777777" w:rsidTr="00CC2949">
        <w:trPr>
          <w:trHeight w:val="240"/>
        </w:trPr>
        <w:tc>
          <w:tcPr>
            <w:tcW w:w="709" w:type="dxa"/>
          </w:tcPr>
          <w:p w14:paraId="71779E3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1.3.2.</w:t>
            </w:r>
          </w:p>
        </w:tc>
        <w:tc>
          <w:tcPr>
            <w:tcW w:w="3685" w:type="dxa"/>
          </w:tcPr>
          <w:p w14:paraId="14FED04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Внедрение технологических решений алгоритмического и программного </w:t>
            </w:r>
            <w:r w:rsidRPr="00CC2949">
              <w:rPr>
                <w:rFonts w:ascii="Times New Roman" w:eastAsia="Times New Roman" w:hAnsi="Times New Roman"/>
                <w:sz w:val="20"/>
                <w:szCs w:val="20"/>
              </w:rPr>
              <w:lastRenderedPageBreak/>
              <w:t>обеспечения для оценивания внешних сил и моментов, и восстановления геометрии физического контакта, интеграция решений по обеспечению безопасного физического взаимодействия человек-робот с управляющим ПО робототехнических систем</w:t>
            </w:r>
          </w:p>
        </w:tc>
        <w:tc>
          <w:tcPr>
            <w:tcW w:w="4392" w:type="dxa"/>
          </w:tcPr>
          <w:p w14:paraId="0E88CACD"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lastRenderedPageBreak/>
              <w:t xml:space="preserve">Демонстрация в реальных условиях эксплуатации прототипа одного уникального решения для </w:t>
            </w:r>
            <w:r w:rsidRPr="00CC2949">
              <w:rPr>
                <w:rFonts w:ascii="Times New Roman" w:eastAsia="Times New Roman" w:hAnsi="Times New Roman"/>
                <w:sz w:val="20"/>
                <w:szCs w:val="20"/>
              </w:rPr>
              <w:lastRenderedPageBreak/>
              <w:t>ассистивной, сервисной и строительной робототехники, снижающего риск получения травм при физическом взаимодействии с роботами в 5 раз по сравнению со статистикой использования существующих систем</w:t>
            </w:r>
          </w:p>
        </w:tc>
        <w:tc>
          <w:tcPr>
            <w:tcW w:w="992" w:type="dxa"/>
          </w:tcPr>
          <w:p w14:paraId="30D8C4E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lastRenderedPageBreak/>
              <w:t>2020–2021</w:t>
            </w:r>
          </w:p>
        </w:tc>
        <w:tc>
          <w:tcPr>
            <w:tcW w:w="2136" w:type="dxa"/>
          </w:tcPr>
          <w:p w14:paraId="0705E49A"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p w14:paraId="081F9AE6"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lastRenderedPageBreak/>
              <w:t xml:space="preserve"> </w:t>
            </w:r>
          </w:p>
          <w:p w14:paraId="3F8630D0"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tc>
        <w:tc>
          <w:tcPr>
            <w:tcW w:w="2261" w:type="dxa"/>
          </w:tcPr>
          <w:p w14:paraId="1A0B6B7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lastRenderedPageBreak/>
              <w:t xml:space="preserve">Российский фонд развития </w:t>
            </w:r>
            <w:r w:rsidRPr="00CC2949">
              <w:rPr>
                <w:rFonts w:ascii="Times New Roman" w:eastAsia="Times New Roman" w:hAnsi="Times New Roman"/>
                <w:sz w:val="20"/>
                <w:szCs w:val="20"/>
              </w:rPr>
              <w:lastRenderedPageBreak/>
              <w:t>информационных технологий (РФРИТ)</w:t>
            </w:r>
          </w:p>
          <w:p w14:paraId="4325734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0EC4C24A" w14:textId="77777777" w:rsidR="00CC2949" w:rsidRPr="00CC2949" w:rsidRDefault="00CC2949" w:rsidP="004A761A">
            <w:pPr>
              <w:rPr>
                <w:rFonts w:ascii="Times New Roman" w:eastAsia="Times New Roman" w:hAnsi="Times New Roman"/>
                <w:sz w:val="20"/>
                <w:szCs w:val="20"/>
              </w:rPr>
            </w:pPr>
          </w:p>
        </w:tc>
      </w:tr>
      <w:tr w:rsidR="00CC2949" w:rsidRPr="00CC2949" w14:paraId="3CA756D1" w14:textId="77777777" w:rsidTr="00413CFA">
        <w:trPr>
          <w:trHeight w:val="240"/>
        </w:trPr>
        <w:tc>
          <w:tcPr>
            <w:tcW w:w="709" w:type="dxa"/>
            <w:shd w:val="clear" w:color="auto" w:fill="92D050"/>
          </w:tcPr>
          <w:p w14:paraId="16BBB4B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lastRenderedPageBreak/>
              <w:t>1.3.3.</w:t>
            </w:r>
          </w:p>
        </w:tc>
        <w:tc>
          <w:tcPr>
            <w:tcW w:w="3685" w:type="dxa"/>
            <w:shd w:val="clear" w:color="auto" w:fill="92D050"/>
          </w:tcPr>
          <w:p w14:paraId="3A1086CE"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алгоритмического и программного обеспечения для оценивания внешних сил и моментов, и восстановления геометрии физического контакта, интеграцию решений по обеспечению безопасного физического взаимодействия человек-робот с управляющим ПО робототехнических систем</w:t>
            </w:r>
          </w:p>
        </w:tc>
        <w:tc>
          <w:tcPr>
            <w:tcW w:w="4392" w:type="dxa"/>
            <w:shd w:val="clear" w:color="auto" w:fill="92D050"/>
          </w:tcPr>
          <w:p w14:paraId="27105AC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для ассистивной, сервисной и строительной робототехники, снижающих риск получения травм при физическом взаимодействии с роботами в 10 раз по сравнению со статистикой использования существующих систем,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3976C115"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1BDA1F18"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19E794BE"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6441F944"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 </w:t>
            </w:r>
          </w:p>
          <w:p w14:paraId="5204810A"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11D7469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ABB95D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596F955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28C22F8F" w14:textId="77777777" w:rsidR="00CC2949" w:rsidRPr="00CC2949" w:rsidRDefault="00CC2949" w:rsidP="004A761A">
            <w:pPr>
              <w:rPr>
                <w:rFonts w:ascii="Times New Roman" w:eastAsia="Times New Roman" w:hAnsi="Times New Roman"/>
                <w:sz w:val="20"/>
                <w:szCs w:val="20"/>
              </w:rPr>
            </w:pPr>
          </w:p>
        </w:tc>
      </w:tr>
      <w:tr w:rsidR="00CC2949" w:rsidRPr="00CC2949" w14:paraId="4CE9F4B2" w14:textId="77777777" w:rsidTr="00CC2949">
        <w:trPr>
          <w:trHeight w:val="240"/>
        </w:trPr>
        <w:tc>
          <w:tcPr>
            <w:tcW w:w="709" w:type="dxa"/>
          </w:tcPr>
          <w:p w14:paraId="7ABA6FE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1.3.4.</w:t>
            </w:r>
          </w:p>
        </w:tc>
        <w:tc>
          <w:tcPr>
            <w:tcW w:w="3685" w:type="dxa"/>
          </w:tcPr>
          <w:p w14:paraId="5D640B45"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алгоритмического и программного обеспечения для оценивания внешних сил и моментов, и восстановления геометрии физического контакта, интеграция решений по обеспечению безопасного физического взаимодействия человек-робот с управляющим ПО робототехнических систем</w:t>
            </w:r>
          </w:p>
        </w:tc>
        <w:tc>
          <w:tcPr>
            <w:tcW w:w="4392" w:type="dxa"/>
          </w:tcPr>
          <w:p w14:paraId="621136C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ассистивной, сервисной и строительной робототехники, снижающих риск получения травм при физическом взаимодействии с роботами в 10 раз по сравнению со статистикой использования существующих систем</w:t>
            </w:r>
          </w:p>
        </w:tc>
        <w:tc>
          <w:tcPr>
            <w:tcW w:w="992" w:type="dxa"/>
          </w:tcPr>
          <w:p w14:paraId="49701D0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tcPr>
          <w:p w14:paraId="6D177FF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39953DC9"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2D70290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2E3BA2E" w14:textId="77777777" w:rsidR="00CC2949" w:rsidRPr="00CC2949" w:rsidRDefault="00CC2949" w:rsidP="004A761A">
            <w:pPr>
              <w:jc w:val="both"/>
              <w:rPr>
                <w:rFonts w:ascii="Times New Roman" w:eastAsia="Times New Roman" w:hAnsi="Times New Roman"/>
                <w:sz w:val="20"/>
                <w:szCs w:val="20"/>
              </w:rPr>
            </w:pPr>
          </w:p>
        </w:tc>
        <w:tc>
          <w:tcPr>
            <w:tcW w:w="2261" w:type="dxa"/>
          </w:tcPr>
          <w:p w14:paraId="356A441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8C3D85D"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 (РФРИТ)</w:t>
            </w:r>
          </w:p>
          <w:p w14:paraId="1C503ABC" w14:textId="77777777" w:rsidR="00CC2949" w:rsidRPr="00CC2949" w:rsidRDefault="00CC2949" w:rsidP="004A761A">
            <w:pPr>
              <w:rPr>
                <w:rFonts w:ascii="Times New Roman" w:eastAsia="Times New Roman" w:hAnsi="Times New Roman"/>
                <w:sz w:val="20"/>
                <w:szCs w:val="20"/>
              </w:rPr>
            </w:pPr>
          </w:p>
        </w:tc>
      </w:tr>
      <w:tr w:rsidR="00CC2949" w:rsidRPr="00CC2949" w14:paraId="2A73DC60" w14:textId="77777777" w:rsidTr="00CC2949">
        <w:trPr>
          <w:trHeight w:val="240"/>
        </w:trPr>
        <w:tc>
          <w:tcPr>
            <w:tcW w:w="709" w:type="dxa"/>
          </w:tcPr>
          <w:p w14:paraId="465D258F"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sz w:val="20"/>
                <w:szCs w:val="20"/>
              </w:rPr>
              <w:t xml:space="preserve">1.4. </w:t>
            </w:r>
          </w:p>
        </w:tc>
        <w:tc>
          <w:tcPr>
            <w:tcW w:w="13466" w:type="dxa"/>
            <w:gridSpan w:val="5"/>
          </w:tcPr>
          <w:p w14:paraId="7E76B111" w14:textId="77777777" w:rsidR="00CC2949" w:rsidRPr="000501A8" w:rsidRDefault="00CC2949" w:rsidP="004A761A">
            <w:pPr>
              <w:jc w:val="both"/>
              <w:rPr>
                <w:rFonts w:ascii="Times New Roman" w:eastAsia="Times New Roman" w:hAnsi="Times New Roman"/>
                <w:b/>
                <w:sz w:val="20"/>
                <w:szCs w:val="20"/>
              </w:rPr>
            </w:pPr>
            <w:r w:rsidRPr="00CC2949">
              <w:rPr>
                <w:rFonts w:ascii="Times New Roman" w:eastAsia="Times New Roman" w:hAnsi="Times New Roman"/>
                <w:b/>
                <w:sz w:val="20"/>
                <w:szCs w:val="20"/>
              </w:rPr>
              <w:t>Технологическая задача: Разработка и внедрение цифровых компонентов интерактивных интуитивных</w:t>
            </w:r>
            <w:r w:rsidR="000501A8">
              <w:rPr>
                <w:rFonts w:ascii="Times New Roman" w:eastAsia="Times New Roman" w:hAnsi="Times New Roman"/>
                <w:b/>
                <w:sz w:val="20"/>
                <w:szCs w:val="20"/>
              </w:rPr>
              <w:t xml:space="preserve"> человеко-машинных интерфейсов</w:t>
            </w:r>
          </w:p>
        </w:tc>
      </w:tr>
      <w:tr w:rsidR="00CC2949" w:rsidRPr="00CC2949" w14:paraId="6C003A93" w14:textId="77777777" w:rsidTr="00CC2949">
        <w:trPr>
          <w:trHeight w:val="240"/>
        </w:trPr>
        <w:tc>
          <w:tcPr>
            <w:tcW w:w="709" w:type="dxa"/>
          </w:tcPr>
          <w:p w14:paraId="39DA2AD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1.4.1.</w:t>
            </w:r>
          </w:p>
        </w:tc>
        <w:tc>
          <w:tcPr>
            <w:tcW w:w="3685" w:type="dxa"/>
          </w:tcPr>
          <w:p w14:paraId="01A94289"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алгоритмического и программного обеспечения интерактивных интуитивных интерфейсов для управления роботами с фиксированной и подвижной базой, разработку прототипов цифровых устройств интерактивных интуитивных человеко-машинных интерфейсов, превосходящих международные аналоги</w:t>
            </w:r>
          </w:p>
        </w:tc>
        <w:tc>
          <w:tcPr>
            <w:tcW w:w="4392" w:type="dxa"/>
          </w:tcPr>
          <w:p w14:paraId="556A347F"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 xml:space="preserve">Прототипы 2-х уникальных решений для управления робототехническими системами </w:t>
            </w:r>
            <w:r w:rsidRPr="00CC2949">
              <w:rPr>
                <w:rFonts w:ascii="Times New Roman" w:eastAsia="Times New Roman" w:hAnsi="Times New Roman"/>
                <w:sz w:val="20"/>
                <w:szCs w:val="20"/>
              </w:rPr>
              <w:br/>
              <w:t>с фиксированной базой (по областям внедрения в соответствии с целевыми показателями, в том числе для сферы обслуживания, гостиниц, общественного питания), обеспечивающих классификацию команд в не менее 80% сценариев управления с точностью не ниже 90% и суммарной задержкой на обработку не более 50 мс, публикации в высокорейтинговых изданиях, российские и международные патенты по результатам исследований и разработок</w:t>
            </w:r>
          </w:p>
        </w:tc>
        <w:tc>
          <w:tcPr>
            <w:tcW w:w="992" w:type="dxa"/>
          </w:tcPr>
          <w:p w14:paraId="666CC4DA"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tcPr>
          <w:p w14:paraId="75C8C6E5"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3283280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6CA2FFC9"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 </w:t>
            </w:r>
          </w:p>
          <w:p w14:paraId="443BB629" w14:textId="77777777" w:rsidR="00CC2949" w:rsidRPr="00CC2949" w:rsidRDefault="00CC2949" w:rsidP="004A761A">
            <w:pPr>
              <w:jc w:val="both"/>
              <w:rPr>
                <w:rFonts w:ascii="Times New Roman" w:eastAsia="Times New Roman" w:hAnsi="Times New Roman"/>
                <w:sz w:val="20"/>
                <w:szCs w:val="20"/>
              </w:rPr>
            </w:pPr>
          </w:p>
        </w:tc>
        <w:tc>
          <w:tcPr>
            <w:tcW w:w="2261" w:type="dxa"/>
          </w:tcPr>
          <w:p w14:paraId="41C80B5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26847F9" w14:textId="77777777" w:rsidR="00CC2949" w:rsidRPr="00CC2949" w:rsidRDefault="00CC2949" w:rsidP="004A761A">
            <w:pPr>
              <w:rPr>
                <w:rFonts w:ascii="Times New Roman" w:eastAsia="Times New Roman" w:hAnsi="Times New Roman"/>
                <w:sz w:val="20"/>
                <w:szCs w:val="20"/>
              </w:rPr>
            </w:pPr>
          </w:p>
          <w:p w14:paraId="659DF1D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753FC3A" w14:textId="77777777" w:rsidR="00CC2949" w:rsidRPr="00CC2949" w:rsidRDefault="00CC2949" w:rsidP="004A761A">
            <w:pPr>
              <w:rPr>
                <w:rFonts w:ascii="Times New Roman" w:eastAsia="Times New Roman" w:hAnsi="Times New Roman"/>
                <w:sz w:val="20"/>
                <w:szCs w:val="20"/>
              </w:rPr>
            </w:pPr>
          </w:p>
        </w:tc>
      </w:tr>
      <w:tr w:rsidR="00CC2949" w:rsidRPr="00CC2949" w14:paraId="400EB6EE" w14:textId="77777777" w:rsidTr="00CC2949">
        <w:trPr>
          <w:trHeight w:val="240"/>
        </w:trPr>
        <w:tc>
          <w:tcPr>
            <w:tcW w:w="709" w:type="dxa"/>
          </w:tcPr>
          <w:p w14:paraId="5FD3FCD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1.4.2.</w:t>
            </w:r>
          </w:p>
        </w:tc>
        <w:tc>
          <w:tcPr>
            <w:tcW w:w="3685" w:type="dxa"/>
          </w:tcPr>
          <w:p w14:paraId="629752B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алгоритмического и программного обеспечения интерактивных интуитивных интерфейсов для управления роботами с фиксированной и подвижной базой, интеграция прототипов с управляющим ПО робототехнических систем</w:t>
            </w:r>
          </w:p>
        </w:tc>
        <w:tc>
          <w:tcPr>
            <w:tcW w:w="4392" w:type="dxa"/>
          </w:tcPr>
          <w:p w14:paraId="624D206D"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управления робототехническими системами с фиксированной базой (по областям внедрения в соответствии с целевыми показателями, в том числе для сферы обслуживания, гостиниц, общественного питания), обеспечивающих классификацию команд в не менее 80% сценариев управления с точностью не ниже 90% и суммарной задержкой на обработку не более 50 мс</w:t>
            </w:r>
          </w:p>
        </w:tc>
        <w:tc>
          <w:tcPr>
            <w:tcW w:w="992" w:type="dxa"/>
          </w:tcPr>
          <w:p w14:paraId="43E1EFA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tcPr>
          <w:p w14:paraId="4DB3D5C0"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071BF8CD"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57247FFA"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 </w:t>
            </w:r>
          </w:p>
          <w:p w14:paraId="2E4E79CE"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tc>
        <w:tc>
          <w:tcPr>
            <w:tcW w:w="2261" w:type="dxa"/>
          </w:tcPr>
          <w:p w14:paraId="13A3A17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07760C9A"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 (РФРИТ)</w:t>
            </w:r>
          </w:p>
          <w:p w14:paraId="56CE3687" w14:textId="77777777" w:rsidR="00CC2949" w:rsidRPr="00CC2949" w:rsidRDefault="00CC2949" w:rsidP="004A761A">
            <w:pPr>
              <w:rPr>
                <w:rFonts w:ascii="Times New Roman" w:eastAsia="Times New Roman" w:hAnsi="Times New Roman"/>
                <w:sz w:val="20"/>
                <w:szCs w:val="20"/>
              </w:rPr>
            </w:pPr>
          </w:p>
        </w:tc>
      </w:tr>
      <w:tr w:rsidR="00CC2949" w:rsidRPr="00CC2949" w14:paraId="50626DA4" w14:textId="77777777" w:rsidTr="00CC2949">
        <w:trPr>
          <w:trHeight w:val="2855"/>
        </w:trPr>
        <w:tc>
          <w:tcPr>
            <w:tcW w:w="709" w:type="dxa"/>
          </w:tcPr>
          <w:p w14:paraId="0F8C92CB"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1.4.3.</w:t>
            </w:r>
          </w:p>
        </w:tc>
        <w:tc>
          <w:tcPr>
            <w:tcW w:w="3685" w:type="dxa"/>
          </w:tcPr>
          <w:p w14:paraId="1EE8306B"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алгоритмического и программного обеспечения интерактивных интуитивных интерфейсов для управления роботами с фиксированной и подвижной базой, разработку прототипов цифровых устройств интерактивных интуитивных человеко-машинных интерфейсов, превосходящих международные аналоги</w:t>
            </w:r>
          </w:p>
        </w:tc>
        <w:tc>
          <w:tcPr>
            <w:tcW w:w="4392" w:type="dxa"/>
          </w:tcPr>
          <w:p w14:paraId="4C9634F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для управления робототехническими системами </w:t>
            </w:r>
            <w:r w:rsidRPr="00CC2949">
              <w:rPr>
                <w:rFonts w:ascii="Times New Roman" w:eastAsia="Times New Roman" w:hAnsi="Times New Roman"/>
                <w:sz w:val="20"/>
                <w:szCs w:val="20"/>
              </w:rPr>
              <w:br/>
              <w:t xml:space="preserve">с подвижной базой (по областям внедрения </w:t>
            </w:r>
            <w:r w:rsidRPr="00CC2949">
              <w:rPr>
                <w:rFonts w:ascii="Times New Roman" w:eastAsia="Times New Roman" w:hAnsi="Times New Roman"/>
                <w:sz w:val="20"/>
                <w:szCs w:val="20"/>
              </w:rPr>
              <w:br/>
              <w:t>в соответствии с целевыми показателями, в том числе для сферы обслуживания, гостиниц, общественного питания), обеспечивающих классификацию команд в не менее 80% сценариев управления с точностью не ниже 95% и суммарной задержкой на обработку не более 20 мс, публикации в высокорейтинговых изданиях, российские и международные патенты по результатам исследований и разработок</w:t>
            </w:r>
          </w:p>
        </w:tc>
        <w:tc>
          <w:tcPr>
            <w:tcW w:w="992" w:type="dxa"/>
          </w:tcPr>
          <w:p w14:paraId="397AB52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tcPr>
          <w:p w14:paraId="3383A52E"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5C64A8A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tc>
        <w:tc>
          <w:tcPr>
            <w:tcW w:w="2261" w:type="dxa"/>
          </w:tcPr>
          <w:p w14:paraId="1CA711CC"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tc>
      </w:tr>
      <w:tr w:rsidR="00CC2949" w:rsidRPr="00CC2949" w14:paraId="2DD97034" w14:textId="77777777" w:rsidTr="00CC2949">
        <w:trPr>
          <w:trHeight w:val="2550"/>
        </w:trPr>
        <w:tc>
          <w:tcPr>
            <w:tcW w:w="709" w:type="dxa"/>
          </w:tcPr>
          <w:p w14:paraId="6B14FEB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1.4.4.</w:t>
            </w:r>
          </w:p>
        </w:tc>
        <w:tc>
          <w:tcPr>
            <w:tcW w:w="3685" w:type="dxa"/>
          </w:tcPr>
          <w:p w14:paraId="1F7BF5DE"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алгоритмического и программного обеспечения интерактивных интуитивных интерфейсов для управления роботами с фиксированной и подвижной базой, интеграция прототипов с управляющим ПО робототехнических систем</w:t>
            </w:r>
          </w:p>
        </w:tc>
        <w:tc>
          <w:tcPr>
            <w:tcW w:w="4392" w:type="dxa"/>
          </w:tcPr>
          <w:p w14:paraId="7193FB3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управления робототехническими системами с подвижной базой (по областям внедрения в соответствии с целевыми показателями, в том числе для сферы обслуживания, гостиниц, общественного питания), обеспечивающих классификацию команд в не менее 80% сценариев управления с точностью не ниже 95% и суммарной задержкой на обработку не более 20 мс</w:t>
            </w:r>
          </w:p>
        </w:tc>
        <w:tc>
          <w:tcPr>
            <w:tcW w:w="992" w:type="dxa"/>
          </w:tcPr>
          <w:p w14:paraId="55198EA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tcPr>
          <w:p w14:paraId="50835C1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5A709EA5"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2D82F3F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13D5096B" w14:textId="77777777" w:rsidR="00CC2949" w:rsidRPr="00CC2949" w:rsidRDefault="00CC2949" w:rsidP="004A761A">
            <w:pPr>
              <w:jc w:val="both"/>
              <w:rPr>
                <w:rFonts w:ascii="Times New Roman" w:eastAsia="Times New Roman" w:hAnsi="Times New Roman"/>
                <w:sz w:val="20"/>
                <w:szCs w:val="20"/>
              </w:rPr>
            </w:pPr>
          </w:p>
        </w:tc>
        <w:tc>
          <w:tcPr>
            <w:tcW w:w="2261" w:type="dxa"/>
          </w:tcPr>
          <w:p w14:paraId="6ED70F6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B77ECB1"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 (РФРИТ)</w:t>
            </w:r>
          </w:p>
          <w:p w14:paraId="52C01459" w14:textId="77777777" w:rsidR="00CC2949" w:rsidRPr="00CC2949" w:rsidRDefault="00CC2949" w:rsidP="004A761A">
            <w:pPr>
              <w:rPr>
                <w:rFonts w:ascii="Times New Roman" w:eastAsia="Times New Roman" w:hAnsi="Times New Roman"/>
                <w:sz w:val="20"/>
                <w:szCs w:val="20"/>
              </w:rPr>
            </w:pPr>
          </w:p>
        </w:tc>
      </w:tr>
      <w:tr w:rsidR="00CC2949" w:rsidRPr="00CC2949" w14:paraId="3FA645B7" w14:textId="77777777" w:rsidTr="00CC2949">
        <w:trPr>
          <w:trHeight w:val="240"/>
        </w:trPr>
        <w:tc>
          <w:tcPr>
            <w:tcW w:w="709" w:type="dxa"/>
          </w:tcPr>
          <w:p w14:paraId="09B23484"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sz w:val="20"/>
                <w:szCs w:val="20"/>
              </w:rPr>
              <w:t xml:space="preserve">1.5. </w:t>
            </w:r>
          </w:p>
        </w:tc>
        <w:tc>
          <w:tcPr>
            <w:tcW w:w="13466" w:type="dxa"/>
            <w:gridSpan w:val="5"/>
          </w:tcPr>
          <w:p w14:paraId="14955338" w14:textId="77777777" w:rsidR="00CC2949" w:rsidRPr="000501A8" w:rsidRDefault="00CC2949" w:rsidP="004A761A">
            <w:pPr>
              <w:jc w:val="both"/>
              <w:rPr>
                <w:rFonts w:ascii="Times New Roman" w:eastAsia="Times New Roman" w:hAnsi="Times New Roman"/>
                <w:b/>
                <w:sz w:val="20"/>
                <w:szCs w:val="20"/>
              </w:rPr>
            </w:pPr>
            <w:r w:rsidRPr="00CC2949">
              <w:rPr>
                <w:rFonts w:ascii="Times New Roman" w:eastAsia="Times New Roman" w:hAnsi="Times New Roman"/>
                <w:b/>
                <w:sz w:val="20"/>
                <w:szCs w:val="20"/>
              </w:rPr>
              <w:t>Технологическая задача: Разработка и верификация алгоритмов структурно-параметрического синтеза и оптимизации конструкции коллабор</w:t>
            </w:r>
            <w:r w:rsidR="000501A8">
              <w:rPr>
                <w:rFonts w:ascii="Times New Roman" w:eastAsia="Times New Roman" w:hAnsi="Times New Roman"/>
                <w:b/>
                <w:sz w:val="20"/>
                <w:szCs w:val="20"/>
              </w:rPr>
              <w:t>ативных и ассистивных роботов</w:t>
            </w:r>
          </w:p>
        </w:tc>
      </w:tr>
      <w:tr w:rsidR="00CC2949" w:rsidRPr="00CC2949" w14:paraId="32ECB30C" w14:textId="77777777" w:rsidTr="00413CFA">
        <w:trPr>
          <w:trHeight w:val="240"/>
        </w:trPr>
        <w:tc>
          <w:tcPr>
            <w:tcW w:w="709" w:type="dxa"/>
            <w:shd w:val="clear" w:color="auto" w:fill="92D050"/>
          </w:tcPr>
          <w:p w14:paraId="68CD441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1.5.1.</w:t>
            </w:r>
          </w:p>
        </w:tc>
        <w:tc>
          <w:tcPr>
            <w:tcW w:w="3685" w:type="dxa"/>
            <w:shd w:val="clear" w:color="auto" w:fill="92D050"/>
          </w:tcPr>
          <w:p w14:paraId="25B8F7B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цифровых технологий для структурного синтеза и параметрической оптимизации конструкций безопасных</w:t>
            </w:r>
          </w:p>
          <w:p w14:paraId="4403585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коллаборативных и ассистивных роботов, анализ и верификация разработанных систем на базе компьютерных моделей робототехнических систем, прототипов ассистивных и коллаборативных роботов</w:t>
            </w:r>
          </w:p>
        </w:tc>
        <w:tc>
          <w:tcPr>
            <w:tcW w:w="4392" w:type="dxa"/>
            <w:shd w:val="clear" w:color="auto" w:fill="92D050"/>
          </w:tcPr>
          <w:p w14:paraId="4F617C17"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 одного уникального решения для коллаборативных и ассистивных роботов и робототехнических систем в здравоохранении и образовании, обеспечивающих на аппаратном уровне максимальное усилие при </w:t>
            </w:r>
          </w:p>
          <w:p w14:paraId="69E260CF"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незапланированном контакте робота с человеком не более 15% от грузоподъемности робота с временем срабатывания не более 0,05 с,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2CA8D8F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6498478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40FE0BE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6D1B2CF3" w14:textId="77777777" w:rsidR="00CC2949" w:rsidRPr="00CC2949" w:rsidRDefault="00CC2949" w:rsidP="004A761A">
            <w:pPr>
              <w:jc w:val="both"/>
              <w:rPr>
                <w:rFonts w:ascii="Times New Roman" w:eastAsia="Times New Roman" w:hAnsi="Times New Roman"/>
                <w:sz w:val="20"/>
                <w:szCs w:val="20"/>
              </w:rPr>
            </w:pPr>
          </w:p>
          <w:p w14:paraId="4698618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c>
          <w:tcPr>
            <w:tcW w:w="2261" w:type="dxa"/>
            <w:shd w:val="clear" w:color="auto" w:fill="92D050"/>
          </w:tcPr>
          <w:p w14:paraId="5EE296F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35C6658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17321083" w14:textId="77777777" w:rsidR="00CC2949" w:rsidRPr="00CC2949" w:rsidRDefault="00CC2949" w:rsidP="004A761A">
            <w:pPr>
              <w:rPr>
                <w:rFonts w:ascii="Times New Roman" w:eastAsia="Times New Roman" w:hAnsi="Times New Roman"/>
                <w:sz w:val="20"/>
                <w:szCs w:val="20"/>
              </w:rPr>
            </w:pPr>
          </w:p>
          <w:p w14:paraId="76B03FF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6292C06B" w14:textId="77777777" w:rsidR="00CC2949" w:rsidRPr="00CC2949" w:rsidRDefault="00CC2949" w:rsidP="004A761A">
            <w:pPr>
              <w:rPr>
                <w:rFonts w:ascii="Times New Roman" w:eastAsia="Times New Roman" w:hAnsi="Times New Roman"/>
                <w:sz w:val="20"/>
                <w:szCs w:val="20"/>
              </w:rPr>
            </w:pPr>
          </w:p>
        </w:tc>
      </w:tr>
      <w:tr w:rsidR="00CC2949" w:rsidRPr="00CC2949" w14:paraId="2CB35FE1" w14:textId="77777777" w:rsidTr="00CC2949">
        <w:trPr>
          <w:trHeight w:val="240"/>
        </w:trPr>
        <w:tc>
          <w:tcPr>
            <w:tcW w:w="709" w:type="dxa"/>
          </w:tcPr>
          <w:p w14:paraId="3D9D959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1.5.2.</w:t>
            </w:r>
          </w:p>
        </w:tc>
        <w:tc>
          <w:tcPr>
            <w:tcW w:w="3685" w:type="dxa"/>
          </w:tcPr>
          <w:p w14:paraId="6180D7E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цифровых технологий для структурного синтеза и параметрической оптимизации конструкций безопасных коллаборативных и ассистивных роботов</w:t>
            </w:r>
          </w:p>
        </w:tc>
        <w:tc>
          <w:tcPr>
            <w:tcW w:w="4392" w:type="dxa"/>
          </w:tcPr>
          <w:p w14:paraId="26E8E55C"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одного уникального решения для коллаборативных и ассистивных роботов и робототехнических систем в здравоохранении и образовании, обеспечивающих на аппаратном уровне максимальное усилие при незапланированном контакте робота с человеком не более 15% от грузоподъемности робота с временем срабатывания не более 0,05 с</w:t>
            </w:r>
          </w:p>
        </w:tc>
        <w:tc>
          <w:tcPr>
            <w:tcW w:w="992" w:type="dxa"/>
          </w:tcPr>
          <w:p w14:paraId="4FB3C5B9"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tcPr>
          <w:p w14:paraId="3EB5391A" w14:textId="77777777" w:rsidR="00CC2949" w:rsidRPr="00CC2949" w:rsidRDefault="00CC2949" w:rsidP="004A761A">
            <w:pPr>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495C6DB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r w:rsidRPr="00CC2949">
              <w:rPr>
                <w:rFonts w:ascii="Times New Roman" w:eastAsia="Times New Roman" w:hAnsi="Times New Roman"/>
                <w:color w:val="000000"/>
                <w:sz w:val="20"/>
                <w:szCs w:val="20"/>
              </w:rPr>
              <w:t xml:space="preserve"> </w:t>
            </w:r>
          </w:p>
          <w:p w14:paraId="79E8F192"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tc>
        <w:tc>
          <w:tcPr>
            <w:tcW w:w="2261" w:type="dxa"/>
          </w:tcPr>
          <w:p w14:paraId="788858C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21C3F74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75F174C4" w14:textId="77777777" w:rsidR="00CC2949" w:rsidRPr="00CC2949" w:rsidRDefault="00CC2949" w:rsidP="004A761A">
            <w:pPr>
              <w:rPr>
                <w:rFonts w:ascii="Times New Roman" w:eastAsia="Times New Roman" w:hAnsi="Times New Roman"/>
                <w:sz w:val="20"/>
                <w:szCs w:val="20"/>
              </w:rPr>
            </w:pPr>
          </w:p>
          <w:p w14:paraId="4B198295" w14:textId="77777777" w:rsidR="00CC2949" w:rsidRPr="00CC2949" w:rsidRDefault="00CC2949" w:rsidP="004A761A">
            <w:pPr>
              <w:rPr>
                <w:rFonts w:ascii="Times New Roman" w:eastAsia="Times New Roman" w:hAnsi="Times New Roman"/>
                <w:sz w:val="20"/>
                <w:szCs w:val="20"/>
              </w:rPr>
            </w:pPr>
          </w:p>
        </w:tc>
      </w:tr>
      <w:tr w:rsidR="00CC2949" w:rsidRPr="00CC2949" w14:paraId="45F7F7CA" w14:textId="77777777" w:rsidTr="00413CFA">
        <w:trPr>
          <w:trHeight w:val="240"/>
        </w:trPr>
        <w:tc>
          <w:tcPr>
            <w:tcW w:w="709" w:type="dxa"/>
            <w:shd w:val="clear" w:color="auto" w:fill="92D050"/>
          </w:tcPr>
          <w:p w14:paraId="7871F4BB"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1.5.3.</w:t>
            </w:r>
          </w:p>
        </w:tc>
        <w:tc>
          <w:tcPr>
            <w:tcW w:w="3685" w:type="dxa"/>
            <w:shd w:val="clear" w:color="auto" w:fill="92D050"/>
          </w:tcPr>
          <w:p w14:paraId="46C69A67"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цифровых технологий для структурного синтеза и параметрической оптимизации конструкций безопасных коллаборативных и ассистивных роботов, анализ и верификация разработанных систем на базе компьютерных моделей робототехнических систем, прототипов ассистивных и коллаборативных роботов</w:t>
            </w:r>
          </w:p>
        </w:tc>
        <w:tc>
          <w:tcPr>
            <w:tcW w:w="4392" w:type="dxa"/>
            <w:shd w:val="clear" w:color="auto" w:fill="92D050"/>
          </w:tcPr>
          <w:p w14:paraId="4C1E2D9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для коллаборативных и ассистивных роботов и робототехнических систем в здравоохранении и образовании, обеспечивающих на аппаратном уровне максимальное усилие при незапланированном контакте робота с человеком не более 10% от грузоподъемности робота с временем срабатывания не более 0,01 с,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3CC8FC3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057F859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0834EEF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71C1206C" w14:textId="77777777" w:rsidR="00CC2949" w:rsidRPr="00CC2949" w:rsidRDefault="00CC2949" w:rsidP="004A761A">
            <w:pPr>
              <w:jc w:val="both"/>
              <w:rPr>
                <w:rFonts w:ascii="Times New Roman" w:eastAsia="Times New Roman" w:hAnsi="Times New Roman"/>
                <w:sz w:val="20"/>
                <w:szCs w:val="20"/>
              </w:rPr>
            </w:pPr>
          </w:p>
          <w:p w14:paraId="1905B82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c>
          <w:tcPr>
            <w:tcW w:w="2261" w:type="dxa"/>
            <w:shd w:val="clear" w:color="auto" w:fill="92D050"/>
          </w:tcPr>
          <w:p w14:paraId="0B75D595"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Фонд содействия инновациям;</w:t>
            </w:r>
          </w:p>
          <w:p w14:paraId="428F77D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АО «РВК» </w:t>
            </w:r>
          </w:p>
          <w:p w14:paraId="14F459B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D231560" w14:textId="77777777" w:rsidR="00CC2949" w:rsidRPr="00CC2949" w:rsidRDefault="00CC2949" w:rsidP="004A761A">
            <w:pPr>
              <w:rPr>
                <w:rFonts w:ascii="Times New Roman" w:eastAsia="Times New Roman" w:hAnsi="Times New Roman"/>
                <w:sz w:val="20"/>
                <w:szCs w:val="20"/>
              </w:rPr>
            </w:pPr>
          </w:p>
        </w:tc>
      </w:tr>
      <w:tr w:rsidR="00CC2949" w:rsidRPr="00CC2949" w14:paraId="68FC36D6" w14:textId="77777777" w:rsidTr="00CC2949">
        <w:trPr>
          <w:trHeight w:val="240"/>
        </w:trPr>
        <w:tc>
          <w:tcPr>
            <w:tcW w:w="709" w:type="dxa"/>
          </w:tcPr>
          <w:p w14:paraId="54E9DA3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1.5.4.</w:t>
            </w:r>
          </w:p>
        </w:tc>
        <w:tc>
          <w:tcPr>
            <w:tcW w:w="3685" w:type="dxa"/>
          </w:tcPr>
          <w:p w14:paraId="2A658E61"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цифровых технологий для структурного синтеза и параметрической оптимизации конструкций безопасных коллаборативных и ассистивных роботов</w:t>
            </w:r>
          </w:p>
        </w:tc>
        <w:tc>
          <w:tcPr>
            <w:tcW w:w="4392" w:type="dxa"/>
          </w:tcPr>
          <w:p w14:paraId="1513F8A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коллаборативных и ассистивных роботов и робототехнических систем в здравоохранении и образовании, обеспечивающих на аппаратном уровне максимальное усилие при незапланированном контакте робота с человеком не более 10% от грузоподъемности робота с временем срабатывания не более 0,01 с</w:t>
            </w:r>
          </w:p>
        </w:tc>
        <w:tc>
          <w:tcPr>
            <w:tcW w:w="992" w:type="dxa"/>
          </w:tcPr>
          <w:p w14:paraId="3A3606B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tcPr>
          <w:p w14:paraId="45AC663C"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01DAD7C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p w14:paraId="4394A7D0" w14:textId="77777777" w:rsidR="00CC2949" w:rsidRPr="00CC2949" w:rsidRDefault="00CC2949" w:rsidP="004A761A">
            <w:pPr>
              <w:jc w:val="both"/>
              <w:rPr>
                <w:rFonts w:ascii="Times New Roman" w:eastAsia="Times New Roman" w:hAnsi="Times New Roman"/>
                <w:sz w:val="20"/>
                <w:szCs w:val="20"/>
              </w:rPr>
            </w:pPr>
          </w:p>
        </w:tc>
        <w:tc>
          <w:tcPr>
            <w:tcW w:w="2261" w:type="dxa"/>
          </w:tcPr>
          <w:p w14:paraId="38F6AB1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6A0E314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3D8532CE" w14:textId="77777777" w:rsidR="00CC2949" w:rsidRPr="00CC2949" w:rsidRDefault="00CC2949" w:rsidP="004A761A">
            <w:pPr>
              <w:rPr>
                <w:rFonts w:ascii="Times New Roman" w:eastAsia="Times New Roman" w:hAnsi="Times New Roman"/>
                <w:sz w:val="20"/>
                <w:szCs w:val="20"/>
              </w:rPr>
            </w:pPr>
          </w:p>
          <w:p w14:paraId="39FAE3A6" w14:textId="77777777" w:rsidR="00CC2949" w:rsidRPr="00CC2949" w:rsidRDefault="00CC2949" w:rsidP="004A761A">
            <w:pPr>
              <w:rPr>
                <w:rFonts w:ascii="Times New Roman" w:eastAsia="Times New Roman" w:hAnsi="Times New Roman"/>
                <w:sz w:val="20"/>
                <w:szCs w:val="20"/>
              </w:rPr>
            </w:pPr>
          </w:p>
        </w:tc>
      </w:tr>
      <w:tr w:rsidR="00CC2949" w:rsidRPr="00CC2949" w14:paraId="21A5E8BC" w14:textId="77777777" w:rsidTr="00CC2949">
        <w:trPr>
          <w:trHeight w:val="337"/>
        </w:trPr>
        <w:tc>
          <w:tcPr>
            <w:tcW w:w="709" w:type="dxa"/>
            <w:shd w:val="clear" w:color="auto" w:fill="FFFFFF"/>
          </w:tcPr>
          <w:p w14:paraId="2ED0A049" w14:textId="77777777" w:rsidR="00CC2949" w:rsidRPr="00CC2949" w:rsidRDefault="00CC2949" w:rsidP="004A761A">
            <w:pPr>
              <w:rPr>
                <w:rFonts w:ascii="Times New Roman" w:eastAsia="Times New Roman" w:hAnsi="Times New Roman"/>
                <w:b/>
                <w:sz w:val="20"/>
                <w:szCs w:val="20"/>
              </w:rPr>
            </w:pPr>
            <w:r w:rsidRPr="00CC2949">
              <w:rPr>
                <w:rFonts w:ascii="Times New Roman" w:eastAsia="Times New Roman" w:hAnsi="Times New Roman"/>
                <w:b/>
                <w:sz w:val="20"/>
                <w:szCs w:val="20"/>
              </w:rPr>
              <w:t>1.6.</w:t>
            </w:r>
          </w:p>
        </w:tc>
        <w:tc>
          <w:tcPr>
            <w:tcW w:w="13466" w:type="dxa"/>
            <w:gridSpan w:val="5"/>
            <w:shd w:val="clear" w:color="auto" w:fill="FFFFFF"/>
          </w:tcPr>
          <w:p w14:paraId="14A1E39E" w14:textId="77777777" w:rsidR="00CC2949" w:rsidRPr="000501A8" w:rsidRDefault="00CC2949" w:rsidP="004A761A">
            <w:pPr>
              <w:jc w:val="both"/>
              <w:rPr>
                <w:rFonts w:ascii="Times New Roman" w:eastAsia="Times New Roman" w:hAnsi="Times New Roman"/>
                <w:b/>
                <w:sz w:val="20"/>
                <w:szCs w:val="20"/>
              </w:rPr>
            </w:pPr>
            <w:r w:rsidRPr="00CC2949">
              <w:rPr>
                <w:rFonts w:ascii="Times New Roman" w:eastAsia="Times New Roman" w:hAnsi="Times New Roman"/>
                <w:b/>
                <w:sz w:val="20"/>
                <w:szCs w:val="20"/>
              </w:rPr>
              <w:t>Технологическая задача: Разработка технологий ассистивной робототехники, обеспечивающих реализацию физических</w:t>
            </w:r>
            <w:r w:rsidR="000501A8">
              <w:rPr>
                <w:rFonts w:ascii="Times New Roman" w:eastAsia="Times New Roman" w:hAnsi="Times New Roman"/>
                <w:b/>
                <w:sz w:val="20"/>
                <w:szCs w:val="20"/>
              </w:rPr>
              <w:t xml:space="preserve"> усилий совместно с человеком</w:t>
            </w:r>
          </w:p>
        </w:tc>
      </w:tr>
      <w:tr w:rsidR="00CC2949" w:rsidRPr="00CC2949" w14:paraId="77312AB4" w14:textId="77777777" w:rsidTr="00413CFA">
        <w:trPr>
          <w:trHeight w:val="2224"/>
        </w:trPr>
        <w:tc>
          <w:tcPr>
            <w:tcW w:w="709" w:type="dxa"/>
            <w:shd w:val="clear" w:color="auto" w:fill="92D050"/>
          </w:tcPr>
          <w:p w14:paraId="74DE40F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1.6.1.</w:t>
            </w:r>
          </w:p>
        </w:tc>
        <w:tc>
          <w:tcPr>
            <w:tcW w:w="3685" w:type="dxa"/>
            <w:shd w:val="clear" w:color="auto" w:fill="92D050"/>
          </w:tcPr>
          <w:p w14:paraId="0D6E7D2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программно-алгоритмического обеспечения для реализации совместной работы роботов различных типов с человеком, создание опытных образцов экзоскелетов, обеспечивающих силовую поддержку верхней части тела и рук человека</w:t>
            </w:r>
          </w:p>
        </w:tc>
        <w:tc>
          <w:tcPr>
            <w:tcW w:w="4392" w:type="dxa"/>
            <w:shd w:val="clear" w:color="auto" w:fill="92D050"/>
          </w:tcPr>
          <w:p w14:paraId="62C3F0B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для ассистивных роботов или экзоскелетов, обеспечивающих увеличение на 40% силы мышц спины и брюшного пресса на 40% силовой выносливости рук человека;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11F7B65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671AF11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0FA0A04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2031AD38"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2CCF06A0"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Фонд содействия инновациям;</w:t>
            </w:r>
          </w:p>
          <w:p w14:paraId="1D3DF45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6CD309F0" w14:textId="77777777" w:rsidR="00CC2949" w:rsidRPr="00CC2949" w:rsidRDefault="00CC2949" w:rsidP="004A761A">
            <w:pPr>
              <w:rPr>
                <w:rFonts w:ascii="Times New Roman" w:eastAsia="Times New Roman" w:hAnsi="Times New Roman"/>
                <w:sz w:val="20"/>
                <w:szCs w:val="20"/>
              </w:rPr>
            </w:pPr>
          </w:p>
        </w:tc>
      </w:tr>
      <w:tr w:rsidR="00CC2949" w:rsidRPr="00CC2949" w14:paraId="4CB7A890" w14:textId="77777777" w:rsidTr="00CC2949">
        <w:trPr>
          <w:trHeight w:val="1802"/>
        </w:trPr>
        <w:tc>
          <w:tcPr>
            <w:tcW w:w="709" w:type="dxa"/>
            <w:shd w:val="clear" w:color="auto" w:fill="FFFFFF"/>
          </w:tcPr>
          <w:p w14:paraId="3440389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1.6.2.</w:t>
            </w:r>
          </w:p>
        </w:tc>
        <w:tc>
          <w:tcPr>
            <w:tcW w:w="3685" w:type="dxa"/>
            <w:shd w:val="clear" w:color="auto" w:fill="FFFFFF"/>
          </w:tcPr>
          <w:p w14:paraId="1EC80D24"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программно-алгоритмического обеспечения для реализации совместной работы роботов различных типов с человеком, создание опытных образцов экзоскелетов, обеспечивающих силовую поддержку верхней части тела и рук человека</w:t>
            </w:r>
          </w:p>
        </w:tc>
        <w:tc>
          <w:tcPr>
            <w:tcW w:w="4392" w:type="dxa"/>
            <w:shd w:val="clear" w:color="auto" w:fill="FFFFFF"/>
          </w:tcPr>
          <w:p w14:paraId="7BACE37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ассистивных роботов или экзоскелетов, обеспечивающих увеличение на 40% силы мышц спины и брюшного пресса на 40% силовой выносливости рук человека</w:t>
            </w:r>
          </w:p>
          <w:p w14:paraId="329F075A" w14:textId="77777777" w:rsidR="00CC2949" w:rsidRPr="00CC2949" w:rsidRDefault="00CC2949" w:rsidP="004A761A">
            <w:pPr>
              <w:jc w:val="both"/>
              <w:rPr>
                <w:rFonts w:ascii="Times New Roman" w:eastAsia="Times New Roman" w:hAnsi="Times New Roman"/>
                <w:sz w:val="20"/>
                <w:szCs w:val="20"/>
              </w:rPr>
            </w:pPr>
          </w:p>
        </w:tc>
        <w:tc>
          <w:tcPr>
            <w:tcW w:w="992" w:type="dxa"/>
            <w:shd w:val="clear" w:color="auto" w:fill="FFFFFF"/>
          </w:tcPr>
          <w:p w14:paraId="19E9C75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389003B5"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07EB00B6"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tc>
        <w:tc>
          <w:tcPr>
            <w:tcW w:w="2261" w:type="dxa"/>
            <w:shd w:val="clear" w:color="auto" w:fill="FFFFFF"/>
          </w:tcPr>
          <w:p w14:paraId="5D87044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1FBD1B66"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Минпромторг России</w:t>
            </w:r>
          </w:p>
          <w:p w14:paraId="34D0E395" w14:textId="77777777" w:rsidR="00CC2949" w:rsidRPr="00CC2949" w:rsidRDefault="00CC2949" w:rsidP="004A761A">
            <w:pPr>
              <w:rPr>
                <w:rFonts w:ascii="Times New Roman" w:eastAsia="Times New Roman" w:hAnsi="Times New Roman"/>
                <w:sz w:val="20"/>
                <w:szCs w:val="20"/>
              </w:rPr>
            </w:pPr>
          </w:p>
        </w:tc>
      </w:tr>
      <w:tr w:rsidR="00CC2949" w:rsidRPr="00CC2949" w14:paraId="3190A9CB" w14:textId="77777777" w:rsidTr="00413CFA">
        <w:trPr>
          <w:trHeight w:val="2082"/>
        </w:trPr>
        <w:tc>
          <w:tcPr>
            <w:tcW w:w="709" w:type="dxa"/>
            <w:shd w:val="clear" w:color="auto" w:fill="92D050"/>
          </w:tcPr>
          <w:p w14:paraId="3CCA898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1.6.3.</w:t>
            </w:r>
          </w:p>
        </w:tc>
        <w:tc>
          <w:tcPr>
            <w:tcW w:w="3685" w:type="dxa"/>
            <w:shd w:val="clear" w:color="auto" w:fill="92D050"/>
          </w:tcPr>
          <w:p w14:paraId="410C0658"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программно-алгоритмического обеспечения для реализации совместной работы роботов различных типов с человеком, создание опытных образцов экзоскелетов, обеспечивающих силовую поддержку верхней части тела и рук человека</w:t>
            </w:r>
          </w:p>
        </w:tc>
        <w:tc>
          <w:tcPr>
            <w:tcW w:w="4392" w:type="dxa"/>
            <w:shd w:val="clear" w:color="auto" w:fill="92D050"/>
          </w:tcPr>
          <w:p w14:paraId="055C3E2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для ассистивных роботов или экзоскелетов, обеспечивающих увеличение на 100% силы мышц спины и брюшного пресса на 75% силовой выносливости рук человека;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3ECA26E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6C425A1B"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4887ABE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17D9AA23" w14:textId="77777777" w:rsidR="00CC2949" w:rsidRPr="00CC2949" w:rsidRDefault="00CC2949" w:rsidP="004A761A">
            <w:pPr>
              <w:rPr>
                <w:rFonts w:ascii="Times New Roman" w:eastAsia="Times New Roman" w:hAnsi="Times New Roman"/>
                <w:sz w:val="20"/>
                <w:szCs w:val="20"/>
              </w:rPr>
            </w:pPr>
          </w:p>
        </w:tc>
        <w:tc>
          <w:tcPr>
            <w:tcW w:w="2261" w:type="dxa"/>
            <w:shd w:val="clear" w:color="auto" w:fill="92D050"/>
          </w:tcPr>
          <w:p w14:paraId="1460BA9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5DE1E27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DBA5D0E" w14:textId="77777777" w:rsidR="00CC2949" w:rsidRPr="00CC2949" w:rsidRDefault="00CC2949" w:rsidP="004A761A">
            <w:pPr>
              <w:rPr>
                <w:rFonts w:ascii="Times New Roman" w:eastAsia="Times New Roman" w:hAnsi="Times New Roman"/>
                <w:sz w:val="20"/>
                <w:szCs w:val="20"/>
              </w:rPr>
            </w:pPr>
          </w:p>
        </w:tc>
      </w:tr>
      <w:tr w:rsidR="00CC2949" w:rsidRPr="00CC2949" w14:paraId="563B20B5" w14:textId="77777777" w:rsidTr="00CC2949">
        <w:trPr>
          <w:trHeight w:val="400"/>
        </w:trPr>
        <w:tc>
          <w:tcPr>
            <w:tcW w:w="709" w:type="dxa"/>
            <w:shd w:val="clear" w:color="auto" w:fill="FFFFFF"/>
          </w:tcPr>
          <w:p w14:paraId="15CEA41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1.6.4.</w:t>
            </w:r>
          </w:p>
        </w:tc>
        <w:tc>
          <w:tcPr>
            <w:tcW w:w="3685" w:type="dxa"/>
            <w:shd w:val="clear" w:color="auto" w:fill="FFFFFF"/>
          </w:tcPr>
          <w:p w14:paraId="3378F96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программно-алгоритмического обеспечения для реализации совместной работы роботов различных типов с человеком, создание опытных образцов экзоскелетов, обеспечивающих силовую поддержку верхней части тела и рук человека</w:t>
            </w:r>
          </w:p>
        </w:tc>
        <w:tc>
          <w:tcPr>
            <w:tcW w:w="4392" w:type="dxa"/>
          </w:tcPr>
          <w:p w14:paraId="43053E2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ассистивных роботов или экзоскелетов, обеспечивающих увеличение на 100% силы мышц спины и брюшного пресса на 75% силовой выносливости рук человека</w:t>
            </w:r>
          </w:p>
          <w:p w14:paraId="3B2E7EE4" w14:textId="77777777" w:rsidR="00CC2949" w:rsidRPr="00CC2949" w:rsidRDefault="00CC2949" w:rsidP="004A761A">
            <w:pPr>
              <w:jc w:val="both"/>
              <w:rPr>
                <w:rFonts w:ascii="Times New Roman" w:eastAsia="Times New Roman" w:hAnsi="Times New Roman"/>
                <w:sz w:val="20"/>
                <w:szCs w:val="20"/>
              </w:rPr>
            </w:pPr>
          </w:p>
        </w:tc>
        <w:tc>
          <w:tcPr>
            <w:tcW w:w="992" w:type="dxa"/>
          </w:tcPr>
          <w:p w14:paraId="01C6BC0F"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40294D03"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0B7C437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разработки и внедрения промышленных</w:t>
            </w:r>
            <w:r w:rsidRPr="00CC2949">
              <w:rPr>
                <w:rFonts w:ascii="Times New Roman" w:eastAsia="Times New Roman" w:hAnsi="Times New Roman"/>
                <w:sz w:val="20"/>
                <w:szCs w:val="20"/>
              </w:rPr>
              <w:t xml:space="preserve"> решений</w:t>
            </w:r>
          </w:p>
          <w:p w14:paraId="3934C867"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38F8FCA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3012EFE"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Минпромторг России</w:t>
            </w:r>
          </w:p>
          <w:p w14:paraId="1F749314" w14:textId="77777777" w:rsidR="00CC2949" w:rsidRPr="00CC2949" w:rsidRDefault="00CC2949" w:rsidP="004A761A">
            <w:pPr>
              <w:rPr>
                <w:rFonts w:ascii="Times New Roman" w:eastAsia="Times New Roman" w:hAnsi="Times New Roman"/>
                <w:sz w:val="20"/>
                <w:szCs w:val="20"/>
              </w:rPr>
            </w:pPr>
          </w:p>
        </w:tc>
      </w:tr>
      <w:tr w:rsidR="00CC2949" w:rsidRPr="00CC2949" w14:paraId="03C44F2C" w14:textId="77777777" w:rsidTr="00CC2949">
        <w:trPr>
          <w:trHeight w:val="400"/>
        </w:trPr>
        <w:tc>
          <w:tcPr>
            <w:tcW w:w="709" w:type="dxa"/>
            <w:shd w:val="clear" w:color="auto" w:fill="FFFFFF"/>
          </w:tcPr>
          <w:p w14:paraId="3562B3AB"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 </w:t>
            </w:r>
          </w:p>
        </w:tc>
        <w:tc>
          <w:tcPr>
            <w:tcW w:w="13466" w:type="dxa"/>
            <w:gridSpan w:val="5"/>
            <w:shd w:val="clear" w:color="auto" w:fill="FFFFFF"/>
          </w:tcPr>
          <w:p w14:paraId="269380E3"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color w:val="000000"/>
                <w:sz w:val="20"/>
                <w:szCs w:val="20"/>
              </w:rPr>
              <w:t>Субтехнология «Технологии сенсорно-моторной координации и пространственного позиционирования»</w:t>
            </w:r>
          </w:p>
        </w:tc>
      </w:tr>
      <w:tr w:rsidR="00CC2949" w:rsidRPr="00CC2949" w14:paraId="1AC2BA2B" w14:textId="77777777" w:rsidTr="00CC2949">
        <w:trPr>
          <w:trHeight w:val="400"/>
        </w:trPr>
        <w:tc>
          <w:tcPr>
            <w:tcW w:w="709" w:type="dxa"/>
            <w:shd w:val="clear" w:color="auto" w:fill="FFFFFF"/>
          </w:tcPr>
          <w:p w14:paraId="1D1E0222"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2.1. </w:t>
            </w:r>
          </w:p>
        </w:tc>
        <w:tc>
          <w:tcPr>
            <w:tcW w:w="13466" w:type="dxa"/>
            <w:gridSpan w:val="5"/>
            <w:shd w:val="clear" w:color="auto" w:fill="FFFFFF"/>
          </w:tcPr>
          <w:p w14:paraId="2344A034"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и внедрение алгоритмов и технологий моделирования, проектирования и управления на базе физических принципов для приводов с адаптивно настраиваемой жест</w:t>
            </w:r>
            <w:r w:rsidR="000501A8">
              <w:rPr>
                <w:rFonts w:ascii="Times New Roman" w:eastAsia="Times New Roman" w:hAnsi="Times New Roman"/>
                <w:b/>
                <w:sz w:val="20"/>
                <w:szCs w:val="20"/>
              </w:rPr>
              <w:t>костью для задач soft robotics</w:t>
            </w:r>
          </w:p>
        </w:tc>
      </w:tr>
      <w:tr w:rsidR="00CC2949" w:rsidRPr="00CC2949" w14:paraId="4F301C20" w14:textId="77777777" w:rsidTr="00CC2949">
        <w:trPr>
          <w:trHeight w:val="400"/>
        </w:trPr>
        <w:tc>
          <w:tcPr>
            <w:tcW w:w="709" w:type="dxa"/>
            <w:shd w:val="clear" w:color="auto" w:fill="FFFFFF"/>
          </w:tcPr>
          <w:p w14:paraId="3B6CBDD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2.1.1.</w:t>
            </w:r>
          </w:p>
        </w:tc>
        <w:tc>
          <w:tcPr>
            <w:tcW w:w="3685" w:type="dxa"/>
            <w:shd w:val="clear" w:color="auto" w:fill="FFFFFF"/>
          </w:tcPr>
          <w:p w14:paraId="55BBC01D"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алгоритмов и технологий моделирования, проектирования и управления приводов с адаптивно настраиваемой жесткостью, анализ и верификацию разработанных систем на базе компьютерных моделей робототехнических систем и разработанных прототипов soft robotics систем</w:t>
            </w:r>
          </w:p>
        </w:tc>
        <w:tc>
          <w:tcPr>
            <w:tcW w:w="4392" w:type="dxa"/>
          </w:tcPr>
          <w:p w14:paraId="1EC5FEA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в области алгоритмов и технологий моделирования, проектирования и управления на базе физических принципов для приводов, допускающих регулировку по положению, усилию, жесткости, коэффициенту демпфирования, с частотой регулирования до 1 кГц и диапазоном изменения параметров в 10^6 раз; публикации в высокорейтинговых изданиях, российские и международные патенты по результатам исследований и разработок </w:t>
            </w:r>
          </w:p>
        </w:tc>
        <w:tc>
          <w:tcPr>
            <w:tcW w:w="992" w:type="dxa"/>
          </w:tcPr>
          <w:p w14:paraId="2CC7895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FFFFFF"/>
          </w:tcPr>
          <w:p w14:paraId="7DEC9050"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776958B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1F7DC79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375EB49D"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4743ACD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0A49E090" w14:textId="77777777" w:rsidR="00CC2949" w:rsidRPr="00CC2949" w:rsidRDefault="00CC2949" w:rsidP="004A761A">
            <w:pPr>
              <w:rPr>
                <w:rFonts w:ascii="Times New Roman" w:eastAsia="Times New Roman" w:hAnsi="Times New Roman"/>
                <w:sz w:val="20"/>
                <w:szCs w:val="20"/>
              </w:rPr>
            </w:pPr>
          </w:p>
          <w:p w14:paraId="4F38B9D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E3E82E3" w14:textId="77777777" w:rsidR="00CC2949" w:rsidRPr="00CC2949" w:rsidRDefault="00CC2949" w:rsidP="004A761A">
            <w:pPr>
              <w:rPr>
                <w:rFonts w:ascii="Times New Roman" w:eastAsia="Times New Roman" w:hAnsi="Times New Roman"/>
                <w:sz w:val="20"/>
                <w:szCs w:val="20"/>
              </w:rPr>
            </w:pPr>
          </w:p>
        </w:tc>
      </w:tr>
      <w:tr w:rsidR="00CC2949" w:rsidRPr="00CC2949" w14:paraId="650A0CE8" w14:textId="77777777" w:rsidTr="00CC2949">
        <w:trPr>
          <w:trHeight w:val="400"/>
        </w:trPr>
        <w:tc>
          <w:tcPr>
            <w:tcW w:w="709" w:type="dxa"/>
            <w:shd w:val="clear" w:color="auto" w:fill="FFFFFF"/>
          </w:tcPr>
          <w:p w14:paraId="03B3D36B"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2.1.2.</w:t>
            </w:r>
          </w:p>
        </w:tc>
        <w:tc>
          <w:tcPr>
            <w:tcW w:w="3685" w:type="dxa"/>
            <w:shd w:val="clear" w:color="auto" w:fill="FFFFFF"/>
          </w:tcPr>
          <w:p w14:paraId="24C2508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алгоритмов и технологий моделирования, проектирования и управления приводов с адаптивно настраиваемой жесткостью</w:t>
            </w:r>
          </w:p>
        </w:tc>
        <w:tc>
          <w:tcPr>
            <w:tcW w:w="4392" w:type="dxa"/>
          </w:tcPr>
          <w:p w14:paraId="4D989F7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алгоритмов и технологий моделирования, проектирования и управления на базе физических принципов для приводов, допускающих регулировку по положению, усилию, жесткости, коэффициенту демпфирования, с частотой регулирования до 1 кГц и диапазоном изменения параметров в 10^6 раз</w:t>
            </w:r>
          </w:p>
        </w:tc>
        <w:tc>
          <w:tcPr>
            <w:tcW w:w="992" w:type="dxa"/>
          </w:tcPr>
          <w:p w14:paraId="732A703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3E1F1172"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48ED0FD1"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498490C1"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7DB20F0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32F88F3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049ADFAA" w14:textId="77777777" w:rsidR="00CC2949" w:rsidRPr="00CC2949" w:rsidRDefault="00CC2949" w:rsidP="004A761A">
            <w:pPr>
              <w:rPr>
                <w:rFonts w:ascii="Times New Roman" w:eastAsia="Times New Roman" w:hAnsi="Times New Roman"/>
                <w:sz w:val="20"/>
                <w:szCs w:val="20"/>
              </w:rPr>
            </w:pPr>
          </w:p>
          <w:p w14:paraId="4483367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8CCD4BB" w14:textId="77777777" w:rsidR="00CC2949" w:rsidRPr="00CC2949" w:rsidRDefault="00CC2949" w:rsidP="004A761A">
            <w:pPr>
              <w:rPr>
                <w:rFonts w:ascii="Times New Roman" w:eastAsia="Times New Roman" w:hAnsi="Times New Roman"/>
                <w:sz w:val="20"/>
                <w:szCs w:val="20"/>
              </w:rPr>
            </w:pPr>
          </w:p>
        </w:tc>
      </w:tr>
      <w:tr w:rsidR="00CC2949" w:rsidRPr="00CC2949" w14:paraId="2AD11668" w14:textId="77777777" w:rsidTr="00CC2949">
        <w:trPr>
          <w:trHeight w:val="400"/>
        </w:trPr>
        <w:tc>
          <w:tcPr>
            <w:tcW w:w="709" w:type="dxa"/>
            <w:shd w:val="clear" w:color="auto" w:fill="FFFFFF"/>
          </w:tcPr>
          <w:p w14:paraId="4D9E0D9A"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2.1.3.</w:t>
            </w:r>
          </w:p>
        </w:tc>
        <w:tc>
          <w:tcPr>
            <w:tcW w:w="3685" w:type="dxa"/>
            <w:shd w:val="clear" w:color="auto" w:fill="FFFFFF"/>
          </w:tcPr>
          <w:p w14:paraId="437CA74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алгоритмов и технологий моделирования, проектирования и управления приводов с адаптивно настраиваемой жесткостью, анализ и верификацию разработанных систем на базе компьютерных моделей робототехнических систем и разработанных прототипов soft robotics систем</w:t>
            </w:r>
          </w:p>
        </w:tc>
        <w:tc>
          <w:tcPr>
            <w:tcW w:w="4392" w:type="dxa"/>
          </w:tcPr>
          <w:p w14:paraId="202B5DC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в области алгоритмов и технологий моделирования, проектирования и управления на базе физических принципов для приводов, с точностью генерации усилия до 0.05% от рабочего диапазона привода; позволяющие адаптивно настраивать эффективную жесткость позиционирования выходного вала с шагом до 0,1% от диапазона значений эффективной жесткости привода; публикации в высокорейтинговых изданиях, российские и международные патенты по результатам исследований и разработок </w:t>
            </w:r>
          </w:p>
        </w:tc>
        <w:tc>
          <w:tcPr>
            <w:tcW w:w="992" w:type="dxa"/>
          </w:tcPr>
          <w:p w14:paraId="3AB9CAE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FFFFFF"/>
          </w:tcPr>
          <w:p w14:paraId="04AAB6F3"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24393B6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42A7CD6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3A80E2F5"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7D8F9D5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0994896C" w14:textId="77777777" w:rsidR="00CC2949" w:rsidRPr="00CC2949" w:rsidRDefault="00CC2949" w:rsidP="004A761A">
            <w:pPr>
              <w:rPr>
                <w:rFonts w:ascii="Times New Roman" w:eastAsia="Times New Roman" w:hAnsi="Times New Roman"/>
                <w:sz w:val="20"/>
                <w:szCs w:val="20"/>
              </w:rPr>
            </w:pPr>
          </w:p>
          <w:p w14:paraId="2268B44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25D9AD10" w14:textId="77777777" w:rsidR="00CC2949" w:rsidRPr="00CC2949" w:rsidRDefault="00CC2949" w:rsidP="004A761A">
            <w:pPr>
              <w:rPr>
                <w:rFonts w:ascii="Times New Roman" w:eastAsia="Times New Roman" w:hAnsi="Times New Roman"/>
                <w:sz w:val="20"/>
                <w:szCs w:val="20"/>
              </w:rPr>
            </w:pPr>
          </w:p>
        </w:tc>
      </w:tr>
      <w:tr w:rsidR="00CC2949" w:rsidRPr="00CC2949" w14:paraId="44858FF5" w14:textId="77777777" w:rsidTr="00CC2949">
        <w:trPr>
          <w:trHeight w:val="400"/>
        </w:trPr>
        <w:tc>
          <w:tcPr>
            <w:tcW w:w="709" w:type="dxa"/>
            <w:shd w:val="clear" w:color="auto" w:fill="FFFFFF"/>
          </w:tcPr>
          <w:p w14:paraId="3255543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2.1.4.</w:t>
            </w:r>
          </w:p>
        </w:tc>
        <w:tc>
          <w:tcPr>
            <w:tcW w:w="3685" w:type="dxa"/>
            <w:shd w:val="clear" w:color="auto" w:fill="FFFFFF"/>
          </w:tcPr>
          <w:p w14:paraId="0E8CCA4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алгоритмов и технологий моделирования, проектирования и управления приводов с адаптивно настраиваемой жесткостью</w:t>
            </w:r>
          </w:p>
        </w:tc>
        <w:tc>
          <w:tcPr>
            <w:tcW w:w="4392" w:type="dxa"/>
          </w:tcPr>
          <w:p w14:paraId="4A38C8C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алгоритмов и технологий моделирования, проектирования и управления на базе физических принципов для приводов, с точностью генерации усилия до 0.05% от рабочего диапазона привода; позволяющие адаптивно настраивать эффективную жесткость позиционирования выходного вала с шагом до 0,1% от диапазона значений эффективной жесткости привода</w:t>
            </w:r>
          </w:p>
        </w:tc>
        <w:tc>
          <w:tcPr>
            <w:tcW w:w="992" w:type="dxa"/>
          </w:tcPr>
          <w:p w14:paraId="7F7B62F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3B90946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349A9BEC"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Поддержка региональных проектов</w:t>
            </w:r>
          </w:p>
        </w:tc>
        <w:tc>
          <w:tcPr>
            <w:tcW w:w="2261" w:type="dxa"/>
            <w:shd w:val="clear" w:color="auto" w:fill="FFFFFF"/>
          </w:tcPr>
          <w:p w14:paraId="2A5C786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38843F8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5F4319C7" w14:textId="77777777" w:rsidTr="00CC2949">
        <w:trPr>
          <w:trHeight w:val="400"/>
        </w:trPr>
        <w:tc>
          <w:tcPr>
            <w:tcW w:w="709" w:type="dxa"/>
            <w:shd w:val="clear" w:color="auto" w:fill="FFFFFF"/>
          </w:tcPr>
          <w:p w14:paraId="52F07E26"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2.2. </w:t>
            </w:r>
          </w:p>
        </w:tc>
        <w:tc>
          <w:tcPr>
            <w:tcW w:w="13466" w:type="dxa"/>
            <w:gridSpan w:val="5"/>
            <w:shd w:val="clear" w:color="auto" w:fill="FFFFFF"/>
          </w:tcPr>
          <w:p w14:paraId="6F2450F8"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и внедрение алгоритмов и технологий моделирования, проектирования и управления на базе физических принципов для энергоэффек</w:t>
            </w:r>
            <w:r w:rsidR="000501A8">
              <w:rPr>
                <w:rFonts w:ascii="Times New Roman" w:eastAsia="Times New Roman" w:hAnsi="Times New Roman"/>
                <w:b/>
                <w:sz w:val="20"/>
                <w:szCs w:val="20"/>
              </w:rPr>
              <w:t>тивных робототехнических систем</w:t>
            </w:r>
          </w:p>
        </w:tc>
      </w:tr>
      <w:tr w:rsidR="00CC2949" w:rsidRPr="00CC2949" w14:paraId="36C77FB0" w14:textId="77777777" w:rsidTr="00CC2949">
        <w:trPr>
          <w:trHeight w:val="400"/>
        </w:trPr>
        <w:tc>
          <w:tcPr>
            <w:tcW w:w="709" w:type="dxa"/>
            <w:shd w:val="clear" w:color="auto" w:fill="FFFFFF"/>
          </w:tcPr>
          <w:p w14:paraId="2C40BF7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2.2.1.</w:t>
            </w:r>
          </w:p>
        </w:tc>
        <w:tc>
          <w:tcPr>
            <w:tcW w:w="3685" w:type="dxa"/>
            <w:shd w:val="clear" w:color="auto" w:fill="FFFFFF"/>
          </w:tcPr>
          <w:p w14:paraId="4AFEC9DE"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алгоритмов и технологий моделирования и проектирования на базе физических принципов робототехнических компонентов для улучшения рекуперации энергии, разработку алгоритмов и технологий управления робототехническими с системами для сокращения затрат энергии на перемещение, разработку алгоритмов и технологий оптимизации работы энергетических подсистем роботов, анализ и верификацию разработанных систем на базе компьютерных моделей и разработанных прототипов робототехнических систем</w:t>
            </w:r>
          </w:p>
        </w:tc>
        <w:tc>
          <w:tcPr>
            <w:tcW w:w="4392" w:type="dxa"/>
          </w:tcPr>
          <w:p w14:paraId="2B9330F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в области робототехники, обеспечивающих сокращение затрат энергии на перемещение роботов на 30% по сравнению с существующими мировыми аналогами за счет рекуперации и оптимизации работы энергетических подсистем роботов </w:t>
            </w:r>
            <w:r w:rsidRPr="00CC2949">
              <w:rPr>
                <w:rFonts w:ascii="Times New Roman" w:eastAsia="Times New Roman" w:hAnsi="Times New Roman"/>
                <w:sz w:val="20"/>
                <w:szCs w:val="20"/>
              </w:rPr>
              <w:br/>
              <w:t xml:space="preserve">(по областям внедрения в соответствии </w:t>
            </w:r>
            <w:r w:rsidRPr="00CC2949">
              <w:rPr>
                <w:rFonts w:ascii="Times New Roman" w:eastAsia="Times New Roman" w:hAnsi="Times New Roman"/>
                <w:sz w:val="20"/>
                <w:szCs w:val="20"/>
              </w:rPr>
              <w:br/>
              <w:t xml:space="preserve">с целевыми показателями). Публикации </w:t>
            </w:r>
            <w:r w:rsidRPr="00CC2949">
              <w:rPr>
                <w:rFonts w:ascii="Times New Roman" w:eastAsia="Times New Roman" w:hAnsi="Times New Roman"/>
                <w:sz w:val="20"/>
                <w:szCs w:val="20"/>
              </w:rPr>
              <w:br/>
              <w:t xml:space="preserve">в высокорейтинговых изданиях, российские </w:t>
            </w:r>
            <w:r w:rsidRPr="00CC2949">
              <w:rPr>
                <w:rFonts w:ascii="Times New Roman" w:eastAsia="Times New Roman" w:hAnsi="Times New Roman"/>
                <w:sz w:val="20"/>
                <w:szCs w:val="20"/>
              </w:rPr>
              <w:br/>
              <w:t xml:space="preserve">и международные патенты по результатам исследований и разработок </w:t>
            </w:r>
          </w:p>
        </w:tc>
        <w:tc>
          <w:tcPr>
            <w:tcW w:w="992" w:type="dxa"/>
          </w:tcPr>
          <w:p w14:paraId="48CAACC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FFFFFF"/>
          </w:tcPr>
          <w:p w14:paraId="22542757"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1175F98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75F3012A"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p>
          <w:p w14:paraId="0680A6E4" w14:textId="77777777" w:rsidR="00CC2949" w:rsidRPr="00CC2949" w:rsidRDefault="00CC2949" w:rsidP="004A761A">
            <w:pPr>
              <w:jc w:val="both"/>
              <w:rPr>
                <w:rFonts w:ascii="Times New Roman" w:eastAsia="Times New Roman" w:hAnsi="Times New Roman"/>
                <w:sz w:val="20"/>
                <w:szCs w:val="20"/>
              </w:rPr>
            </w:pPr>
          </w:p>
          <w:p w14:paraId="108F2B68" w14:textId="77777777" w:rsidR="00CC2949" w:rsidRPr="00CC2949" w:rsidRDefault="00CC2949" w:rsidP="004A761A">
            <w:pPr>
              <w:jc w:val="both"/>
              <w:rPr>
                <w:rFonts w:ascii="Times New Roman" w:eastAsia="Times New Roman" w:hAnsi="Times New Roman"/>
                <w:sz w:val="20"/>
                <w:szCs w:val="20"/>
              </w:rPr>
            </w:pPr>
          </w:p>
          <w:p w14:paraId="5F80FF8F" w14:textId="77777777" w:rsidR="00CC2949" w:rsidRPr="00CC2949" w:rsidRDefault="00CC2949" w:rsidP="004A761A">
            <w:pPr>
              <w:jc w:val="both"/>
              <w:rPr>
                <w:rFonts w:ascii="Times New Roman" w:eastAsia="Times New Roman" w:hAnsi="Times New Roman"/>
                <w:sz w:val="20"/>
                <w:szCs w:val="20"/>
              </w:rPr>
            </w:pPr>
          </w:p>
          <w:p w14:paraId="72D8F56D" w14:textId="77777777" w:rsidR="00CC2949" w:rsidRPr="00CC2949" w:rsidRDefault="00CC2949" w:rsidP="004A761A">
            <w:pPr>
              <w:jc w:val="both"/>
              <w:rPr>
                <w:rFonts w:ascii="Times New Roman" w:eastAsia="Times New Roman" w:hAnsi="Times New Roman"/>
                <w:sz w:val="20"/>
                <w:szCs w:val="20"/>
              </w:rPr>
            </w:pPr>
          </w:p>
          <w:p w14:paraId="084C46B2"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7140C3F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5CAA1E56" w14:textId="77777777" w:rsidR="00CC2949" w:rsidRPr="00CC2949" w:rsidRDefault="00CC2949" w:rsidP="004A761A">
            <w:pPr>
              <w:rPr>
                <w:rFonts w:ascii="Times New Roman" w:eastAsia="Times New Roman" w:hAnsi="Times New Roman"/>
                <w:sz w:val="20"/>
                <w:szCs w:val="20"/>
              </w:rPr>
            </w:pPr>
          </w:p>
          <w:p w14:paraId="055ABA2A" w14:textId="77777777" w:rsidR="00CC2949" w:rsidRPr="00CC2949" w:rsidRDefault="00CC2949" w:rsidP="004A761A">
            <w:pPr>
              <w:rPr>
                <w:rFonts w:ascii="Times New Roman" w:eastAsia="Times New Roman" w:hAnsi="Times New Roman"/>
                <w:sz w:val="20"/>
                <w:szCs w:val="20"/>
              </w:rPr>
            </w:pPr>
          </w:p>
          <w:p w14:paraId="04A48679" w14:textId="77777777" w:rsidR="00CC2949" w:rsidRPr="00CC2949" w:rsidRDefault="00CC2949" w:rsidP="004A761A">
            <w:pPr>
              <w:rPr>
                <w:rFonts w:ascii="Times New Roman" w:eastAsia="Times New Roman" w:hAnsi="Times New Roman"/>
                <w:sz w:val="20"/>
                <w:szCs w:val="20"/>
              </w:rPr>
            </w:pPr>
          </w:p>
        </w:tc>
      </w:tr>
      <w:tr w:rsidR="00CC2949" w:rsidRPr="00CC2949" w14:paraId="416394E6" w14:textId="77777777" w:rsidTr="00CC2949">
        <w:trPr>
          <w:trHeight w:val="400"/>
        </w:trPr>
        <w:tc>
          <w:tcPr>
            <w:tcW w:w="709" w:type="dxa"/>
            <w:shd w:val="clear" w:color="auto" w:fill="FFFFFF"/>
          </w:tcPr>
          <w:p w14:paraId="1E7A517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2.2.2.</w:t>
            </w:r>
          </w:p>
        </w:tc>
        <w:tc>
          <w:tcPr>
            <w:tcW w:w="3685" w:type="dxa"/>
            <w:shd w:val="clear" w:color="auto" w:fill="FFFFFF"/>
          </w:tcPr>
          <w:p w14:paraId="5594037E"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алгоритмов, моделирования и проектирования на базе физических принципов робототехнических компонентов для улучшения рекуперации энергии, сокращения затрат энергии на перемещение, оптимизации работы энергетических подсистем роботов</w:t>
            </w:r>
          </w:p>
        </w:tc>
        <w:tc>
          <w:tcPr>
            <w:tcW w:w="4392" w:type="dxa"/>
          </w:tcPr>
          <w:p w14:paraId="2A56DAA2"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робототехники, обеспечивающих сокращение затрат энергии на перемещение роботов на 30% по сравнению с существующими мировыми аналогами за счет рекуперации и оптимизации работы энергетических подсистем роботов (по областям внедрения в соответствии с целевыми показателями)</w:t>
            </w:r>
          </w:p>
        </w:tc>
        <w:tc>
          <w:tcPr>
            <w:tcW w:w="992" w:type="dxa"/>
          </w:tcPr>
          <w:p w14:paraId="610E34D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790F157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52B6865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региональных проектов</w:t>
            </w:r>
          </w:p>
        </w:tc>
        <w:tc>
          <w:tcPr>
            <w:tcW w:w="2261" w:type="dxa"/>
            <w:shd w:val="clear" w:color="auto" w:fill="FFFFFF"/>
          </w:tcPr>
          <w:p w14:paraId="3F4D706E"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Фонд «Сколково»;</w:t>
            </w:r>
          </w:p>
          <w:p w14:paraId="18DF133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40F0E3FF" w14:textId="77777777" w:rsidR="00CC2949" w:rsidRPr="00CC2949" w:rsidRDefault="00CC2949" w:rsidP="004A761A">
            <w:pPr>
              <w:rPr>
                <w:rFonts w:ascii="Times New Roman" w:eastAsia="Times New Roman" w:hAnsi="Times New Roman"/>
                <w:sz w:val="20"/>
                <w:szCs w:val="20"/>
              </w:rPr>
            </w:pPr>
          </w:p>
          <w:p w14:paraId="74677E42" w14:textId="77777777" w:rsidR="00CC2949" w:rsidRPr="00CC2949" w:rsidRDefault="00CC2949" w:rsidP="004A761A">
            <w:pPr>
              <w:rPr>
                <w:rFonts w:ascii="Times New Roman" w:eastAsia="Times New Roman" w:hAnsi="Times New Roman"/>
                <w:sz w:val="20"/>
                <w:szCs w:val="20"/>
              </w:rPr>
            </w:pPr>
          </w:p>
        </w:tc>
      </w:tr>
      <w:tr w:rsidR="00CC2949" w:rsidRPr="00CC2949" w14:paraId="63E3A7CD" w14:textId="77777777" w:rsidTr="00CC2949">
        <w:trPr>
          <w:trHeight w:val="400"/>
        </w:trPr>
        <w:tc>
          <w:tcPr>
            <w:tcW w:w="709" w:type="dxa"/>
            <w:shd w:val="clear" w:color="auto" w:fill="FFFFFF"/>
          </w:tcPr>
          <w:p w14:paraId="24541D30"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2.2.3.</w:t>
            </w:r>
          </w:p>
        </w:tc>
        <w:tc>
          <w:tcPr>
            <w:tcW w:w="3685" w:type="dxa"/>
            <w:shd w:val="clear" w:color="auto" w:fill="FFFFFF"/>
          </w:tcPr>
          <w:p w14:paraId="49F087EA"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алгоритмов и технологий моделирования и проектирования на базе физических принципов робототехнических компонентов для улучшения рекуперации энергии, разработку алгоритмов и технологий управления робототехническими с системами для сокращения затрат энергии на перемещение, разработку алгоритмов и технологий оптимизации работы энергетических подсистем роботов, анализ и верификацию разработанных систем на базе компьютерных моделей и разработанных прототипов робототехнических систем</w:t>
            </w:r>
          </w:p>
        </w:tc>
        <w:tc>
          <w:tcPr>
            <w:tcW w:w="4392" w:type="dxa"/>
          </w:tcPr>
          <w:p w14:paraId="2B9AEEC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в области робототехники, обеспечивающих сокращение затрат энергии на перемещение роботов на 50% по сравнению с существующими мировыми аналогами за счет рекуперации и оптимизации работы энергетических подсистем роботов </w:t>
            </w:r>
            <w:r w:rsidRPr="00CC2949">
              <w:rPr>
                <w:rFonts w:ascii="Times New Roman" w:eastAsia="Times New Roman" w:hAnsi="Times New Roman"/>
                <w:sz w:val="20"/>
                <w:szCs w:val="20"/>
              </w:rPr>
              <w:br/>
              <w:t xml:space="preserve">(по областям внедрения в соответствии </w:t>
            </w:r>
            <w:r w:rsidRPr="00CC2949">
              <w:rPr>
                <w:rFonts w:ascii="Times New Roman" w:eastAsia="Times New Roman" w:hAnsi="Times New Roman"/>
                <w:sz w:val="20"/>
                <w:szCs w:val="20"/>
              </w:rPr>
              <w:br/>
              <w:t xml:space="preserve">с целевыми показателями). Публикации </w:t>
            </w:r>
            <w:r w:rsidRPr="00CC2949">
              <w:rPr>
                <w:rFonts w:ascii="Times New Roman" w:eastAsia="Times New Roman" w:hAnsi="Times New Roman"/>
                <w:sz w:val="20"/>
                <w:szCs w:val="20"/>
              </w:rPr>
              <w:br/>
              <w:t xml:space="preserve">в высокорейтинговых изданиях, российские </w:t>
            </w:r>
            <w:r w:rsidRPr="00CC2949">
              <w:rPr>
                <w:rFonts w:ascii="Times New Roman" w:eastAsia="Times New Roman" w:hAnsi="Times New Roman"/>
                <w:sz w:val="20"/>
                <w:szCs w:val="20"/>
              </w:rPr>
              <w:br/>
              <w:t xml:space="preserve">и международные патенты по результатам исследований и разработок </w:t>
            </w:r>
          </w:p>
        </w:tc>
        <w:tc>
          <w:tcPr>
            <w:tcW w:w="992" w:type="dxa"/>
          </w:tcPr>
          <w:p w14:paraId="71C823A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FFFFFF"/>
          </w:tcPr>
          <w:p w14:paraId="260CE78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программ деятельности ЛИЦ;</w:t>
            </w:r>
          </w:p>
          <w:p w14:paraId="581B1DD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23551F0C"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1394C39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4D201C1F" w14:textId="77777777" w:rsidR="00CC2949" w:rsidRPr="00CC2949" w:rsidRDefault="00CC2949" w:rsidP="004A761A">
            <w:pPr>
              <w:rPr>
                <w:rFonts w:ascii="Times New Roman" w:eastAsia="Times New Roman" w:hAnsi="Times New Roman"/>
                <w:sz w:val="20"/>
                <w:szCs w:val="20"/>
              </w:rPr>
            </w:pPr>
          </w:p>
        </w:tc>
      </w:tr>
      <w:tr w:rsidR="00CC2949" w:rsidRPr="00CC2949" w14:paraId="5DFD9558" w14:textId="77777777" w:rsidTr="00CC2949">
        <w:trPr>
          <w:trHeight w:val="400"/>
        </w:trPr>
        <w:tc>
          <w:tcPr>
            <w:tcW w:w="709" w:type="dxa"/>
            <w:shd w:val="clear" w:color="auto" w:fill="FFFFFF"/>
          </w:tcPr>
          <w:p w14:paraId="2FA95BC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2.2.4.</w:t>
            </w:r>
          </w:p>
        </w:tc>
        <w:tc>
          <w:tcPr>
            <w:tcW w:w="3685" w:type="dxa"/>
            <w:shd w:val="clear" w:color="auto" w:fill="FFFFFF"/>
          </w:tcPr>
          <w:p w14:paraId="0F33E31A"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алгоритмов, моделирования и проектирования на базе физических принципов робототехнических компонентов для улучшения рекуперации энергии, сокращения затрат энергии на перемещение, оптимизации работы энергетических подсистем роботов</w:t>
            </w:r>
          </w:p>
        </w:tc>
        <w:tc>
          <w:tcPr>
            <w:tcW w:w="4392" w:type="dxa"/>
          </w:tcPr>
          <w:p w14:paraId="549C1A2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робототехники, обеспечивающих сокращение затрат энергии на перемещение роботов на 50% по сравнению с существующими мировыми аналогами за счет рекуперации и оптимизации работы энергетических подсистем роботов (по областям внедрения в соответствии с целевыми показателями)</w:t>
            </w:r>
          </w:p>
        </w:tc>
        <w:tc>
          <w:tcPr>
            <w:tcW w:w="992" w:type="dxa"/>
          </w:tcPr>
          <w:p w14:paraId="03A570B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7CE0F43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5D04D6FD"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Поддержка региональных проектов</w:t>
            </w:r>
          </w:p>
        </w:tc>
        <w:tc>
          <w:tcPr>
            <w:tcW w:w="2261" w:type="dxa"/>
            <w:shd w:val="clear" w:color="auto" w:fill="FFFFFF"/>
          </w:tcPr>
          <w:p w14:paraId="1DB8840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AACB08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4CF0EAF3" w14:textId="77777777" w:rsidTr="00CC2949">
        <w:trPr>
          <w:trHeight w:val="400"/>
        </w:trPr>
        <w:tc>
          <w:tcPr>
            <w:tcW w:w="709" w:type="dxa"/>
            <w:shd w:val="clear" w:color="auto" w:fill="FFFFFF"/>
          </w:tcPr>
          <w:p w14:paraId="64572A6E"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2.3. </w:t>
            </w:r>
          </w:p>
        </w:tc>
        <w:tc>
          <w:tcPr>
            <w:tcW w:w="13466" w:type="dxa"/>
            <w:gridSpan w:val="5"/>
            <w:shd w:val="clear" w:color="auto" w:fill="FFFFFF"/>
          </w:tcPr>
          <w:p w14:paraId="7F03B984"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Технологическая задача: Разработка и внедрение алгоритмов и технологий сенсорно-моторной координации и планирования движений для захвата и перемещения физических объектов и контактного </w:t>
            </w:r>
            <w:r w:rsidR="000501A8">
              <w:rPr>
                <w:rFonts w:ascii="Times New Roman" w:eastAsia="Times New Roman" w:hAnsi="Times New Roman"/>
                <w:b/>
                <w:sz w:val="20"/>
                <w:szCs w:val="20"/>
              </w:rPr>
              <w:t>взаимодействия</w:t>
            </w:r>
          </w:p>
        </w:tc>
      </w:tr>
      <w:tr w:rsidR="00CC2949" w:rsidRPr="00CC2949" w14:paraId="1C7EC2CC" w14:textId="77777777" w:rsidTr="00413CFA">
        <w:trPr>
          <w:trHeight w:val="400"/>
        </w:trPr>
        <w:tc>
          <w:tcPr>
            <w:tcW w:w="709" w:type="dxa"/>
            <w:shd w:val="clear" w:color="auto" w:fill="92D050"/>
          </w:tcPr>
          <w:p w14:paraId="517238A1"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2.3.1.</w:t>
            </w:r>
          </w:p>
        </w:tc>
        <w:tc>
          <w:tcPr>
            <w:tcW w:w="3685" w:type="dxa"/>
            <w:shd w:val="clear" w:color="auto" w:fill="92D050"/>
          </w:tcPr>
          <w:p w14:paraId="25F355DA"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алгоритмов и технологий сенсорно-моторной координации и планирования движений для захвата объектов произвольной формы при неполной информации (неизмеримости) о его геометрии, хрупких и деформируемых объектов различных весовых категорий, податливых объектов различных весовых категорий, микрообъектов весом менее 1 г с характерным размером до 1 мм, для задач контактного взаимодействия c податливыми объектами, анализ и верификация полученных решений на базе разработанных прототипов робототехнических систем</w:t>
            </w:r>
          </w:p>
        </w:tc>
        <w:tc>
          <w:tcPr>
            <w:tcW w:w="4392" w:type="dxa"/>
            <w:shd w:val="clear" w:color="auto" w:fill="92D050"/>
          </w:tcPr>
          <w:p w14:paraId="03314C1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3-х уникальных решений в области технологий построения плана захвата произвольного объекта при неполной информации о его геометрии и частичном недостатке наблюдаемости объекта в режиме on-line, с затратами на процедуру построения плана захвата не более 50% от полного времени, затрачиваемого на захват объекта; а также захвата и переноса хрупких (с допустимой деформацией менее 0,1%), деформируемых (с допустимой деформацией менее 2%) и податливых объектов различных весовых категорий: весом до 50 г, от 50 до 500 г, более 500 г.;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1541A5B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127E30C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0E21F2A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программ деятельности ЛИЦ</w:t>
            </w:r>
          </w:p>
          <w:p w14:paraId="47659DAB" w14:textId="77777777" w:rsidR="00CC2949" w:rsidRPr="00CC2949" w:rsidRDefault="00CC2949" w:rsidP="004A761A">
            <w:pPr>
              <w:jc w:val="both"/>
              <w:rPr>
                <w:rFonts w:ascii="Times New Roman" w:eastAsia="Times New Roman" w:hAnsi="Times New Roman"/>
                <w:sz w:val="20"/>
                <w:szCs w:val="20"/>
              </w:rPr>
            </w:pPr>
          </w:p>
          <w:p w14:paraId="205E962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67B2C7EE"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92D050"/>
          </w:tcPr>
          <w:p w14:paraId="50ACE208"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13682E5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АО «РВК» </w:t>
            </w:r>
          </w:p>
          <w:p w14:paraId="1EC59200" w14:textId="77777777" w:rsidR="00CC2949" w:rsidRPr="00CC2949" w:rsidRDefault="00CC2949" w:rsidP="004A761A">
            <w:pPr>
              <w:rPr>
                <w:rFonts w:ascii="Times New Roman" w:eastAsia="Times New Roman" w:hAnsi="Times New Roman"/>
                <w:sz w:val="20"/>
                <w:szCs w:val="20"/>
              </w:rPr>
            </w:pPr>
          </w:p>
        </w:tc>
      </w:tr>
      <w:tr w:rsidR="00CC2949" w:rsidRPr="00CC2949" w14:paraId="0B2DE84C" w14:textId="77777777" w:rsidTr="00CC2949">
        <w:trPr>
          <w:trHeight w:val="400"/>
        </w:trPr>
        <w:tc>
          <w:tcPr>
            <w:tcW w:w="709" w:type="dxa"/>
            <w:shd w:val="clear" w:color="auto" w:fill="FFFFFF"/>
          </w:tcPr>
          <w:p w14:paraId="4603D9C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2.3.2.</w:t>
            </w:r>
          </w:p>
        </w:tc>
        <w:tc>
          <w:tcPr>
            <w:tcW w:w="3685" w:type="dxa"/>
            <w:shd w:val="clear" w:color="auto" w:fill="FFFFFF"/>
          </w:tcPr>
          <w:p w14:paraId="1CC7C1E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для захвата и переноса хрупких, деформируемых и податливых объектов различных весовых категорий</w:t>
            </w:r>
          </w:p>
        </w:tc>
        <w:tc>
          <w:tcPr>
            <w:tcW w:w="4392" w:type="dxa"/>
          </w:tcPr>
          <w:p w14:paraId="36667D6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решений в области технологий построения плана захвата произвольного объекта при неполной информации о его геометрии и частичном недостатке наблюдаемости объекта в режиме on-line, с затратами на процедуру построения плана захвата не более 50% от полного времени, затрачиваемого на захват объекта; а также захвата и переноса хрупких (с допустимой деформацией менее 0,1%), деформируемых (с допустимой деформацией менее 2%) и податливых объектов различных весовых категорий: весом до 50 г, от 50 до 500 г, более 500 г</w:t>
            </w:r>
          </w:p>
        </w:tc>
        <w:tc>
          <w:tcPr>
            <w:tcW w:w="992" w:type="dxa"/>
          </w:tcPr>
          <w:p w14:paraId="14E4D08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291F854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3949F42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652753F4" w14:textId="77777777" w:rsidR="00CC2949" w:rsidRPr="00CC2949" w:rsidRDefault="00CC2949" w:rsidP="004A761A">
            <w:pPr>
              <w:jc w:val="both"/>
              <w:rPr>
                <w:rFonts w:ascii="Times New Roman" w:eastAsia="Times New Roman" w:hAnsi="Times New Roman"/>
                <w:sz w:val="20"/>
                <w:szCs w:val="20"/>
              </w:rPr>
            </w:pPr>
          </w:p>
          <w:p w14:paraId="30CC99C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3434FF00"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70277F4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364BF18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1A7CF32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688DA5C" w14:textId="77777777" w:rsidR="00CC2949" w:rsidRPr="00CC2949" w:rsidRDefault="00CC2949" w:rsidP="004A761A">
            <w:pPr>
              <w:rPr>
                <w:rFonts w:ascii="Times New Roman" w:eastAsia="Times New Roman" w:hAnsi="Times New Roman"/>
                <w:sz w:val="20"/>
                <w:szCs w:val="20"/>
              </w:rPr>
            </w:pPr>
          </w:p>
        </w:tc>
      </w:tr>
      <w:tr w:rsidR="00CC2949" w:rsidRPr="00CC2949" w14:paraId="7DB09C81" w14:textId="77777777" w:rsidTr="00413CFA">
        <w:trPr>
          <w:trHeight w:val="400"/>
        </w:trPr>
        <w:tc>
          <w:tcPr>
            <w:tcW w:w="709" w:type="dxa"/>
            <w:shd w:val="clear" w:color="auto" w:fill="92D050"/>
          </w:tcPr>
          <w:p w14:paraId="7B355C2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2.3.3.</w:t>
            </w:r>
          </w:p>
        </w:tc>
        <w:tc>
          <w:tcPr>
            <w:tcW w:w="3685" w:type="dxa"/>
            <w:shd w:val="clear" w:color="auto" w:fill="92D050"/>
          </w:tcPr>
          <w:p w14:paraId="491D85B5"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алгоритмов и технологий сенсорно-моторной координации и планирования движений для захвата объектов произвольной формы при неполной информации (неизмеримости) о его геометрии, хрупких и деформируемых объектов различных весовых категорий, податливых объектов различных весовых категорий, микрообъектов весом менее 1 г с характерным размером до 1 мм, для задач контактного взаимодействия c податливыми объектами, анализ и верификация полученных решений на базе разработанных прототипов робототехнических систем</w:t>
            </w:r>
          </w:p>
        </w:tc>
        <w:tc>
          <w:tcPr>
            <w:tcW w:w="4392" w:type="dxa"/>
            <w:shd w:val="clear" w:color="auto" w:fill="92D050"/>
          </w:tcPr>
          <w:p w14:paraId="0C9F517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3-х уникальных решений, обеспечивающих захват, перемещение и контактное взаимодействие с ускорениями до 10 м/с2 со скоростями до 5 м/с для 95% сценариев, характерных для розничной торговли, здравоохранения, строительства и добычи, а также других приложений сервисной робототехники (по областям внедрения в соответствии с целевыми показателями), включая жесткие, деформируемые, хрупкие, плоские протяженные, сыпучие и меняющие форму объекты;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705EEF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19AE6429"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52454339"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4630C2BD" w14:textId="77777777" w:rsidR="00CC2949" w:rsidRPr="00CC2949" w:rsidRDefault="00CC2949" w:rsidP="004A761A">
            <w:pPr>
              <w:jc w:val="both"/>
              <w:rPr>
                <w:rFonts w:ascii="Times New Roman" w:eastAsia="Times New Roman" w:hAnsi="Times New Roman"/>
                <w:sz w:val="20"/>
                <w:szCs w:val="20"/>
              </w:rPr>
            </w:pPr>
          </w:p>
          <w:p w14:paraId="57ABAF1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069DF4C"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92D050"/>
          </w:tcPr>
          <w:p w14:paraId="28A858CD"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Фонд содействия инновациям;</w:t>
            </w:r>
          </w:p>
          <w:p w14:paraId="5D63836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4DB57CA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67B27BF" w14:textId="77777777" w:rsidR="00CC2949" w:rsidRPr="00CC2949" w:rsidRDefault="00CC2949" w:rsidP="004A761A">
            <w:pPr>
              <w:rPr>
                <w:rFonts w:ascii="Times New Roman" w:eastAsia="Times New Roman" w:hAnsi="Times New Roman"/>
                <w:sz w:val="20"/>
                <w:szCs w:val="20"/>
              </w:rPr>
            </w:pPr>
          </w:p>
        </w:tc>
      </w:tr>
      <w:tr w:rsidR="00CC2949" w:rsidRPr="00CC2949" w14:paraId="2C2D77B7" w14:textId="77777777" w:rsidTr="00CC2949">
        <w:trPr>
          <w:trHeight w:val="400"/>
        </w:trPr>
        <w:tc>
          <w:tcPr>
            <w:tcW w:w="709" w:type="dxa"/>
            <w:shd w:val="clear" w:color="auto" w:fill="FFFFFF"/>
          </w:tcPr>
          <w:p w14:paraId="7B71040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2.3.4.</w:t>
            </w:r>
          </w:p>
        </w:tc>
        <w:tc>
          <w:tcPr>
            <w:tcW w:w="3685" w:type="dxa"/>
            <w:shd w:val="clear" w:color="auto" w:fill="FFFFFF"/>
          </w:tcPr>
          <w:p w14:paraId="39B5B5C0"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для захвата и переноса хрупких, деформируемых, плоских протяженных, сыпучих и меняющих форму объектов различных весовых категорий</w:t>
            </w:r>
          </w:p>
        </w:tc>
        <w:tc>
          <w:tcPr>
            <w:tcW w:w="4392" w:type="dxa"/>
          </w:tcPr>
          <w:p w14:paraId="0B0A5BC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решений, обеспечивающих захват, перемещение и контактное взаимодействие с ускорениями до 10 м/с2 со скоростями до 5 м/с для 95% сценариев, характерных для розничной торговли, здравоохранения, строительства и добычи, а также других приложений сервисной робототехники (по областям внедрения в соответствии с целевыми показателями), включая жесткие, деформируемые, хрупкие, плоские протяженные, сыпучие и меняющие форму объекты</w:t>
            </w:r>
          </w:p>
          <w:p w14:paraId="27705ACE" w14:textId="77777777" w:rsidR="00CC2949" w:rsidRPr="00CC2949" w:rsidRDefault="00CC2949" w:rsidP="004A761A">
            <w:pPr>
              <w:jc w:val="both"/>
              <w:rPr>
                <w:rFonts w:ascii="Times New Roman" w:eastAsia="Times New Roman" w:hAnsi="Times New Roman"/>
                <w:sz w:val="20"/>
                <w:szCs w:val="20"/>
              </w:rPr>
            </w:pPr>
          </w:p>
        </w:tc>
        <w:tc>
          <w:tcPr>
            <w:tcW w:w="992" w:type="dxa"/>
          </w:tcPr>
          <w:p w14:paraId="1C58656F"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0638099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2ED4135C"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Поддержка региональных проектов</w:t>
            </w:r>
          </w:p>
        </w:tc>
        <w:tc>
          <w:tcPr>
            <w:tcW w:w="2261" w:type="dxa"/>
            <w:shd w:val="clear" w:color="auto" w:fill="FFFFFF"/>
          </w:tcPr>
          <w:p w14:paraId="18F78AC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6B941D1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3B65FD61" w14:textId="77777777" w:rsidTr="00CC2949">
        <w:trPr>
          <w:trHeight w:val="400"/>
        </w:trPr>
        <w:tc>
          <w:tcPr>
            <w:tcW w:w="709" w:type="dxa"/>
            <w:shd w:val="clear" w:color="auto" w:fill="FFFFFF"/>
          </w:tcPr>
          <w:p w14:paraId="67567853"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2.4. </w:t>
            </w:r>
          </w:p>
        </w:tc>
        <w:tc>
          <w:tcPr>
            <w:tcW w:w="13466" w:type="dxa"/>
            <w:gridSpan w:val="5"/>
            <w:shd w:val="clear" w:color="auto" w:fill="FFFFFF"/>
          </w:tcPr>
          <w:p w14:paraId="7B5307FA"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Технологическая задача: Разработка и внедрение алгоритмов и технологий расчета и определения положений и траекторий робототехнических компонентов, и объектов </w:t>
            </w:r>
            <w:r w:rsidR="000501A8">
              <w:rPr>
                <w:rFonts w:ascii="Times New Roman" w:eastAsia="Times New Roman" w:hAnsi="Times New Roman"/>
                <w:b/>
                <w:sz w:val="20"/>
                <w:szCs w:val="20"/>
              </w:rPr>
              <w:t>физического мира</w:t>
            </w:r>
          </w:p>
        </w:tc>
      </w:tr>
      <w:tr w:rsidR="00CC2949" w:rsidRPr="00CC2949" w14:paraId="049AEE30" w14:textId="77777777" w:rsidTr="00CC2949">
        <w:trPr>
          <w:trHeight w:val="400"/>
        </w:trPr>
        <w:tc>
          <w:tcPr>
            <w:tcW w:w="709" w:type="dxa"/>
            <w:shd w:val="clear" w:color="auto" w:fill="FFFFFF"/>
          </w:tcPr>
          <w:p w14:paraId="52B639F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2.4.1.</w:t>
            </w:r>
          </w:p>
        </w:tc>
        <w:tc>
          <w:tcPr>
            <w:tcW w:w="3685" w:type="dxa"/>
            <w:shd w:val="clear" w:color="auto" w:fill="FFFFFF"/>
          </w:tcPr>
          <w:p w14:paraId="33D9CC3C"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алгоритмов расчета и определения положений и траекторий робототехнических систем с избыточным числом приводов, неполноприводных робототехнических систем, робототехнических систем с эластичными элементами, робототехнических систем в сложной динамической среде, верификацию полученных решений на базе компьютерного моделирования на основе физических принципов и на базе разработанных прототипов робототехнических систем</w:t>
            </w:r>
          </w:p>
        </w:tc>
        <w:tc>
          <w:tcPr>
            <w:tcW w:w="4392" w:type="dxa"/>
          </w:tcPr>
          <w:p w14:paraId="457CF30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для робототехнических систем в области сельского и лесного хозяйства, систем мониторинга, строительства и добычи полезных ископаемых, в том числе в части динамического управления неполноприводными системами, системами с избыточным числом приводов и роботами с эластичными элементами, обеспечивающие определение положения и следования по спланированным траекториям с погрешностью не хуже 5%, и при перемещении в сложной динамической среде (доступно не более 20% рабочего пространства робота или с запасом свободного пространства не более 20% от габаритов эффектора робота); публикации в высокорейтинговых изданиях, российские и международные патенты по результатам исследований и разработок </w:t>
            </w:r>
          </w:p>
        </w:tc>
        <w:tc>
          <w:tcPr>
            <w:tcW w:w="992" w:type="dxa"/>
          </w:tcPr>
          <w:p w14:paraId="658486EB"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FFFFFF"/>
          </w:tcPr>
          <w:p w14:paraId="2838DFBB"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28EBD42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7A3710D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2D8D1FA8"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1A044215"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3067CF2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19822B56" w14:textId="77777777" w:rsidR="00CC2949" w:rsidRPr="00CC2949" w:rsidRDefault="00CC2949" w:rsidP="004A761A">
            <w:pPr>
              <w:rPr>
                <w:rFonts w:ascii="Times New Roman" w:eastAsia="Times New Roman" w:hAnsi="Times New Roman"/>
                <w:sz w:val="20"/>
                <w:szCs w:val="20"/>
              </w:rPr>
            </w:pPr>
          </w:p>
          <w:p w14:paraId="31C54FD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995D861" w14:textId="77777777" w:rsidR="00CC2949" w:rsidRPr="00CC2949" w:rsidRDefault="00CC2949" w:rsidP="004A761A">
            <w:pPr>
              <w:rPr>
                <w:rFonts w:ascii="Times New Roman" w:eastAsia="Times New Roman" w:hAnsi="Times New Roman"/>
                <w:sz w:val="20"/>
                <w:szCs w:val="20"/>
              </w:rPr>
            </w:pPr>
          </w:p>
        </w:tc>
      </w:tr>
      <w:tr w:rsidR="00CC2949" w:rsidRPr="00CC2949" w14:paraId="51025697" w14:textId="77777777" w:rsidTr="00CC2949">
        <w:trPr>
          <w:trHeight w:val="400"/>
        </w:trPr>
        <w:tc>
          <w:tcPr>
            <w:tcW w:w="709" w:type="dxa"/>
            <w:shd w:val="clear" w:color="auto" w:fill="FFFFFF"/>
          </w:tcPr>
          <w:p w14:paraId="46B05F1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2.4.2.</w:t>
            </w:r>
          </w:p>
        </w:tc>
        <w:tc>
          <w:tcPr>
            <w:tcW w:w="3685" w:type="dxa"/>
            <w:shd w:val="clear" w:color="auto" w:fill="FFFFFF"/>
          </w:tcPr>
          <w:p w14:paraId="773D8D6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алгоритмов расчета и определения положений и траекторий робототехнических систем с избыточным числом приводов, неполноприводных робототехнических систем, робототехнических систем с эластичными элементами, робототехнических систем в сложной динамической среде</w:t>
            </w:r>
          </w:p>
        </w:tc>
        <w:tc>
          <w:tcPr>
            <w:tcW w:w="4392" w:type="dxa"/>
          </w:tcPr>
          <w:p w14:paraId="0F67DA7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для робототехнических систем в области сельского и лесного хозяйства, систем мониторинга, строительства и добычи полезных ископаемых, в том числе в части динамического управления неполноприводными системами, системами с избыточным числом приводов и роботами с эластичными элементами, обеспечивающие определение положения и следования по спланированным траекториям с погрешностью не хуже 5%, и при перемещении в сложной динамической среде (доступно не более 20% рабочего пространства робота или с запасом свободного пространства не более 20% от габаритов эффектора робота)</w:t>
            </w:r>
          </w:p>
        </w:tc>
        <w:tc>
          <w:tcPr>
            <w:tcW w:w="992" w:type="dxa"/>
          </w:tcPr>
          <w:p w14:paraId="1E355D9A"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0054AA47"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4B15044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005261F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7384920C"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3FE3D058"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21BC9D1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5BE3E62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583E671E" w14:textId="77777777" w:rsidTr="00CC2949">
        <w:trPr>
          <w:trHeight w:val="400"/>
        </w:trPr>
        <w:tc>
          <w:tcPr>
            <w:tcW w:w="709" w:type="dxa"/>
            <w:shd w:val="clear" w:color="auto" w:fill="FFFFFF"/>
          </w:tcPr>
          <w:p w14:paraId="61C0BD90"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2.4.3</w:t>
            </w:r>
          </w:p>
        </w:tc>
        <w:tc>
          <w:tcPr>
            <w:tcW w:w="3685" w:type="dxa"/>
            <w:shd w:val="clear" w:color="auto" w:fill="FFFFFF"/>
          </w:tcPr>
          <w:p w14:paraId="3A352DEE"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алгоритмов расчета и определения положений и траекторий робототехнических систем с избыточным числом приводов, неполноприводных робототехнических систем, робототехнических систем с эластичными элементами, робототехнических систем в сложной динамической среде, верификацию полученных решений на базе компьютерного моделирования на основе физических принципов и на базе разработанных прототипов робототехнических систем</w:t>
            </w:r>
          </w:p>
        </w:tc>
        <w:tc>
          <w:tcPr>
            <w:tcW w:w="4392" w:type="dxa"/>
          </w:tcPr>
          <w:p w14:paraId="252FDD8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3-х уникальных решений для робототехнических систем в области сельского и лесного хозяйства, систем мониторинга, строительства и добычи полезных ископаемых, в том числе в части динамического управления неполноприводными системами, системами с избыточным числом приводов и роботами с эластичными элементами, обеспечивающие определение положения и следования по спланированным траекториям с погрешностью не хуже 1%, и при перемещении в сложной динамической среде (доступно не более 10% рабочего пространства робота или с запасом свободного пространства не более 10% от габаритов эффектора робота); публикации в высокорейтинговых изданиях, российские и международные патенты по результатам исследований и разработок </w:t>
            </w:r>
          </w:p>
        </w:tc>
        <w:tc>
          <w:tcPr>
            <w:tcW w:w="992" w:type="dxa"/>
          </w:tcPr>
          <w:p w14:paraId="3852444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FFFFFF"/>
          </w:tcPr>
          <w:p w14:paraId="4711650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015CA6B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5A747BA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1B92A03"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778D80B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0A8EEAB5" w14:textId="77777777" w:rsidR="00CC2949" w:rsidRPr="00CC2949" w:rsidRDefault="00CC2949" w:rsidP="004A761A">
            <w:pPr>
              <w:rPr>
                <w:rFonts w:ascii="Times New Roman" w:eastAsia="Times New Roman" w:hAnsi="Times New Roman"/>
                <w:sz w:val="20"/>
                <w:szCs w:val="20"/>
              </w:rPr>
            </w:pPr>
          </w:p>
          <w:p w14:paraId="27CEE48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7216FB9" w14:textId="77777777" w:rsidR="00CC2949" w:rsidRPr="00CC2949" w:rsidRDefault="00CC2949" w:rsidP="004A761A">
            <w:pPr>
              <w:rPr>
                <w:rFonts w:ascii="Times New Roman" w:eastAsia="Times New Roman" w:hAnsi="Times New Roman"/>
                <w:sz w:val="20"/>
                <w:szCs w:val="20"/>
              </w:rPr>
            </w:pPr>
          </w:p>
          <w:p w14:paraId="68C7E8E4" w14:textId="77777777" w:rsidR="00CC2949" w:rsidRPr="00CC2949" w:rsidRDefault="00CC2949" w:rsidP="004A761A">
            <w:pPr>
              <w:rPr>
                <w:rFonts w:ascii="Times New Roman" w:eastAsia="Times New Roman" w:hAnsi="Times New Roman"/>
                <w:sz w:val="20"/>
                <w:szCs w:val="20"/>
              </w:rPr>
            </w:pPr>
          </w:p>
        </w:tc>
      </w:tr>
      <w:tr w:rsidR="00CC2949" w:rsidRPr="00CC2949" w14:paraId="2838A8CD" w14:textId="77777777" w:rsidTr="00CC2949">
        <w:trPr>
          <w:trHeight w:val="400"/>
        </w:trPr>
        <w:tc>
          <w:tcPr>
            <w:tcW w:w="709" w:type="dxa"/>
            <w:shd w:val="clear" w:color="auto" w:fill="FFFFFF"/>
          </w:tcPr>
          <w:p w14:paraId="6D06C023"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2.4.4.</w:t>
            </w:r>
          </w:p>
        </w:tc>
        <w:tc>
          <w:tcPr>
            <w:tcW w:w="3685" w:type="dxa"/>
            <w:shd w:val="clear" w:color="auto" w:fill="FFFFFF"/>
          </w:tcPr>
          <w:p w14:paraId="3706018A"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алгоритмов расчета и определения положений и траекторий робототехнических систем с избыточным числом приводов, неполноприводных робототехнических систем, робототехнических систем с эластичными элементами, робототехнических систем в сложной динамической среде</w:t>
            </w:r>
          </w:p>
        </w:tc>
        <w:tc>
          <w:tcPr>
            <w:tcW w:w="4392" w:type="dxa"/>
          </w:tcPr>
          <w:p w14:paraId="7C75EAA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решений для робототехнических систем в области сельского и лесного хозяйства, систем мониторинга, строительства и добычи полезных ископаемых, в том числе в части динамического управления неполноприводными системами, системами с избыточным числом приводов и роботами с эластичными элементами, обеспечивающие определение положения и следования по спланированным траекториям с погрешностью не хуже 1%, и при перемещении в сложной динамической среде (доступно не более 10% рабочего пространства робота или с запасом свободного пространства не более 10% от габаритов эффектора робота)</w:t>
            </w:r>
          </w:p>
          <w:p w14:paraId="52B86C4D" w14:textId="77777777" w:rsidR="00CC2949" w:rsidRPr="00CC2949" w:rsidRDefault="00CC2949" w:rsidP="004A761A">
            <w:pPr>
              <w:jc w:val="both"/>
              <w:rPr>
                <w:rFonts w:ascii="Times New Roman" w:eastAsia="Times New Roman" w:hAnsi="Times New Roman"/>
                <w:sz w:val="20"/>
                <w:szCs w:val="20"/>
              </w:rPr>
            </w:pPr>
          </w:p>
        </w:tc>
        <w:tc>
          <w:tcPr>
            <w:tcW w:w="992" w:type="dxa"/>
          </w:tcPr>
          <w:p w14:paraId="081F9939"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3F45CB9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73A130CE"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Поддержка региональных проектов</w:t>
            </w:r>
          </w:p>
        </w:tc>
        <w:tc>
          <w:tcPr>
            <w:tcW w:w="2261" w:type="dxa"/>
            <w:shd w:val="clear" w:color="auto" w:fill="FFFFFF"/>
          </w:tcPr>
          <w:p w14:paraId="09DA48D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16286F0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1826C808" w14:textId="77777777" w:rsidTr="00CC2949">
        <w:trPr>
          <w:trHeight w:val="400"/>
        </w:trPr>
        <w:tc>
          <w:tcPr>
            <w:tcW w:w="709" w:type="dxa"/>
            <w:shd w:val="clear" w:color="auto" w:fill="FFFFFF"/>
          </w:tcPr>
          <w:p w14:paraId="20B095F8"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2.5. </w:t>
            </w:r>
          </w:p>
        </w:tc>
        <w:tc>
          <w:tcPr>
            <w:tcW w:w="13466" w:type="dxa"/>
            <w:gridSpan w:val="5"/>
            <w:shd w:val="clear" w:color="auto" w:fill="FFFFFF"/>
          </w:tcPr>
          <w:p w14:paraId="3176083D"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и внедрение симуляторов и эмуляторов робототехнических и сенсорных средств н базе физических и теормеханических моделей для разработки и</w:t>
            </w:r>
            <w:r w:rsidR="000501A8">
              <w:rPr>
                <w:rFonts w:ascii="Times New Roman" w:eastAsia="Times New Roman" w:hAnsi="Times New Roman"/>
                <w:b/>
                <w:sz w:val="20"/>
                <w:szCs w:val="20"/>
              </w:rPr>
              <w:t xml:space="preserve"> верификации систем управления</w:t>
            </w:r>
          </w:p>
        </w:tc>
      </w:tr>
      <w:tr w:rsidR="00CC2949" w:rsidRPr="00CC2949" w14:paraId="66365610" w14:textId="77777777" w:rsidTr="00413CFA">
        <w:trPr>
          <w:trHeight w:val="400"/>
        </w:trPr>
        <w:tc>
          <w:tcPr>
            <w:tcW w:w="709" w:type="dxa"/>
            <w:shd w:val="clear" w:color="auto" w:fill="92D050"/>
          </w:tcPr>
          <w:p w14:paraId="22D4936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2.5.1.</w:t>
            </w:r>
          </w:p>
        </w:tc>
        <w:tc>
          <w:tcPr>
            <w:tcW w:w="3685" w:type="dxa"/>
            <w:shd w:val="clear" w:color="auto" w:fill="92D050"/>
          </w:tcPr>
          <w:p w14:paraId="5027AE9C"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средств моделирования систем с подвижными деформируемыми и недеформируемыми элементами, средств моделирования систем с учетом динамики различных типов приводов и энергетических подсистем, средств эмулирования сенсоров робототехнических систем, верификацию полученных решений на базе прототипов робототехнических систем</w:t>
            </w:r>
          </w:p>
        </w:tc>
        <w:tc>
          <w:tcPr>
            <w:tcW w:w="4392" w:type="dxa"/>
            <w:shd w:val="clear" w:color="auto" w:fill="92D050"/>
          </w:tcPr>
          <w:p w14:paraId="1D62687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систем математического моделирования на базе физических принципов для механизмов с 500 и более подвижными не деформируемыми деталями с физически точными моделями вязкого и сухого трения, удара и механическими связями, с точностью моделирования динамики положения механизмов до 99,9% относительно натурного эксперимента за промежуток времени соответствующий десятикратному периоду работы механизма (при периодической работе робота) или 600 секунд при не детерминированном времени работы механизма, а также позволяющими моделировать приводы, включая особенности их физической реализации и их нелинейные электромеханические свойства и наличие сухого и вязкого трения, муфт, систем защиты, нагрева и систем охлаждения, с точностью моделирования динамики положения механизмов до 99% относительно натурного эксперимента;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634F9119"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7E7E586D"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50134076"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p w14:paraId="0D9CDA3E"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92D050"/>
          </w:tcPr>
          <w:p w14:paraId="556D3B2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5A838E6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03FADE96" w14:textId="77777777" w:rsidR="00CC2949" w:rsidRPr="00CC2949" w:rsidRDefault="00CC2949" w:rsidP="004A761A">
            <w:pPr>
              <w:rPr>
                <w:rFonts w:ascii="Times New Roman" w:eastAsia="Times New Roman" w:hAnsi="Times New Roman"/>
                <w:sz w:val="20"/>
                <w:szCs w:val="20"/>
              </w:rPr>
            </w:pPr>
          </w:p>
          <w:p w14:paraId="4A39D9D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2865D8AE" w14:textId="77777777" w:rsidR="00CC2949" w:rsidRPr="00CC2949" w:rsidRDefault="00CC2949" w:rsidP="004A761A">
            <w:pPr>
              <w:rPr>
                <w:rFonts w:ascii="Times New Roman" w:eastAsia="Times New Roman" w:hAnsi="Times New Roman"/>
                <w:sz w:val="20"/>
                <w:szCs w:val="20"/>
              </w:rPr>
            </w:pPr>
          </w:p>
        </w:tc>
      </w:tr>
      <w:tr w:rsidR="00CC2949" w:rsidRPr="00CC2949" w14:paraId="3966D0C0" w14:textId="77777777" w:rsidTr="00CC2949">
        <w:trPr>
          <w:trHeight w:val="400"/>
        </w:trPr>
        <w:tc>
          <w:tcPr>
            <w:tcW w:w="709" w:type="dxa"/>
            <w:shd w:val="clear" w:color="auto" w:fill="FFFFFF"/>
          </w:tcPr>
          <w:p w14:paraId="4D908F4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2.5.2.</w:t>
            </w:r>
          </w:p>
        </w:tc>
        <w:tc>
          <w:tcPr>
            <w:tcW w:w="3685" w:type="dxa"/>
            <w:shd w:val="clear" w:color="auto" w:fill="FFFFFF"/>
          </w:tcPr>
          <w:p w14:paraId="3DD4C2F3"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средств моделирования систем с подвижными деформируемыми и недеформируемыми элементами, средств моделирования систем с учетом динамики различных типов приводов и энергетических подсистем</w:t>
            </w:r>
          </w:p>
        </w:tc>
        <w:tc>
          <w:tcPr>
            <w:tcW w:w="4392" w:type="dxa"/>
          </w:tcPr>
          <w:p w14:paraId="2647B44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систем математического моделирования на базе физических принципов для механизмов с 500 и более подвижными не деформируемыми деталями с физически точными моделями вязкого и сухого трения, удара и механическими связями, с точностью моделирования динамики положения механизмов до 99,9% относительно натурного эксперимента за промежуток времени соответствующий десятикратному периоду работы механизма (при периодической работе робота) или 600 секунд при не детерминированном времени работы механизма, а также позволяющими моделировать приводы, включая особенности их физической реализации и их нелинейные электромеханические свойства и наличие сухого и вязкого трения, муфт, систем защиты, нагрева и систем охлаждения, с точностью моделирования динамики положения механизмов до 99% относительно натурного эксперимента</w:t>
            </w:r>
          </w:p>
        </w:tc>
        <w:tc>
          <w:tcPr>
            <w:tcW w:w="992" w:type="dxa"/>
          </w:tcPr>
          <w:p w14:paraId="27DCC78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5BDEC8C0" w14:textId="77777777" w:rsidR="00CC2949" w:rsidRPr="00CC2949" w:rsidRDefault="00CC2949" w:rsidP="004A761A">
            <w:pPr>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0CC857A1"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p w14:paraId="7CD661D9"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p w14:paraId="4774C20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br/>
            </w:r>
          </w:p>
          <w:p w14:paraId="6544A504"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p>
          <w:p w14:paraId="157B6AD0" w14:textId="77777777" w:rsidR="00CC2949" w:rsidRPr="00CC2949" w:rsidRDefault="00CC2949" w:rsidP="004A761A">
            <w:pPr>
              <w:jc w:val="both"/>
              <w:rPr>
                <w:rFonts w:ascii="Times New Roman" w:eastAsia="Times New Roman" w:hAnsi="Times New Roman"/>
                <w:color w:val="000000"/>
                <w:sz w:val="20"/>
                <w:szCs w:val="20"/>
              </w:rPr>
            </w:pPr>
          </w:p>
        </w:tc>
        <w:tc>
          <w:tcPr>
            <w:tcW w:w="2261" w:type="dxa"/>
            <w:shd w:val="clear" w:color="auto" w:fill="FFFFFF"/>
          </w:tcPr>
          <w:p w14:paraId="3ABD77A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11A4A74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74B10AB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46F48E0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2EF99F73" w14:textId="77777777" w:rsidR="00CC2949" w:rsidRPr="00CC2949" w:rsidRDefault="00CC2949" w:rsidP="004A761A">
            <w:pPr>
              <w:rPr>
                <w:rFonts w:ascii="Times New Roman" w:eastAsia="Times New Roman" w:hAnsi="Times New Roman"/>
                <w:sz w:val="20"/>
                <w:szCs w:val="20"/>
              </w:rPr>
            </w:pPr>
          </w:p>
        </w:tc>
      </w:tr>
      <w:tr w:rsidR="00CC2949" w:rsidRPr="00CC2949" w14:paraId="23F4E93E" w14:textId="77777777" w:rsidTr="00413CFA">
        <w:trPr>
          <w:trHeight w:val="400"/>
        </w:trPr>
        <w:tc>
          <w:tcPr>
            <w:tcW w:w="709" w:type="dxa"/>
            <w:shd w:val="clear" w:color="auto" w:fill="92D050"/>
          </w:tcPr>
          <w:p w14:paraId="386324A6"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2.5.3.</w:t>
            </w:r>
          </w:p>
        </w:tc>
        <w:tc>
          <w:tcPr>
            <w:tcW w:w="3685" w:type="dxa"/>
            <w:shd w:val="clear" w:color="auto" w:fill="92D050"/>
          </w:tcPr>
          <w:p w14:paraId="4E81D869"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средств моделирования систем с подвижными деформируемыми и недеформируемыми элементами, средств моделирования систем с учетом динамики различных типов приводов и энергетических подсистем, средств эмулирования сенсоров робототехнических систем, верификацию полученных решений на базе прототипов робототехнических систем</w:t>
            </w:r>
          </w:p>
        </w:tc>
        <w:tc>
          <w:tcPr>
            <w:tcW w:w="4392" w:type="dxa"/>
            <w:shd w:val="clear" w:color="auto" w:fill="92D050"/>
          </w:tcPr>
          <w:p w14:paraId="6658016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Прототипы 4-х уникальных решений систем математического моделирования на базе физических принципов для систем 500 и более подвижными деформируемыми, упругими и разрушаемыми деталями с физически точными моделями, с точностью моделирования динамики положения механизмов до 99% относительно натурного эксперимента за промежуток времени, соответствующий десятикратному периоду работы механизма (при периодической работе робота), или 600 секунд при не детерминированном времени работы механизма; а также систем, позволяющих моделировать сенсоры с погрешностью не более 0,05% по показаниям реального и эмулированного сенсора, позволяющими моделировать информационную систему робота, включая задержки, дискретизацию и квантование сигналов, с ошибками по времени не более 1 шага интегрирования для среды моделирования и не более 0,05% от среднего значения моделируемого процесса в информационной системе, с физически точными моделями твердых тел, параллельно моделируя быстрые процессы в электрических контурах и медленные процессы в механических системах;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593A63F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3019161A"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4D71BF7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1FCAC771"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41520F0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4170BE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03309C00" w14:textId="77777777" w:rsidR="00CC2949" w:rsidRPr="00CC2949" w:rsidRDefault="00CC2949" w:rsidP="004A761A">
            <w:pPr>
              <w:rPr>
                <w:rFonts w:ascii="Times New Roman" w:eastAsia="Times New Roman" w:hAnsi="Times New Roman"/>
                <w:sz w:val="20"/>
                <w:szCs w:val="20"/>
              </w:rPr>
            </w:pPr>
          </w:p>
          <w:p w14:paraId="7ADD61D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1A0098DC" w14:textId="77777777" w:rsidR="00CC2949" w:rsidRPr="00CC2949" w:rsidRDefault="00CC2949" w:rsidP="004A761A">
            <w:pPr>
              <w:jc w:val="both"/>
              <w:rPr>
                <w:rFonts w:ascii="Times New Roman" w:eastAsia="Times New Roman" w:hAnsi="Times New Roman"/>
                <w:sz w:val="20"/>
                <w:szCs w:val="20"/>
              </w:rPr>
            </w:pPr>
          </w:p>
        </w:tc>
      </w:tr>
      <w:tr w:rsidR="00CC2949" w:rsidRPr="00CC2949" w14:paraId="5892A6AB" w14:textId="77777777" w:rsidTr="00CC2949">
        <w:trPr>
          <w:trHeight w:val="400"/>
        </w:trPr>
        <w:tc>
          <w:tcPr>
            <w:tcW w:w="709" w:type="dxa"/>
            <w:shd w:val="clear" w:color="auto" w:fill="FFFFFF"/>
          </w:tcPr>
          <w:p w14:paraId="05A4C7A5"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2.5.4.</w:t>
            </w:r>
          </w:p>
        </w:tc>
        <w:tc>
          <w:tcPr>
            <w:tcW w:w="3685" w:type="dxa"/>
            <w:shd w:val="clear" w:color="auto" w:fill="FFFFFF"/>
          </w:tcPr>
          <w:p w14:paraId="1D8BA96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средств моделирования систем с подвижными деформируемыми и недеформируемыми элементами, средств моделирования систем с учетом динамики различных типов приводов и энергетических подсистем, средств эмулирования сенсоров робототехнических систем</w:t>
            </w:r>
          </w:p>
        </w:tc>
        <w:tc>
          <w:tcPr>
            <w:tcW w:w="4392" w:type="dxa"/>
          </w:tcPr>
          <w:p w14:paraId="11EFCC6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4-х уникальных решений систем математического моделирования на базе физических принципов для систем 500 и более подвижными деформируемыми, упругими и разрушаемыми деталями с физически точными моделями, с точностью моделирования динамики положения механизмов до 99% относительно натурного эксперимента за промежуток времени, соответствующий десятикратному периоду работы механизма (при периодической работе робота), или 600 секунд при не детерминированном времени работы механизма; а также систем, позволяющих моделировать сенсоры с погрешностью не более 0,05% по показаниям реального и эмулированного сенсора, позволяющими моделировать информационную систему робота, включая задержки, дискретизацию и квантование сигналов, с ошибками по времени не более 1 шага интегрирования для среды моделирования и не более 0,05% от среднего значения моделируемого процесса в информационной системе, с физически точными моделями твердых тел, параллельно моделируя быстрые процессы в электрических контурах и медленные процессы в механических системах</w:t>
            </w:r>
          </w:p>
        </w:tc>
        <w:tc>
          <w:tcPr>
            <w:tcW w:w="992" w:type="dxa"/>
          </w:tcPr>
          <w:p w14:paraId="37819DC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028DC52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13D0A942"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p w14:paraId="46F9FEC7" w14:textId="77777777" w:rsidR="00CC2949" w:rsidRPr="00CC2949" w:rsidRDefault="00CC2949" w:rsidP="004A761A">
            <w:pPr>
              <w:jc w:val="both"/>
              <w:rPr>
                <w:rFonts w:ascii="Times New Roman" w:eastAsia="Times New Roman" w:hAnsi="Times New Roman"/>
                <w:sz w:val="20"/>
                <w:szCs w:val="20"/>
              </w:rPr>
            </w:pPr>
          </w:p>
          <w:p w14:paraId="7FAFF2CE"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p>
        </w:tc>
        <w:tc>
          <w:tcPr>
            <w:tcW w:w="2261" w:type="dxa"/>
            <w:shd w:val="clear" w:color="auto" w:fill="FFFFFF"/>
          </w:tcPr>
          <w:p w14:paraId="1C02B2D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2E947CA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117F37F7" w14:textId="77777777" w:rsidR="00CC2949" w:rsidRPr="00CC2949" w:rsidRDefault="00CC2949" w:rsidP="004A761A">
            <w:pPr>
              <w:rPr>
                <w:rFonts w:ascii="Times New Roman" w:eastAsia="Times New Roman" w:hAnsi="Times New Roman"/>
                <w:sz w:val="20"/>
                <w:szCs w:val="20"/>
              </w:rPr>
            </w:pPr>
          </w:p>
        </w:tc>
      </w:tr>
      <w:tr w:rsidR="00CC2949" w:rsidRPr="00CC2949" w14:paraId="0E0ADF6A" w14:textId="77777777" w:rsidTr="00CC2949">
        <w:trPr>
          <w:trHeight w:val="400"/>
        </w:trPr>
        <w:tc>
          <w:tcPr>
            <w:tcW w:w="709" w:type="dxa"/>
            <w:shd w:val="clear" w:color="auto" w:fill="FFFFFF"/>
          </w:tcPr>
          <w:p w14:paraId="0D10C0D8"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2.6. </w:t>
            </w:r>
          </w:p>
        </w:tc>
        <w:tc>
          <w:tcPr>
            <w:tcW w:w="13466" w:type="dxa"/>
            <w:gridSpan w:val="5"/>
            <w:shd w:val="clear" w:color="auto" w:fill="FFFFFF"/>
          </w:tcPr>
          <w:p w14:paraId="56C2E653"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технологий низкоуровневого программного обеспечения систем управления реального времени, в том числе систем диагности</w:t>
            </w:r>
            <w:r w:rsidR="000501A8">
              <w:rPr>
                <w:rFonts w:ascii="Times New Roman" w:eastAsia="Times New Roman" w:hAnsi="Times New Roman"/>
                <w:b/>
                <w:sz w:val="20"/>
                <w:szCs w:val="20"/>
              </w:rPr>
              <w:t>ки и отказоустойчивых систем</w:t>
            </w:r>
          </w:p>
        </w:tc>
      </w:tr>
      <w:tr w:rsidR="00CC2949" w:rsidRPr="00CC2949" w14:paraId="2C12AEC4" w14:textId="77777777" w:rsidTr="00413CFA">
        <w:trPr>
          <w:trHeight w:val="1198"/>
        </w:trPr>
        <w:tc>
          <w:tcPr>
            <w:tcW w:w="709" w:type="dxa"/>
            <w:shd w:val="clear" w:color="auto" w:fill="92D050"/>
          </w:tcPr>
          <w:p w14:paraId="52299024"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2.6.1.</w:t>
            </w:r>
          </w:p>
        </w:tc>
        <w:tc>
          <w:tcPr>
            <w:tcW w:w="3685" w:type="dxa"/>
            <w:shd w:val="clear" w:color="auto" w:fill="92D050"/>
          </w:tcPr>
          <w:p w14:paraId="1F8B9C7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программно-алгоритмического обеспечения систем управления реального времени</w:t>
            </w:r>
          </w:p>
        </w:tc>
        <w:tc>
          <w:tcPr>
            <w:tcW w:w="4392" w:type="dxa"/>
            <w:shd w:val="clear" w:color="auto" w:fill="92D050"/>
          </w:tcPr>
          <w:p w14:paraId="49FEE7A2"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2-х уникальных решений систем управления реального времени,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5309209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203452E5"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125CCF5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tc>
        <w:tc>
          <w:tcPr>
            <w:tcW w:w="2261" w:type="dxa"/>
            <w:shd w:val="clear" w:color="auto" w:fill="92D050"/>
          </w:tcPr>
          <w:p w14:paraId="0D8B26A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2E55C92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tc>
      </w:tr>
      <w:tr w:rsidR="00CC2949" w:rsidRPr="00CC2949" w14:paraId="08DB8A2C" w14:textId="77777777" w:rsidTr="00CC2949">
        <w:trPr>
          <w:trHeight w:val="1443"/>
        </w:trPr>
        <w:tc>
          <w:tcPr>
            <w:tcW w:w="709" w:type="dxa"/>
            <w:shd w:val="clear" w:color="auto" w:fill="FFFFFF"/>
          </w:tcPr>
          <w:p w14:paraId="63C7679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2.6.2.</w:t>
            </w:r>
          </w:p>
        </w:tc>
        <w:tc>
          <w:tcPr>
            <w:tcW w:w="3685" w:type="dxa"/>
            <w:shd w:val="clear" w:color="auto" w:fill="FFFFFF"/>
          </w:tcPr>
          <w:p w14:paraId="73DF3778"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программно-алгоритмического обеспечения систем управления реального времени, экспериментальная проверка полученных решений в реальных и критических условиях</w:t>
            </w:r>
          </w:p>
        </w:tc>
        <w:tc>
          <w:tcPr>
            <w:tcW w:w="4392" w:type="dxa"/>
          </w:tcPr>
          <w:p w14:paraId="555FE85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систем управления реального времени</w:t>
            </w:r>
          </w:p>
        </w:tc>
        <w:tc>
          <w:tcPr>
            <w:tcW w:w="992" w:type="dxa"/>
          </w:tcPr>
          <w:p w14:paraId="5B60FAE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3285D9E4"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5404CA3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tc>
        <w:tc>
          <w:tcPr>
            <w:tcW w:w="2261" w:type="dxa"/>
            <w:shd w:val="clear" w:color="auto" w:fill="FFFFFF"/>
          </w:tcPr>
          <w:p w14:paraId="56CF216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63427DA8"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Минпромторг России</w:t>
            </w:r>
          </w:p>
        </w:tc>
      </w:tr>
      <w:tr w:rsidR="00CC2949" w:rsidRPr="00CC2949" w14:paraId="52E2B76E" w14:textId="77777777" w:rsidTr="00413CFA">
        <w:trPr>
          <w:trHeight w:val="400"/>
        </w:trPr>
        <w:tc>
          <w:tcPr>
            <w:tcW w:w="709" w:type="dxa"/>
            <w:shd w:val="clear" w:color="auto" w:fill="92D050"/>
          </w:tcPr>
          <w:p w14:paraId="6950824A"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2.6.3.</w:t>
            </w:r>
          </w:p>
        </w:tc>
        <w:tc>
          <w:tcPr>
            <w:tcW w:w="3685" w:type="dxa"/>
            <w:shd w:val="clear" w:color="auto" w:fill="92D050"/>
          </w:tcPr>
          <w:p w14:paraId="50A33596"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программно-алгоритмического обеспечения систем управления реального времени</w:t>
            </w:r>
          </w:p>
        </w:tc>
        <w:tc>
          <w:tcPr>
            <w:tcW w:w="4392" w:type="dxa"/>
            <w:shd w:val="clear" w:color="auto" w:fill="92D050"/>
          </w:tcPr>
          <w:p w14:paraId="204B9A2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4-х уникальных решений систем управления реального времени, публикации в высокорейтинговых изданиях, российские и международные патенты по результатам исследований и разработок </w:t>
            </w:r>
          </w:p>
        </w:tc>
        <w:tc>
          <w:tcPr>
            <w:tcW w:w="992" w:type="dxa"/>
            <w:shd w:val="clear" w:color="auto" w:fill="92D050"/>
          </w:tcPr>
          <w:p w14:paraId="0F64A74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2372069E"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68749B3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tc>
        <w:tc>
          <w:tcPr>
            <w:tcW w:w="2261" w:type="dxa"/>
            <w:shd w:val="clear" w:color="auto" w:fill="92D050"/>
          </w:tcPr>
          <w:p w14:paraId="5C7443B5"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Фонд содействия инновациям;</w:t>
            </w:r>
          </w:p>
          <w:p w14:paraId="73565AB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АО «РВК»</w:t>
            </w:r>
          </w:p>
        </w:tc>
      </w:tr>
      <w:tr w:rsidR="00CC2949" w:rsidRPr="00CC2949" w14:paraId="52901984" w14:textId="77777777" w:rsidTr="00CC2949">
        <w:trPr>
          <w:trHeight w:val="400"/>
        </w:trPr>
        <w:tc>
          <w:tcPr>
            <w:tcW w:w="709" w:type="dxa"/>
            <w:shd w:val="clear" w:color="auto" w:fill="FFFFFF"/>
          </w:tcPr>
          <w:p w14:paraId="5EA3E38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2.6.4.</w:t>
            </w:r>
          </w:p>
        </w:tc>
        <w:tc>
          <w:tcPr>
            <w:tcW w:w="3685" w:type="dxa"/>
            <w:shd w:val="clear" w:color="auto" w:fill="FFFFFF"/>
          </w:tcPr>
          <w:p w14:paraId="505CB9D0"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программно-алгоритмического обеспечения систем управления реального времени, экспериментальная проверка полученных решений в реальных и критических условиях</w:t>
            </w:r>
          </w:p>
        </w:tc>
        <w:tc>
          <w:tcPr>
            <w:tcW w:w="4392" w:type="dxa"/>
          </w:tcPr>
          <w:p w14:paraId="10513F8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4-х уникальных решений систем управления реального времени</w:t>
            </w:r>
          </w:p>
        </w:tc>
        <w:tc>
          <w:tcPr>
            <w:tcW w:w="992" w:type="dxa"/>
          </w:tcPr>
          <w:p w14:paraId="17FDCA4C"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7E46934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отраслевых решений;</w:t>
            </w:r>
          </w:p>
          <w:p w14:paraId="748E256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tc>
        <w:tc>
          <w:tcPr>
            <w:tcW w:w="2261" w:type="dxa"/>
            <w:shd w:val="clear" w:color="auto" w:fill="FFFFFF"/>
          </w:tcPr>
          <w:p w14:paraId="0C3DA2E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339E7013"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Минпромторг России</w:t>
            </w:r>
          </w:p>
          <w:p w14:paraId="603E56AD" w14:textId="77777777" w:rsidR="00CC2949" w:rsidRPr="00CC2949" w:rsidRDefault="00CC2949" w:rsidP="004A761A">
            <w:pPr>
              <w:jc w:val="both"/>
              <w:rPr>
                <w:rFonts w:ascii="Times New Roman" w:eastAsia="Times New Roman" w:hAnsi="Times New Roman"/>
                <w:sz w:val="20"/>
                <w:szCs w:val="20"/>
              </w:rPr>
            </w:pPr>
          </w:p>
        </w:tc>
      </w:tr>
      <w:tr w:rsidR="00CC2949" w:rsidRPr="00CC2949" w14:paraId="2895EB7C" w14:textId="77777777" w:rsidTr="00CC2949">
        <w:trPr>
          <w:trHeight w:val="400"/>
        </w:trPr>
        <w:tc>
          <w:tcPr>
            <w:tcW w:w="709" w:type="dxa"/>
            <w:shd w:val="clear" w:color="auto" w:fill="FFFFFF"/>
          </w:tcPr>
          <w:p w14:paraId="7D2FC1A7"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2.7. </w:t>
            </w:r>
          </w:p>
        </w:tc>
        <w:tc>
          <w:tcPr>
            <w:tcW w:w="13466" w:type="dxa"/>
            <w:gridSpan w:val="5"/>
            <w:shd w:val="clear" w:color="auto" w:fill="FFFFFF"/>
          </w:tcPr>
          <w:p w14:paraId="2C2528AB"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Адаптация сервисных роботов к</w:t>
            </w:r>
            <w:r w:rsidR="000501A8">
              <w:rPr>
                <w:rFonts w:ascii="Times New Roman" w:eastAsia="Times New Roman" w:hAnsi="Times New Roman"/>
                <w:b/>
                <w:sz w:val="20"/>
                <w:szCs w:val="20"/>
              </w:rPr>
              <w:t xml:space="preserve"> работе в антропогенной среде</w:t>
            </w:r>
          </w:p>
        </w:tc>
      </w:tr>
      <w:tr w:rsidR="00CC2949" w:rsidRPr="00CC2949" w14:paraId="2C9A7278" w14:textId="77777777" w:rsidTr="00413CFA">
        <w:trPr>
          <w:trHeight w:val="400"/>
        </w:trPr>
        <w:tc>
          <w:tcPr>
            <w:tcW w:w="709" w:type="dxa"/>
            <w:shd w:val="clear" w:color="auto" w:fill="92D050"/>
          </w:tcPr>
          <w:p w14:paraId="1A77B2D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2.7.1.</w:t>
            </w:r>
          </w:p>
        </w:tc>
        <w:tc>
          <w:tcPr>
            <w:tcW w:w="3685" w:type="dxa"/>
            <w:shd w:val="clear" w:color="auto" w:fill="92D050"/>
          </w:tcPr>
          <w:p w14:paraId="7D149DD2"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программно-алгоритмического обеспечения систем управления и систем моделирования движения роботов в антропогенной среде</w:t>
            </w:r>
          </w:p>
        </w:tc>
        <w:tc>
          <w:tcPr>
            <w:tcW w:w="4392" w:type="dxa"/>
            <w:shd w:val="clear" w:color="auto" w:fill="92D050"/>
          </w:tcPr>
          <w:p w14:paraId="1AF7789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 одного уникального решения сервисных роботов, обеспечивающих выполнение 50% локомоций, характерных для движения в антропогенной среде, включая задачи открывания дверей, перемещения по лестницам и другие,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22D97FD6"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0D0A05D1" w14:textId="77777777" w:rsidR="00CC2949" w:rsidRPr="00CC2949" w:rsidRDefault="00CC2949" w:rsidP="004A761A">
            <w:pPr>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548DEAE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637A9BA7"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71B244C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5F05BB2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79EA4D0A" w14:textId="77777777" w:rsidR="00CC2949" w:rsidRPr="00CC2949" w:rsidRDefault="00CC2949" w:rsidP="004A761A">
            <w:pPr>
              <w:jc w:val="both"/>
              <w:rPr>
                <w:rFonts w:ascii="Times New Roman" w:eastAsia="Times New Roman" w:hAnsi="Times New Roman"/>
                <w:sz w:val="20"/>
                <w:szCs w:val="20"/>
              </w:rPr>
            </w:pPr>
          </w:p>
        </w:tc>
      </w:tr>
      <w:tr w:rsidR="00CC2949" w:rsidRPr="00CC2949" w14:paraId="6DBB4C5A" w14:textId="77777777" w:rsidTr="00CC2949">
        <w:trPr>
          <w:trHeight w:val="400"/>
        </w:trPr>
        <w:tc>
          <w:tcPr>
            <w:tcW w:w="709" w:type="dxa"/>
            <w:shd w:val="clear" w:color="auto" w:fill="FFFFFF"/>
          </w:tcPr>
          <w:p w14:paraId="3C26268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2.7.2.</w:t>
            </w:r>
          </w:p>
        </w:tc>
        <w:tc>
          <w:tcPr>
            <w:tcW w:w="3685" w:type="dxa"/>
            <w:shd w:val="clear" w:color="auto" w:fill="FFFFFF"/>
          </w:tcPr>
          <w:p w14:paraId="1EA201E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Внедрение технологических решений программно-алгоритмического обеспечения систем управления и систем моделирования движения роботов в антропогенной среде, экспериментальная проверка полученных решений в реальных и критических условиях </w:t>
            </w:r>
          </w:p>
        </w:tc>
        <w:tc>
          <w:tcPr>
            <w:tcW w:w="4392" w:type="dxa"/>
          </w:tcPr>
          <w:p w14:paraId="4830FA5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прототипа одного уникального решения сервисных роботов, обеспечивающих выполнение 50% локомоций, характерных для движения в антропогенной среде, включая задачи открывания дверей, перемещения по лестницам и другие</w:t>
            </w:r>
          </w:p>
        </w:tc>
        <w:tc>
          <w:tcPr>
            <w:tcW w:w="992" w:type="dxa"/>
          </w:tcPr>
          <w:p w14:paraId="1A002D7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13DC72D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0B2D6DD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tc>
        <w:tc>
          <w:tcPr>
            <w:tcW w:w="2261" w:type="dxa"/>
            <w:shd w:val="clear" w:color="auto" w:fill="FFFFFF"/>
          </w:tcPr>
          <w:p w14:paraId="68DB36CE"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3CD2600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tc>
      </w:tr>
      <w:tr w:rsidR="00CC2949" w:rsidRPr="00CC2949" w14:paraId="2E9DC792" w14:textId="77777777" w:rsidTr="00413CFA">
        <w:trPr>
          <w:trHeight w:val="400"/>
        </w:trPr>
        <w:tc>
          <w:tcPr>
            <w:tcW w:w="709" w:type="dxa"/>
            <w:shd w:val="clear" w:color="auto" w:fill="92D050"/>
          </w:tcPr>
          <w:p w14:paraId="456D080A"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2.7.3.</w:t>
            </w:r>
          </w:p>
        </w:tc>
        <w:tc>
          <w:tcPr>
            <w:tcW w:w="3685" w:type="dxa"/>
            <w:shd w:val="clear" w:color="auto" w:fill="92D050"/>
          </w:tcPr>
          <w:p w14:paraId="02DA3E7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программно-алгоритмического обеспечения систем управления и систем моделирования движения роботов в антропогенной среде</w:t>
            </w:r>
          </w:p>
        </w:tc>
        <w:tc>
          <w:tcPr>
            <w:tcW w:w="4392" w:type="dxa"/>
            <w:shd w:val="clear" w:color="auto" w:fill="92D050"/>
          </w:tcPr>
          <w:p w14:paraId="099B95C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сервисных роботов, обеспечивающих выполнение 80% локомоций, характерных для движения в антропогенной среде, включая задачи открывания дверей, перемещения по лестницам и другие,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30CEBE41"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066599D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02CBE70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636B84F2" w14:textId="77777777" w:rsidR="00CC2949" w:rsidRPr="00CC2949" w:rsidRDefault="00CC2949" w:rsidP="004A761A">
            <w:pPr>
              <w:jc w:val="both"/>
              <w:rPr>
                <w:rFonts w:ascii="Times New Roman" w:eastAsia="Times New Roman" w:hAnsi="Times New Roman"/>
                <w:sz w:val="20"/>
                <w:szCs w:val="20"/>
              </w:rPr>
            </w:pPr>
          </w:p>
          <w:p w14:paraId="2ED82859"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3590AAC3"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Фонд содействия инновациям;</w:t>
            </w:r>
          </w:p>
          <w:p w14:paraId="09F3B8C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660598FD" w14:textId="77777777" w:rsidR="00CC2949" w:rsidRPr="00CC2949" w:rsidRDefault="00CC2949" w:rsidP="004A761A">
            <w:pPr>
              <w:rPr>
                <w:rFonts w:ascii="Times New Roman" w:eastAsia="Times New Roman" w:hAnsi="Times New Roman"/>
                <w:sz w:val="20"/>
                <w:szCs w:val="20"/>
              </w:rPr>
            </w:pPr>
          </w:p>
          <w:p w14:paraId="7FCB2029" w14:textId="77777777" w:rsidR="00CC2949" w:rsidRPr="00CC2949" w:rsidRDefault="00CC2949" w:rsidP="004A761A">
            <w:pPr>
              <w:jc w:val="both"/>
              <w:rPr>
                <w:rFonts w:ascii="Times New Roman" w:eastAsia="Times New Roman" w:hAnsi="Times New Roman"/>
                <w:sz w:val="20"/>
                <w:szCs w:val="20"/>
              </w:rPr>
            </w:pPr>
          </w:p>
        </w:tc>
      </w:tr>
      <w:tr w:rsidR="00CC2949" w:rsidRPr="00CC2949" w14:paraId="4705B024" w14:textId="77777777" w:rsidTr="00CC2949">
        <w:trPr>
          <w:trHeight w:val="400"/>
        </w:trPr>
        <w:tc>
          <w:tcPr>
            <w:tcW w:w="709" w:type="dxa"/>
            <w:shd w:val="clear" w:color="auto" w:fill="FFFFFF"/>
          </w:tcPr>
          <w:p w14:paraId="75FDFD7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2.7.4.</w:t>
            </w:r>
          </w:p>
        </w:tc>
        <w:tc>
          <w:tcPr>
            <w:tcW w:w="3685" w:type="dxa"/>
            <w:shd w:val="clear" w:color="auto" w:fill="FFFFFF"/>
          </w:tcPr>
          <w:p w14:paraId="2BF268E5"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программно-алгоритмического обеспечения систем управления и систем моделирования движения роботов в антропогенной среде, экспериментальная проверка полученных решений в реальных и критических условиях</w:t>
            </w:r>
          </w:p>
        </w:tc>
        <w:tc>
          <w:tcPr>
            <w:tcW w:w="4392" w:type="dxa"/>
          </w:tcPr>
          <w:p w14:paraId="0DAEF3E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сервисных роботов, обеспечивающих выполнение 80% локомоций, характерных для движения в антропогенной среде, включая задачи открывания дверей, перемещения по лестницам и другие</w:t>
            </w:r>
          </w:p>
        </w:tc>
        <w:tc>
          <w:tcPr>
            <w:tcW w:w="992" w:type="dxa"/>
          </w:tcPr>
          <w:p w14:paraId="0BD0CA0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63E33CD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1FA1FD3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путем субсидирования процентной ставки по кредиту</w:t>
            </w:r>
          </w:p>
          <w:p w14:paraId="247B08A9"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1F07F64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0F8045E2"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tc>
      </w:tr>
      <w:tr w:rsidR="00CC2949" w:rsidRPr="00CC2949" w14:paraId="653DBD31" w14:textId="77777777" w:rsidTr="00CC2949">
        <w:trPr>
          <w:trHeight w:val="400"/>
        </w:trPr>
        <w:tc>
          <w:tcPr>
            <w:tcW w:w="709" w:type="dxa"/>
            <w:shd w:val="clear" w:color="auto" w:fill="FFFFFF"/>
          </w:tcPr>
          <w:p w14:paraId="40432208"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2.8. </w:t>
            </w:r>
          </w:p>
        </w:tc>
        <w:tc>
          <w:tcPr>
            <w:tcW w:w="13466" w:type="dxa"/>
            <w:gridSpan w:val="5"/>
            <w:shd w:val="clear" w:color="auto" w:fill="FFFFFF"/>
          </w:tcPr>
          <w:p w14:paraId="6A7D5549"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Технологическая задача: Обеспечение управления совместной работой от 2 до 10 и более роботов, </w:t>
            </w:r>
            <w:r w:rsidR="000501A8">
              <w:rPr>
                <w:rFonts w:ascii="Times New Roman" w:eastAsia="Times New Roman" w:hAnsi="Times New Roman"/>
                <w:b/>
                <w:sz w:val="20"/>
                <w:szCs w:val="20"/>
              </w:rPr>
              <w:t>при выполнении общего задания</w:t>
            </w:r>
          </w:p>
        </w:tc>
      </w:tr>
      <w:tr w:rsidR="00CC2949" w:rsidRPr="00CC2949" w14:paraId="3F8678B6" w14:textId="77777777" w:rsidTr="00413CFA">
        <w:trPr>
          <w:trHeight w:val="400"/>
        </w:trPr>
        <w:tc>
          <w:tcPr>
            <w:tcW w:w="709" w:type="dxa"/>
            <w:shd w:val="clear" w:color="auto" w:fill="92D050"/>
          </w:tcPr>
          <w:p w14:paraId="0C8FDB51"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2.8.1.</w:t>
            </w:r>
          </w:p>
        </w:tc>
        <w:tc>
          <w:tcPr>
            <w:tcW w:w="3685" w:type="dxa"/>
            <w:shd w:val="clear" w:color="auto" w:fill="92D050"/>
          </w:tcPr>
          <w:p w14:paraId="05DD761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программно-алгоритмического обеспечения систем управления и систем моделирования движения при совместной работе роботов при выполнении общего задания</w:t>
            </w:r>
          </w:p>
        </w:tc>
        <w:tc>
          <w:tcPr>
            <w:tcW w:w="4392" w:type="dxa"/>
            <w:shd w:val="clear" w:color="auto" w:fill="92D050"/>
          </w:tcPr>
          <w:p w14:paraId="1C0804A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 технологии управления совместной работой 2-4 роботов в лабораторных условиях при выполнении общего задания, например, при переносе единого груза, включая жесткие, деформируемые, хрупкие, плоские протяженные и меняющие форму объекты, с пропорциональным числу роботов увеличением грузоподъемности системы.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7AA772A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04E55CEA"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6E2A28FD"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627363A6"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7FC2CD5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6F4B797C"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3D807AF7"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4FA256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0B78D74E" w14:textId="77777777" w:rsidR="00CC2949" w:rsidRPr="00CC2949" w:rsidRDefault="00CC2949" w:rsidP="004A761A">
            <w:pPr>
              <w:rPr>
                <w:rFonts w:ascii="Times New Roman" w:eastAsia="Times New Roman" w:hAnsi="Times New Roman"/>
                <w:sz w:val="20"/>
                <w:szCs w:val="20"/>
              </w:rPr>
            </w:pPr>
          </w:p>
          <w:p w14:paraId="35E86F6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31059DE0" w14:textId="77777777" w:rsidR="00CC2949" w:rsidRPr="00CC2949" w:rsidRDefault="00CC2949" w:rsidP="004A761A">
            <w:pPr>
              <w:jc w:val="both"/>
              <w:rPr>
                <w:rFonts w:ascii="Times New Roman" w:eastAsia="Times New Roman" w:hAnsi="Times New Roman"/>
                <w:sz w:val="20"/>
                <w:szCs w:val="20"/>
              </w:rPr>
            </w:pPr>
          </w:p>
        </w:tc>
      </w:tr>
      <w:tr w:rsidR="00CC2949" w:rsidRPr="00CC2949" w14:paraId="5C1D64FD" w14:textId="77777777" w:rsidTr="00CC2949">
        <w:trPr>
          <w:trHeight w:val="400"/>
        </w:trPr>
        <w:tc>
          <w:tcPr>
            <w:tcW w:w="709" w:type="dxa"/>
            <w:shd w:val="clear" w:color="auto" w:fill="FFFFFF"/>
          </w:tcPr>
          <w:p w14:paraId="24D1ABE5"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2.8.2</w:t>
            </w:r>
          </w:p>
        </w:tc>
        <w:tc>
          <w:tcPr>
            <w:tcW w:w="3685" w:type="dxa"/>
            <w:shd w:val="clear" w:color="auto" w:fill="FFFFFF"/>
          </w:tcPr>
          <w:p w14:paraId="1ABC3880"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программно-алгоритмического обеспечения систем управления и систем моделирования движения при совместной работе роботов при выполнении общего задания, экспериментальная проверка полученных решений в лабораторных условиях</w:t>
            </w:r>
          </w:p>
        </w:tc>
        <w:tc>
          <w:tcPr>
            <w:tcW w:w="4392" w:type="dxa"/>
          </w:tcPr>
          <w:p w14:paraId="41D044D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лабораторных условиях эксплуатации технологии управления совместной работой 2-4 роботов в лабораторных условиях при выполнении общего задания, например, при переносе единого груза, включая жесткие, деформируемые, хрупкие, плоские протяженные и меняющие форму объекты, с пропорциональным числу роботов увеличением грузоподъемности систем</w:t>
            </w:r>
          </w:p>
        </w:tc>
        <w:tc>
          <w:tcPr>
            <w:tcW w:w="992" w:type="dxa"/>
          </w:tcPr>
          <w:p w14:paraId="6DEDCAB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56879E4F"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2BD11B09" w14:textId="77777777" w:rsidR="00CC2949" w:rsidRPr="00CC2949" w:rsidRDefault="00CC2949" w:rsidP="004A761A">
            <w:pPr>
              <w:jc w:val="both"/>
              <w:rPr>
                <w:rFonts w:ascii="Times New Roman" w:hAnsi="Times New Roman"/>
                <w:sz w:val="20"/>
                <w:szCs w:val="20"/>
              </w:rPr>
            </w:pPr>
            <w:r w:rsidRPr="00CC2949">
              <w:rPr>
                <w:rFonts w:ascii="Times New Roman" w:eastAsia="Times New Roman" w:hAnsi="Times New Roman"/>
                <w:sz w:val="20"/>
                <w:szCs w:val="20"/>
              </w:rPr>
              <w:t>Поддержка региональных проектов</w:t>
            </w:r>
          </w:p>
          <w:p w14:paraId="1006F60C"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7619F2A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5C7F4876" w14:textId="77777777" w:rsidR="00CC2949" w:rsidRPr="00CC2949" w:rsidRDefault="00CC2949" w:rsidP="004A761A">
            <w:pPr>
              <w:rPr>
                <w:rFonts w:ascii="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1A0BB58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E3ED926" w14:textId="77777777" w:rsidR="00CC2949" w:rsidRPr="00CC2949" w:rsidRDefault="00CC2949" w:rsidP="004A761A">
            <w:pPr>
              <w:jc w:val="both"/>
              <w:rPr>
                <w:rFonts w:ascii="Times New Roman" w:eastAsia="Times New Roman" w:hAnsi="Times New Roman"/>
                <w:sz w:val="20"/>
                <w:szCs w:val="20"/>
              </w:rPr>
            </w:pPr>
          </w:p>
        </w:tc>
      </w:tr>
      <w:tr w:rsidR="00CC2949" w:rsidRPr="00CC2949" w14:paraId="381147D8" w14:textId="77777777" w:rsidTr="00413CFA">
        <w:trPr>
          <w:trHeight w:val="400"/>
        </w:trPr>
        <w:tc>
          <w:tcPr>
            <w:tcW w:w="709" w:type="dxa"/>
            <w:shd w:val="clear" w:color="auto" w:fill="92D050"/>
          </w:tcPr>
          <w:p w14:paraId="6EB8241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2.8.3.</w:t>
            </w:r>
          </w:p>
        </w:tc>
        <w:tc>
          <w:tcPr>
            <w:tcW w:w="3685" w:type="dxa"/>
            <w:shd w:val="clear" w:color="auto" w:fill="92D050"/>
          </w:tcPr>
          <w:p w14:paraId="294E3D16"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программно-алгоритмического обеспечения систем управления и систем моделирования движения при совместной работе роботов при выполнении общего задания</w:t>
            </w:r>
          </w:p>
        </w:tc>
        <w:tc>
          <w:tcPr>
            <w:tcW w:w="4392" w:type="dxa"/>
            <w:shd w:val="clear" w:color="auto" w:fill="92D050"/>
          </w:tcPr>
          <w:p w14:paraId="398A32A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 технологии управления совместной работой системы до 10 роботов в условиях близких к реальным при выполнении общего задания, например, при переносе единого груза, включая жесткие, деформируемые, хрупкие, плоские протяженные и меняющие форму объекты, с пропорциональным числу роботов увеличением грузоподъемности системы.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05C643A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221F2C3A"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20F06186"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40DA0ADA"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07DF176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149090F9"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091664CC"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3B258C6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2A87F7E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3D3F14E4" w14:textId="77777777" w:rsidR="00CC2949" w:rsidRPr="00CC2949" w:rsidRDefault="00CC2949" w:rsidP="004A761A">
            <w:pPr>
              <w:jc w:val="both"/>
              <w:rPr>
                <w:rFonts w:ascii="Times New Roman" w:eastAsia="Times New Roman" w:hAnsi="Times New Roman"/>
                <w:sz w:val="20"/>
                <w:szCs w:val="20"/>
              </w:rPr>
            </w:pPr>
          </w:p>
        </w:tc>
      </w:tr>
      <w:tr w:rsidR="00CC2949" w:rsidRPr="00CC2949" w14:paraId="1D0CD274" w14:textId="77777777" w:rsidTr="00CC2949">
        <w:trPr>
          <w:trHeight w:val="400"/>
        </w:trPr>
        <w:tc>
          <w:tcPr>
            <w:tcW w:w="709" w:type="dxa"/>
            <w:shd w:val="clear" w:color="auto" w:fill="FFFFFF"/>
          </w:tcPr>
          <w:p w14:paraId="09FDFB3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2.8.4.</w:t>
            </w:r>
          </w:p>
        </w:tc>
        <w:tc>
          <w:tcPr>
            <w:tcW w:w="3685" w:type="dxa"/>
            <w:shd w:val="clear" w:color="auto" w:fill="FFFFFF"/>
          </w:tcPr>
          <w:p w14:paraId="6F9B4D56"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программно-алгоритмического обеспечения систем управления и систем моделирования движения при совместной работе роботов при выполнении общего задания, экспериментальная проверка полученных решений в реальных условиях</w:t>
            </w:r>
          </w:p>
        </w:tc>
        <w:tc>
          <w:tcPr>
            <w:tcW w:w="4392" w:type="dxa"/>
          </w:tcPr>
          <w:p w14:paraId="33F2CCB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технологии управления совместной работой до 10 роботов при выполнении общего задания, например, при переносе единого груза, включая жесткие, деформируемые, хрупкие, плоские протяженные и меняющие форму объекты, с пропорциональным числу роботов увеличением грузоподъемности системы</w:t>
            </w:r>
          </w:p>
        </w:tc>
        <w:tc>
          <w:tcPr>
            <w:tcW w:w="992" w:type="dxa"/>
          </w:tcPr>
          <w:p w14:paraId="04A42E53"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2991CF37"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59C73923"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4AE7CA7B"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394FB79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241D1D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721C570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4444C380" w14:textId="77777777" w:rsidR="00CC2949" w:rsidRPr="00CC2949" w:rsidRDefault="00CC2949" w:rsidP="004A761A">
            <w:pPr>
              <w:jc w:val="both"/>
              <w:rPr>
                <w:rFonts w:ascii="Times New Roman" w:eastAsia="Times New Roman" w:hAnsi="Times New Roman"/>
                <w:sz w:val="20"/>
                <w:szCs w:val="20"/>
              </w:rPr>
            </w:pPr>
          </w:p>
        </w:tc>
      </w:tr>
      <w:tr w:rsidR="00CC2949" w:rsidRPr="00CC2949" w14:paraId="6758AD6C" w14:textId="77777777" w:rsidTr="00CC2949">
        <w:trPr>
          <w:trHeight w:val="400"/>
        </w:trPr>
        <w:tc>
          <w:tcPr>
            <w:tcW w:w="709" w:type="dxa"/>
            <w:shd w:val="clear" w:color="auto" w:fill="FFFFFF"/>
          </w:tcPr>
          <w:p w14:paraId="0FF27486"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 </w:t>
            </w:r>
          </w:p>
        </w:tc>
        <w:tc>
          <w:tcPr>
            <w:tcW w:w="13466" w:type="dxa"/>
            <w:gridSpan w:val="5"/>
            <w:shd w:val="clear" w:color="auto" w:fill="FFFFFF"/>
          </w:tcPr>
          <w:p w14:paraId="636CFDFD"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Субтехнология «Сенсоры и обработка сенсорной информации»</w:t>
            </w:r>
          </w:p>
        </w:tc>
      </w:tr>
      <w:tr w:rsidR="00CC2949" w:rsidRPr="00CC2949" w14:paraId="21CD6D2D" w14:textId="77777777" w:rsidTr="00CC2949">
        <w:trPr>
          <w:trHeight w:val="400"/>
        </w:trPr>
        <w:tc>
          <w:tcPr>
            <w:tcW w:w="709" w:type="dxa"/>
            <w:shd w:val="clear" w:color="auto" w:fill="FFFFFF"/>
          </w:tcPr>
          <w:p w14:paraId="5001F242"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3.1. </w:t>
            </w:r>
          </w:p>
        </w:tc>
        <w:tc>
          <w:tcPr>
            <w:tcW w:w="13466" w:type="dxa"/>
            <w:gridSpan w:val="5"/>
            <w:shd w:val="clear" w:color="auto" w:fill="FFFFFF"/>
          </w:tcPr>
          <w:p w14:paraId="75B7A8A3"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сетевой системы сбора, анализа интерпретации сенсорной информации с поддержкой технологии Plug&amp;Play для сенсоров</w:t>
            </w:r>
            <w:r w:rsidR="000501A8">
              <w:rPr>
                <w:rFonts w:ascii="Times New Roman" w:eastAsia="Times New Roman" w:hAnsi="Times New Roman"/>
                <w:b/>
                <w:sz w:val="20"/>
                <w:szCs w:val="20"/>
              </w:rPr>
              <w:t xml:space="preserve"> и робототехнических комплексов</w:t>
            </w:r>
          </w:p>
        </w:tc>
      </w:tr>
      <w:tr w:rsidR="00CC2949" w:rsidRPr="00CC2949" w14:paraId="36A64025" w14:textId="77777777" w:rsidTr="00CC2949">
        <w:trPr>
          <w:trHeight w:val="400"/>
        </w:trPr>
        <w:tc>
          <w:tcPr>
            <w:tcW w:w="709" w:type="dxa"/>
            <w:shd w:val="clear" w:color="auto" w:fill="FFFFFF"/>
          </w:tcPr>
          <w:p w14:paraId="60E229D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3.1.1.</w:t>
            </w:r>
          </w:p>
        </w:tc>
        <w:tc>
          <w:tcPr>
            <w:tcW w:w="3685" w:type="dxa"/>
            <w:shd w:val="clear" w:color="auto" w:fill="FFFFFF"/>
          </w:tcPr>
          <w:p w14:paraId="5F6C1CC8"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протоколов взаимодействия подключаемых сенсоров и робототехнических комплектов, разработку программного обеспечения сетевой платформы</w:t>
            </w:r>
          </w:p>
        </w:tc>
        <w:tc>
          <w:tcPr>
            <w:tcW w:w="4392" w:type="dxa"/>
          </w:tcPr>
          <w:p w14:paraId="5199124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 сетевой системы реального времени для сбора, анализа интерпретации сенсорной информации, поддерживающей технологию Plug&amp;Play для сенсоров и робототехнических комплексов</w:t>
            </w:r>
          </w:p>
          <w:p w14:paraId="785EFDA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Публикации в высокорейтинговых изданиях, российские и международные патенты по результатам исследований и разработок</w:t>
            </w:r>
          </w:p>
        </w:tc>
        <w:tc>
          <w:tcPr>
            <w:tcW w:w="992" w:type="dxa"/>
          </w:tcPr>
          <w:p w14:paraId="6F3654B9"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p w14:paraId="125D21B0" w14:textId="77777777" w:rsidR="00CC2949" w:rsidRPr="00CC2949" w:rsidRDefault="00CC2949" w:rsidP="004A761A">
            <w:pPr>
              <w:jc w:val="center"/>
              <w:rPr>
                <w:rFonts w:ascii="Times New Roman" w:eastAsia="Times New Roman" w:hAnsi="Times New Roman"/>
                <w:sz w:val="20"/>
                <w:szCs w:val="20"/>
              </w:rPr>
            </w:pPr>
          </w:p>
          <w:p w14:paraId="19E226BF" w14:textId="77777777" w:rsidR="00CC2949" w:rsidRPr="00CC2949" w:rsidRDefault="00CC2949" w:rsidP="004A761A">
            <w:pPr>
              <w:jc w:val="center"/>
              <w:rPr>
                <w:rFonts w:ascii="Times New Roman" w:eastAsia="Times New Roman" w:hAnsi="Times New Roman"/>
                <w:sz w:val="20"/>
                <w:szCs w:val="20"/>
              </w:rPr>
            </w:pPr>
          </w:p>
          <w:p w14:paraId="13F51DA5" w14:textId="77777777" w:rsidR="00CC2949" w:rsidRPr="00CC2949" w:rsidRDefault="00CC2949" w:rsidP="004A761A">
            <w:pPr>
              <w:jc w:val="center"/>
              <w:rPr>
                <w:rFonts w:ascii="Times New Roman" w:eastAsia="Times New Roman" w:hAnsi="Times New Roman"/>
                <w:sz w:val="20"/>
                <w:szCs w:val="20"/>
              </w:rPr>
            </w:pPr>
          </w:p>
          <w:p w14:paraId="3D7EF585"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4A9DBA18"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1FF90F33"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компаний-лидеров</w:t>
            </w:r>
          </w:p>
          <w:p w14:paraId="30C8E142"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p>
          <w:p w14:paraId="257670A1"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4BCB872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5A0E06D7" w14:textId="77777777" w:rsidR="00CC2949" w:rsidRPr="00CC2949" w:rsidRDefault="00CC2949" w:rsidP="004A761A">
            <w:pPr>
              <w:rPr>
                <w:rFonts w:ascii="Times New Roman" w:eastAsia="Times New Roman" w:hAnsi="Times New Roman"/>
                <w:sz w:val="20"/>
                <w:szCs w:val="20"/>
              </w:rPr>
            </w:pPr>
          </w:p>
          <w:p w14:paraId="67294E1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34A33389" w14:textId="77777777" w:rsidTr="00CC2949">
        <w:trPr>
          <w:trHeight w:val="400"/>
        </w:trPr>
        <w:tc>
          <w:tcPr>
            <w:tcW w:w="709" w:type="dxa"/>
            <w:shd w:val="clear" w:color="auto" w:fill="FFFFFF"/>
          </w:tcPr>
          <w:p w14:paraId="22F7993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3.1.2.</w:t>
            </w:r>
          </w:p>
        </w:tc>
        <w:tc>
          <w:tcPr>
            <w:tcW w:w="3685" w:type="dxa"/>
            <w:shd w:val="clear" w:color="auto" w:fill="FFFFFF"/>
          </w:tcPr>
          <w:p w14:paraId="0FBDC1A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протоколов взаимодействия подключаемых сенсоров и робототехнических комплектов</w:t>
            </w:r>
          </w:p>
        </w:tc>
        <w:tc>
          <w:tcPr>
            <w:tcW w:w="4392" w:type="dxa"/>
          </w:tcPr>
          <w:p w14:paraId="7DBAE20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условиях близких к реальным прототипам сетевой системы реального времени для сбора, анализа интерпретации сенсорной информации, поддерживающей технологию Plug&amp;Play для сенсоров и робототехнических комплексов</w:t>
            </w:r>
          </w:p>
        </w:tc>
        <w:tc>
          <w:tcPr>
            <w:tcW w:w="992" w:type="dxa"/>
          </w:tcPr>
          <w:p w14:paraId="057D455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p w14:paraId="31DAC426" w14:textId="77777777" w:rsidR="00CC2949" w:rsidRPr="00CC2949" w:rsidRDefault="00CC2949" w:rsidP="004A761A">
            <w:pPr>
              <w:jc w:val="center"/>
              <w:rPr>
                <w:rFonts w:ascii="Times New Roman" w:eastAsia="Times New Roman" w:hAnsi="Times New Roman"/>
                <w:sz w:val="20"/>
                <w:szCs w:val="20"/>
              </w:rPr>
            </w:pPr>
          </w:p>
          <w:p w14:paraId="30A3A499"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10EE3D4E"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1EB283E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417AC8A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1E6F733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5D24D89D" w14:textId="77777777" w:rsidTr="00CC2949">
        <w:trPr>
          <w:trHeight w:val="400"/>
        </w:trPr>
        <w:tc>
          <w:tcPr>
            <w:tcW w:w="709" w:type="dxa"/>
            <w:shd w:val="clear" w:color="auto" w:fill="FFFFFF"/>
          </w:tcPr>
          <w:p w14:paraId="73FCD79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3.1.3.</w:t>
            </w:r>
          </w:p>
        </w:tc>
        <w:tc>
          <w:tcPr>
            <w:tcW w:w="3685" w:type="dxa"/>
            <w:shd w:val="clear" w:color="auto" w:fill="FFFFFF"/>
          </w:tcPr>
          <w:p w14:paraId="45E7F7B3"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протоколов взаимодействия подключаемых сенсоров и робототехнических комплектов, разработку программного обеспечения сетевой платформы</w:t>
            </w:r>
          </w:p>
        </w:tc>
        <w:tc>
          <w:tcPr>
            <w:tcW w:w="4392" w:type="dxa"/>
          </w:tcPr>
          <w:p w14:paraId="6F16764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Сетевая система реального времени для сбора, анализа интерпретации сенсорной информации, поддерживающая технологию Plug&amp;Play для 100+ одновременных подключений сенсоров и робототехнических комплексов с временем интеграции в систему менее 1 мин.</w:t>
            </w:r>
          </w:p>
          <w:p w14:paraId="4BC3687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Публикации в высокорейтинговых изданиях, российские и международные патенты по результатам исследований и разработок</w:t>
            </w:r>
          </w:p>
        </w:tc>
        <w:tc>
          <w:tcPr>
            <w:tcW w:w="992" w:type="dxa"/>
          </w:tcPr>
          <w:p w14:paraId="228C6B56"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p w14:paraId="7FFE999B"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6557C79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738FF40B"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компаний-лидеров</w:t>
            </w:r>
          </w:p>
          <w:p w14:paraId="74923930"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28A8D58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701590CF" w14:textId="77777777" w:rsidR="00CC2949" w:rsidRPr="00CC2949" w:rsidRDefault="00CC2949" w:rsidP="004A761A">
            <w:pPr>
              <w:rPr>
                <w:rFonts w:ascii="Times New Roman" w:eastAsia="Times New Roman" w:hAnsi="Times New Roman"/>
                <w:sz w:val="20"/>
                <w:szCs w:val="20"/>
              </w:rPr>
            </w:pPr>
          </w:p>
          <w:p w14:paraId="06614871" w14:textId="77777777" w:rsidR="00CC2949" w:rsidRPr="00CC2949" w:rsidRDefault="00CC2949" w:rsidP="004A761A">
            <w:pPr>
              <w:jc w:val="both"/>
              <w:rPr>
                <w:rFonts w:ascii="Times New Roman" w:eastAsia="Times New Roman" w:hAnsi="Times New Roman"/>
                <w:sz w:val="20"/>
                <w:szCs w:val="20"/>
              </w:rPr>
            </w:pPr>
          </w:p>
        </w:tc>
      </w:tr>
      <w:tr w:rsidR="00CC2949" w:rsidRPr="00CC2949" w14:paraId="70D9E426" w14:textId="77777777" w:rsidTr="00CC2949">
        <w:trPr>
          <w:trHeight w:val="400"/>
        </w:trPr>
        <w:tc>
          <w:tcPr>
            <w:tcW w:w="709" w:type="dxa"/>
            <w:shd w:val="clear" w:color="auto" w:fill="FFFFFF"/>
          </w:tcPr>
          <w:p w14:paraId="6996D666"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3.1.4.</w:t>
            </w:r>
          </w:p>
        </w:tc>
        <w:tc>
          <w:tcPr>
            <w:tcW w:w="3685" w:type="dxa"/>
            <w:shd w:val="clear" w:color="auto" w:fill="FFFFFF"/>
          </w:tcPr>
          <w:p w14:paraId="5AABFF50"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протоколов взаимодействия подключаемых сенсоров и робототехнических комплектов</w:t>
            </w:r>
          </w:p>
        </w:tc>
        <w:tc>
          <w:tcPr>
            <w:tcW w:w="4392" w:type="dxa"/>
          </w:tcPr>
          <w:p w14:paraId="136E8E5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сетевой системы реального времени для сбора, анализа интерпретации сенсорной информации, поддерживающая технологию Plug&amp;Play для 100+ одновременных подключений сенсоров и робототехнических комплексов с временем интеграции в систему менее 1 мин</w:t>
            </w:r>
          </w:p>
        </w:tc>
        <w:tc>
          <w:tcPr>
            <w:tcW w:w="992" w:type="dxa"/>
          </w:tcPr>
          <w:p w14:paraId="13582149"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p w14:paraId="3701BA66"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58589C77"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5A777106"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p w14:paraId="3337CD52" w14:textId="77777777" w:rsidR="00CC2949" w:rsidRPr="00CC2949" w:rsidRDefault="00CC2949" w:rsidP="004A761A">
            <w:pPr>
              <w:jc w:val="both"/>
              <w:rPr>
                <w:rFonts w:ascii="Times New Roman" w:eastAsia="Times New Roman" w:hAnsi="Times New Roman"/>
                <w:color w:val="000000"/>
                <w:sz w:val="20"/>
                <w:szCs w:val="20"/>
              </w:rPr>
            </w:pPr>
          </w:p>
          <w:p w14:paraId="7ECC89F8"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07D5DE5E"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Фонд «Сколково»;</w:t>
            </w:r>
          </w:p>
          <w:p w14:paraId="32C06596"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 xml:space="preserve">Российский фонд развития информационных технологий </w:t>
            </w:r>
            <w:r w:rsidRPr="00CC2949">
              <w:rPr>
                <w:rFonts w:ascii="Times New Roman" w:eastAsia="Times New Roman" w:hAnsi="Times New Roman"/>
                <w:sz w:val="20"/>
                <w:szCs w:val="20"/>
              </w:rPr>
              <w:t>(РФРИТ)</w:t>
            </w:r>
          </w:p>
          <w:p w14:paraId="1A05F021"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44BB867C" w14:textId="77777777" w:rsidTr="00CC2949">
        <w:trPr>
          <w:trHeight w:val="400"/>
        </w:trPr>
        <w:tc>
          <w:tcPr>
            <w:tcW w:w="709" w:type="dxa"/>
            <w:shd w:val="clear" w:color="auto" w:fill="FFFFFF"/>
          </w:tcPr>
          <w:p w14:paraId="72126E8D"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3.2. </w:t>
            </w:r>
          </w:p>
        </w:tc>
        <w:tc>
          <w:tcPr>
            <w:tcW w:w="13466" w:type="dxa"/>
            <w:gridSpan w:val="5"/>
            <w:shd w:val="clear" w:color="auto" w:fill="FFFFFF"/>
          </w:tcPr>
          <w:p w14:paraId="48281507"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мультисенсорных цифровых устройств в том числе с использованием методов двухмерной и трехмерной интеграции компонентов, а также алгоритмов о</w:t>
            </w:r>
            <w:r w:rsidR="000501A8">
              <w:rPr>
                <w:rFonts w:ascii="Times New Roman" w:eastAsia="Times New Roman" w:hAnsi="Times New Roman"/>
                <w:b/>
                <w:sz w:val="20"/>
                <w:szCs w:val="20"/>
              </w:rPr>
              <w:t>бработки разнородной информации</w:t>
            </w:r>
          </w:p>
        </w:tc>
      </w:tr>
      <w:tr w:rsidR="00CC2949" w:rsidRPr="00CC2949" w14:paraId="1972A997" w14:textId="77777777" w:rsidTr="00413CFA">
        <w:trPr>
          <w:trHeight w:val="400"/>
        </w:trPr>
        <w:tc>
          <w:tcPr>
            <w:tcW w:w="709" w:type="dxa"/>
            <w:shd w:val="clear" w:color="auto" w:fill="92D050"/>
          </w:tcPr>
          <w:p w14:paraId="69230DD3"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3.2.1.</w:t>
            </w:r>
          </w:p>
        </w:tc>
        <w:tc>
          <w:tcPr>
            <w:tcW w:w="3685" w:type="dxa"/>
            <w:shd w:val="clear" w:color="auto" w:fill="92D050"/>
          </w:tcPr>
          <w:p w14:paraId="00D63C23"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мультисенсорных устройств и алгоритмов обработки разнородной информации, создание опытных образцов мультисенсорных цифровых устройств</w:t>
            </w:r>
          </w:p>
        </w:tc>
        <w:tc>
          <w:tcPr>
            <w:tcW w:w="4392" w:type="dxa"/>
            <w:shd w:val="clear" w:color="auto" w:fill="92D050"/>
          </w:tcPr>
          <w:p w14:paraId="35CDAE1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в области сенсорных устройств (по областям внедрения в соответствии с целевыми показателями), обеспечивающих точность определения параметров окружающей среды не ниже 90% и временным откликом не более 20 мс.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2E9C2B4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p w14:paraId="38352B52"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92D050"/>
          </w:tcPr>
          <w:p w14:paraId="6ACBAB2C"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2272B4A4"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компаний-лидеров</w:t>
            </w:r>
          </w:p>
          <w:p w14:paraId="2588C295"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0A9DA127"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Фонд содействия инновациям;</w:t>
            </w:r>
          </w:p>
          <w:p w14:paraId="5C3C1288"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АО «РВК»</w:t>
            </w:r>
          </w:p>
          <w:p w14:paraId="079FE28C" w14:textId="77777777" w:rsidR="00CC2949" w:rsidRPr="00CC2949" w:rsidRDefault="00CC2949" w:rsidP="004A761A">
            <w:pPr>
              <w:rPr>
                <w:rFonts w:ascii="Times New Roman" w:eastAsia="Times New Roman" w:hAnsi="Times New Roman"/>
                <w:sz w:val="20"/>
                <w:szCs w:val="20"/>
              </w:rPr>
            </w:pPr>
          </w:p>
          <w:p w14:paraId="1BC2C0FF" w14:textId="77777777" w:rsidR="00CC2949" w:rsidRPr="00CC2949" w:rsidRDefault="00CC2949" w:rsidP="004A761A">
            <w:pPr>
              <w:jc w:val="both"/>
              <w:rPr>
                <w:rFonts w:ascii="Times New Roman" w:eastAsia="Times New Roman" w:hAnsi="Times New Roman"/>
                <w:sz w:val="20"/>
                <w:szCs w:val="20"/>
              </w:rPr>
            </w:pPr>
          </w:p>
        </w:tc>
      </w:tr>
      <w:tr w:rsidR="00CC2949" w:rsidRPr="00CC2949" w14:paraId="0A7CDE23" w14:textId="77777777" w:rsidTr="00CC2949">
        <w:trPr>
          <w:trHeight w:val="400"/>
        </w:trPr>
        <w:tc>
          <w:tcPr>
            <w:tcW w:w="709" w:type="dxa"/>
            <w:shd w:val="clear" w:color="auto" w:fill="FFFFFF"/>
          </w:tcPr>
          <w:p w14:paraId="5EE0CD1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3.2.2.</w:t>
            </w:r>
          </w:p>
        </w:tc>
        <w:tc>
          <w:tcPr>
            <w:tcW w:w="3685" w:type="dxa"/>
            <w:shd w:val="clear" w:color="auto" w:fill="FFFFFF"/>
          </w:tcPr>
          <w:p w14:paraId="7129A168"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мультисенсорных устройств и алгоритмов обработки разнородной информации</w:t>
            </w:r>
          </w:p>
        </w:tc>
        <w:tc>
          <w:tcPr>
            <w:tcW w:w="4392" w:type="dxa"/>
          </w:tcPr>
          <w:p w14:paraId="652204B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Демонстрация в реальных условиях эксплуатации прототипов 2-х уникальных решений в области сенсорных устройств </w:t>
            </w:r>
            <w:r w:rsidRPr="00CC2949">
              <w:rPr>
                <w:rFonts w:ascii="Times New Roman" w:eastAsia="Times New Roman" w:hAnsi="Times New Roman"/>
                <w:sz w:val="20"/>
                <w:szCs w:val="20"/>
              </w:rPr>
              <w:br/>
              <w:t>(по областям внедрения в соответствии с целевыми показателями), обеспечивающих точность определения параметров окружающей среды не ниже 90% и временным откликом не более 20 мс</w:t>
            </w:r>
          </w:p>
        </w:tc>
        <w:tc>
          <w:tcPr>
            <w:tcW w:w="992" w:type="dxa"/>
          </w:tcPr>
          <w:p w14:paraId="651CF7D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p w14:paraId="235DC961"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60035DE3" w14:textId="77777777" w:rsidR="00CC2949" w:rsidRPr="00CC2949" w:rsidRDefault="00CC2949" w:rsidP="004A761A">
            <w:pPr>
              <w:pBdr>
                <w:top w:val="nil"/>
                <w:left w:val="nil"/>
                <w:bottom w:val="nil"/>
                <w:right w:val="nil"/>
                <w:between w:val="nil"/>
              </w:pBd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7C35AA86"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31DBC773"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Минпромторг России;</w:t>
            </w:r>
          </w:p>
          <w:p w14:paraId="577F487D"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Российский фонд развития информационных технологий (РФРИТ)</w:t>
            </w:r>
          </w:p>
          <w:p w14:paraId="490CC8B7" w14:textId="77777777" w:rsidR="00CC2949" w:rsidRPr="00CC2949" w:rsidRDefault="00CC2949" w:rsidP="004A761A">
            <w:pPr>
              <w:jc w:val="both"/>
              <w:rPr>
                <w:rFonts w:ascii="Times New Roman" w:eastAsia="Times New Roman" w:hAnsi="Times New Roman"/>
                <w:sz w:val="20"/>
                <w:szCs w:val="20"/>
              </w:rPr>
            </w:pPr>
          </w:p>
        </w:tc>
      </w:tr>
      <w:tr w:rsidR="00CC2949" w:rsidRPr="00CC2949" w14:paraId="2E767165" w14:textId="77777777" w:rsidTr="00413CFA">
        <w:trPr>
          <w:trHeight w:val="400"/>
        </w:trPr>
        <w:tc>
          <w:tcPr>
            <w:tcW w:w="709" w:type="dxa"/>
            <w:shd w:val="clear" w:color="auto" w:fill="92D050"/>
          </w:tcPr>
          <w:p w14:paraId="7362AD64"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3.2.3.</w:t>
            </w:r>
          </w:p>
        </w:tc>
        <w:tc>
          <w:tcPr>
            <w:tcW w:w="3685" w:type="dxa"/>
            <w:shd w:val="clear" w:color="auto" w:fill="92D050"/>
          </w:tcPr>
          <w:p w14:paraId="2BA2DCE0"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мультисенсорных устройств и алгоритмов обработки разнородной информации, создание опытных образцов мультисенсорных цифровых устройств</w:t>
            </w:r>
          </w:p>
        </w:tc>
        <w:tc>
          <w:tcPr>
            <w:tcW w:w="4392" w:type="dxa"/>
            <w:shd w:val="clear" w:color="auto" w:fill="92D050"/>
          </w:tcPr>
          <w:p w14:paraId="2200477B"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3-х уникальных решений в области сенсорных устройств доверенной электроники преобразователей информации с чувствительных элементов в цифровой код (по областям внедрения в соответствии с целевыми показателями), обеспечивающих точность определения параметров окружающей среды не ниже 99% и временным откликом не более 10 мс.</w:t>
            </w:r>
          </w:p>
          <w:p w14:paraId="7FC305C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77C2C50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060D1D2C"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4024D80F"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компаний-лидеров</w:t>
            </w:r>
          </w:p>
          <w:p w14:paraId="60817E54" w14:textId="77777777" w:rsidR="00CC2949" w:rsidRPr="00CC2949" w:rsidRDefault="00CC2949" w:rsidP="004A761A">
            <w:pPr>
              <w:rPr>
                <w:rFonts w:ascii="Times New Roman" w:eastAsia="Times New Roman" w:hAnsi="Times New Roman"/>
                <w:color w:val="000000"/>
                <w:sz w:val="20"/>
                <w:szCs w:val="20"/>
              </w:rPr>
            </w:pPr>
          </w:p>
          <w:p w14:paraId="62D85646" w14:textId="77777777" w:rsidR="00CC2949" w:rsidRPr="00CC2949" w:rsidRDefault="00CC2949" w:rsidP="004A761A">
            <w:pPr>
              <w:rPr>
                <w:rFonts w:ascii="Times New Roman" w:eastAsia="Times New Roman" w:hAnsi="Times New Roman"/>
                <w:color w:val="000000"/>
                <w:sz w:val="20"/>
                <w:szCs w:val="20"/>
              </w:rPr>
            </w:pPr>
          </w:p>
          <w:p w14:paraId="20729BA4"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67C99EBE"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Фонд содействия инновациям;</w:t>
            </w:r>
          </w:p>
          <w:p w14:paraId="3CDBD9C2"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АО «РВК»</w:t>
            </w:r>
          </w:p>
          <w:p w14:paraId="593DAF2F" w14:textId="77777777" w:rsidR="00CC2949" w:rsidRPr="00CC2949" w:rsidRDefault="00CC2949" w:rsidP="004A761A">
            <w:pPr>
              <w:jc w:val="both"/>
              <w:rPr>
                <w:rFonts w:ascii="Times New Roman" w:eastAsia="Times New Roman" w:hAnsi="Times New Roman"/>
                <w:sz w:val="20"/>
                <w:szCs w:val="20"/>
              </w:rPr>
            </w:pPr>
          </w:p>
        </w:tc>
      </w:tr>
      <w:tr w:rsidR="00CC2949" w:rsidRPr="00CC2949" w14:paraId="27698392" w14:textId="77777777" w:rsidTr="00CC2949">
        <w:trPr>
          <w:trHeight w:val="400"/>
        </w:trPr>
        <w:tc>
          <w:tcPr>
            <w:tcW w:w="709" w:type="dxa"/>
            <w:shd w:val="clear" w:color="auto" w:fill="FFFFFF"/>
          </w:tcPr>
          <w:p w14:paraId="10E908E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3.2.4.</w:t>
            </w:r>
          </w:p>
        </w:tc>
        <w:tc>
          <w:tcPr>
            <w:tcW w:w="3685" w:type="dxa"/>
            <w:shd w:val="clear" w:color="auto" w:fill="FFFFFF"/>
          </w:tcPr>
          <w:p w14:paraId="5708791D"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мультисенсорных устройств и алгоритмов обработки разнородной информации</w:t>
            </w:r>
          </w:p>
        </w:tc>
        <w:tc>
          <w:tcPr>
            <w:tcW w:w="4392" w:type="dxa"/>
          </w:tcPr>
          <w:p w14:paraId="7B1B218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решений в области сенсорных устройств доверенной электроники преобразователей информации с чувствительных элементов в цифровой код (по областям внедрения в соответствии с целевыми показателями), обеспечивающих точность определения параметров окружающей среды не ниже 99% и временным откликом не более 10 мс</w:t>
            </w:r>
          </w:p>
        </w:tc>
        <w:tc>
          <w:tcPr>
            <w:tcW w:w="992" w:type="dxa"/>
          </w:tcPr>
          <w:p w14:paraId="5AE229A2"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316413C7"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675790A8"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путем субсидирования процентной ставки по кредиту</w:t>
            </w:r>
          </w:p>
          <w:p w14:paraId="2555754B"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5A81862D"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Минпромторг России;</w:t>
            </w:r>
          </w:p>
          <w:p w14:paraId="36055493"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Минкомсвязь России</w:t>
            </w:r>
          </w:p>
          <w:p w14:paraId="058A5848" w14:textId="77777777" w:rsidR="00CC2949" w:rsidRPr="00CC2949" w:rsidRDefault="00CC2949" w:rsidP="004A761A">
            <w:pPr>
              <w:rPr>
                <w:rFonts w:ascii="Times New Roman" w:eastAsia="Times New Roman" w:hAnsi="Times New Roman"/>
                <w:sz w:val="20"/>
                <w:szCs w:val="20"/>
              </w:rPr>
            </w:pPr>
          </w:p>
        </w:tc>
      </w:tr>
      <w:tr w:rsidR="00CC2949" w:rsidRPr="00CC2949" w14:paraId="711B5D7A" w14:textId="77777777" w:rsidTr="00CC2949">
        <w:trPr>
          <w:trHeight w:val="400"/>
        </w:trPr>
        <w:tc>
          <w:tcPr>
            <w:tcW w:w="709" w:type="dxa"/>
            <w:shd w:val="clear" w:color="auto" w:fill="FFFFFF"/>
          </w:tcPr>
          <w:p w14:paraId="15E94179"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3.3. </w:t>
            </w:r>
          </w:p>
        </w:tc>
        <w:tc>
          <w:tcPr>
            <w:tcW w:w="13466" w:type="dxa"/>
            <w:gridSpan w:val="5"/>
            <w:shd w:val="clear" w:color="auto" w:fill="FFFFFF"/>
          </w:tcPr>
          <w:p w14:paraId="308172BC"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чувствительных элементов сенсоров физических величин различных типов (акустических, оптических, радиолокационных, температурных и других) для мониторинга и моделирования окружающей среды, химических сенсоров для монитори</w:t>
            </w:r>
            <w:r w:rsidR="000501A8">
              <w:rPr>
                <w:rFonts w:ascii="Times New Roman" w:eastAsia="Times New Roman" w:hAnsi="Times New Roman"/>
                <w:b/>
                <w:sz w:val="20"/>
                <w:szCs w:val="20"/>
              </w:rPr>
              <w:t>нга состояния живых организмов</w:t>
            </w:r>
          </w:p>
        </w:tc>
      </w:tr>
      <w:tr w:rsidR="00CC2949" w:rsidRPr="00CC2949" w14:paraId="109DEBD2" w14:textId="77777777" w:rsidTr="00413CFA">
        <w:trPr>
          <w:trHeight w:val="400"/>
        </w:trPr>
        <w:tc>
          <w:tcPr>
            <w:tcW w:w="709" w:type="dxa"/>
            <w:shd w:val="clear" w:color="auto" w:fill="92D050"/>
          </w:tcPr>
          <w:p w14:paraId="41DE0097"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3.3.1.</w:t>
            </w:r>
          </w:p>
        </w:tc>
        <w:tc>
          <w:tcPr>
            <w:tcW w:w="3685" w:type="dxa"/>
            <w:shd w:val="clear" w:color="auto" w:fill="92D050"/>
          </w:tcPr>
          <w:p w14:paraId="7CC970A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чувствительных элементов на различных физических принципах, создание опытных образцов чувствительных элементов с характеристиками на уровне, или превосходящими международные аналоги</w:t>
            </w:r>
          </w:p>
        </w:tc>
        <w:tc>
          <w:tcPr>
            <w:tcW w:w="4392" w:type="dxa"/>
            <w:shd w:val="clear" w:color="auto" w:fill="92D050"/>
          </w:tcPr>
          <w:p w14:paraId="56F3A1A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в области чувствительных элементов (по областям внедрения в соответствии с целевыми показателями), обеспечивающих точность определения параметров окружающей среды не ниже 90% и временным откликом не более 20 мс.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B8DDF48"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p w14:paraId="6CBBB5E7" w14:textId="77777777" w:rsidR="00CC2949" w:rsidRPr="00CC2949" w:rsidRDefault="00CC2949" w:rsidP="004A761A">
            <w:pPr>
              <w:jc w:val="center"/>
              <w:rPr>
                <w:rFonts w:ascii="Times New Roman" w:eastAsia="Times New Roman" w:hAnsi="Times New Roman"/>
                <w:sz w:val="20"/>
                <w:szCs w:val="20"/>
              </w:rPr>
            </w:pPr>
          </w:p>
          <w:p w14:paraId="783E5C92" w14:textId="77777777" w:rsidR="00CC2949" w:rsidRPr="00CC2949" w:rsidRDefault="00CC2949" w:rsidP="004A761A">
            <w:pPr>
              <w:jc w:val="center"/>
              <w:rPr>
                <w:rFonts w:ascii="Times New Roman" w:eastAsia="Times New Roman" w:hAnsi="Times New Roman"/>
                <w:sz w:val="20"/>
                <w:szCs w:val="20"/>
              </w:rPr>
            </w:pPr>
          </w:p>
          <w:p w14:paraId="0B723E69"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92D050"/>
          </w:tcPr>
          <w:p w14:paraId="38D0EEE1"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4268F21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4F1B8F8E"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c>
          <w:tcPr>
            <w:tcW w:w="2261" w:type="dxa"/>
            <w:shd w:val="clear" w:color="auto" w:fill="92D050"/>
          </w:tcPr>
          <w:p w14:paraId="6F5F0D7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2C94174C"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484E97B3" w14:textId="77777777" w:rsidR="00CC2949" w:rsidRPr="00CC2949" w:rsidRDefault="00CC2949" w:rsidP="004A761A">
            <w:pPr>
              <w:rPr>
                <w:rFonts w:ascii="Times New Roman" w:eastAsia="Times New Roman" w:hAnsi="Times New Roman"/>
                <w:sz w:val="20"/>
                <w:szCs w:val="20"/>
              </w:rPr>
            </w:pPr>
          </w:p>
          <w:p w14:paraId="0A1E86B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50240342" w14:textId="77777777" w:rsidR="00CC2949" w:rsidRPr="00CC2949" w:rsidRDefault="00CC2949" w:rsidP="004A761A">
            <w:pPr>
              <w:jc w:val="both"/>
              <w:rPr>
                <w:rFonts w:ascii="Times New Roman" w:eastAsia="Times New Roman" w:hAnsi="Times New Roman"/>
                <w:sz w:val="20"/>
                <w:szCs w:val="20"/>
              </w:rPr>
            </w:pPr>
          </w:p>
        </w:tc>
      </w:tr>
      <w:tr w:rsidR="00CC2949" w:rsidRPr="00CC2949" w14:paraId="7D6B68A8" w14:textId="77777777" w:rsidTr="00CC2949">
        <w:trPr>
          <w:trHeight w:val="400"/>
        </w:trPr>
        <w:tc>
          <w:tcPr>
            <w:tcW w:w="709" w:type="dxa"/>
            <w:shd w:val="clear" w:color="auto" w:fill="FFFFFF"/>
          </w:tcPr>
          <w:p w14:paraId="156C9FE6"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3.3.2.</w:t>
            </w:r>
          </w:p>
        </w:tc>
        <w:tc>
          <w:tcPr>
            <w:tcW w:w="3685" w:type="dxa"/>
            <w:shd w:val="clear" w:color="auto" w:fill="FFFFFF"/>
          </w:tcPr>
          <w:p w14:paraId="033EEE69"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технологических решений чувствительных элементов сенсоров физических величин различных типов</w:t>
            </w:r>
          </w:p>
        </w:tc>
        <w:tc>
          <w:tcPr>
            <w:tcW w:w="4392" w:type="dxa"/>
          </w:tcPr>
          <w:p w14:paraId="204CD9E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Демонстрация в реальных условиях эксплуатации прототипов 2-х уникальных решения в области чувствительных элементов (по областям внедрения в соответствии </w:t>
            </w:r>
            <w:r w:rsidRPr="00CC2949">
              <w:rPr>
                <w:rFonts w:ascii="Times New Roman" w:eastAsia="Times New Roman" w:hAnsi="Times New Roman"/>
                <w:sz w:val="20"/>
                <w:szCs w:val="20"/>
              </w:rPr>
              <w:br/>
              <w:t>с целевыми показателями), обеспечивающих точность определения параметров окружающей среды не ниже 90% и временным откликом не более 20 мс</w:t>
            </w:r>
          </w:p>
        </w:tc>
        <w:tc>
          <w:tcPr>
            <w:tcW w:w="992" w:type="dxa"/>
          </w:tcPr>
          <w:p w14:paraId="3F516A9C"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p w14:paraId="3173C9C6" w14:textId="77777777" w:rsidR="00CC2949" w:rsidRPr="00CC2949" w:rsidRDefault="00CC2949" w:rsidP="004A761A">
            <w:pPr>
              <w:jc w:val="center"/>
              <w:rPr>
                <w:rFonts w:ascii="Times New Roman" w:eastAsia="Times New Roman" w:hAnsi="Times New Roman"/>
                <w:sz w:val="20"/>
                <w:szCs w:val="20"/>
              </w:rPr>
            </w:pPr>
          </w:p>
          <w:p w14:paraId="4210885F" w14:textId="77777777" w:rsidR="00CC2949" w:rsidRPr="00CC2949" w:rsidRDefault="00CC2949" w:rsidP="004A761A">
            <w:pPr>
              <w:jc w:val="center"/>
              <w:rPr>
                <w:rFonts w:ascii="Times New Roman" w:eastAsia="Times New Roman" w:hAnsi="Times New Roman"/>
                <w:sz w:val="20"/>
                <w:szCs w:val="20"/>
              </w:rPr>
            </w:pPr>
          </w:p>
          <w:p w14:paraId="0F4C7D61"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0472B60D"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отраслевых решений;</w:t>
            </w:r>
          </w:p>
          <w:p w14:paraId="3FBED2F6"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Поддержка разработки и внедрения промышленных решений</w:t>
            </w:r>
          </w:p>
          <w:p w14:paraId="16AFF0BA" w14:textId="77777777" w:rsidR="00CC2949" w:rsidRPr="00CC2949" w:rsidRDefault="00CC2949" w:rsidP="004A761A">
            <w:pPr>
              <w:rPr>
                <w:rFonts w:ascii="Times New Roman" w:eastAsia="Times New Roman" w:hAnsi="Times New Roman"/>
                <w:sz w:val="20"/>
                <w:szCs w:val="20"/>
              </w:rPr>
            </w:pPr>
          </w:p>
        </w:tc>
        <w:tc>
          <w:tcPr>
            <w:tcW w:w="2261" w:type="dxa"/>
            <w:shd w:val="clear" w:color="auto" w:fill="FFFFFF"/>
          </w:tcPr>
          <w:p w14:paraId="76B2BC6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«Сколково»;</w:t>
            </w:r>
          </w:p>
          <w:p w14:paraId="41F1A08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6DA8BD1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r>
      <w:tr w:rsidR="00CC2949" w:rsidRPr="00CC2949" w14:paraId="74396AEA" w14:textId="77777777" w:rsidTr="00413CFA">
        <w:trPr>
          <w:trHeight w:val="400"/>
        </w:trPr>
        <w:tc>
          <w:tcPr>
            <w:tcW w:w="709" w:type="dxa"/>
            <w:shd w:val="clear" w:color="auto" w:fill="92D050"/>
          </w:tcPr>
          <w:p w14:paraId="1C9AE98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3.3.3.</w:t>
            </w:r>
          </w:p>
        </w:tc>
        <w:tc>
          <w:tcPr>
            <w:tcW w:w="3685" w:type="dxa"/>
            <w:shd w:val="clear" w:color="auto" w:fill="92D050"/>
          </w:tcPr>
          <w:p w14:paraId="7DFE64B7"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чувствительных элементов на различных физических принципах, создание опытных образцов чувствительных элементов с характеристиками на уровне, или превосходящими международные аналоги</w:t>
            </w:r>
          </w:p>
        </w:tc>
        <w:tc>
          <w:tcPr>
            <w:tcW w:w="4392" w:type="dxa"/>
            <w:shd w:val="clear" w:color="auto" w:fill="92D050"/>
          </w:tcPr>
          <w:p w14:paraId="236ABDE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3-х уникальных решений в области чувствительных элементов (по областям внедрения в соответствии с целевыми показателями), обеспечивающих точность определения параметров окружающей среды не ниже 99% и временным откликом не более </w:t>
            </w:r>
            <w:r w:rsidRPr="00CC2949">
              <w:rPr>
                <w:rFonts w:ascii="Times New Roman" w:eastAsia="Times New Roman" w:hAnsi="Times New Roman"/>
                <w:sz w:val="20"/>
                <w:szCs w:val="20"/>
              </w:rPr>
              <w:br/>
              <w:t>10 мс</w:t>
            </w:r>
          </w:p>
          <w:p w14:paraId="5104702E" w14:textId="77777777" w:rsidR="00CC2949" w:rsidRPr="00CC2949" w:rsidRDefault="00CC2949" w:rsidP="004A761A">
            <w:pPr>
              <w:jc w:val="both"/>
              <w:rPr>
                <w:rFonts w:ascii="Times New Roman" w:eastAsia="Times New Roman" w:hAnsi="Times New Roman"/>
                <w:sz w:val="20"/>
                <w:szCs w:val="20"/>
              </w:rPr>
            </w:pPr>
          </w:p>
          <w:p w14:paraId="32507B10"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48DF34C"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64BB8652"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sz w:val="20"/>
                <w:szCs w:val="20"/>
              </w:rPr>
              <w:t>Грантовая поддержка малых предприятий;</w:t>
            </w:r>
          </w:p>
          <w:p w14:paraId="091CDE3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p w14:paraId="3385C96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 </w:t>
            </w:r>
          </w:p>
        </w:tc>
        <w:tc>
          <w:tcPr>
            <w:tcW w:w="2261" w:type="dxa"/>
            <w:shd w:val="clear" w:color="auto" w:fill="92D050"/>
          </w:tcPr>
          <w:p w14:paraId="2E8D7EEB"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54ABDD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1F60902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 xml:space="preserve"> </w:t>
            </w:r>
          </w:p>
          <w:p w14:paraId="56862B56" w14:textId="77777777" w:rsidR="00CC2949" w:rsidRPr="00CC2949" w:rsidRDefault="00CC2949" w:rsidP="004A761A">
            <w:pPr>
              <w:jc w:val="both"/>
              <w:rPr>
                <w:rFonts w:ascii="Times New Roman" w:eastAsia="Times New Roman" w:hAnsi="Times New Roman"/>
                <w:sz w:val="20"/>
                <w:szCs w:val="20"/>
              </w:rPr>
            </w:pPr>
          </w:p>
        </w:tc>
      </w:tr>
      <w:tr w:rsidR="00CC2949" w:rsidRPr="00CC2949" w14:paraId="286DB53B" w14:textId="77777777" w:rsidTr="00CC2949">
        <w:trPr>
          <w:trHeight w:val="400"/>
        </w:trPr>
        <w:tc>
          <w:tcPr>
            <w:tcW w:w="709" w:type="dxa"/>
            <w:shd w:val="clear" w:color="auto" w:fill="FFFFFF"/>
          </w:tcPr>
          <w:p w14:paraId="59C789B1"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3.3.4.</w:t>
            </w:r>
          </w:p>
        </w:tc>
        <w:tc>
          <w:tcPr>
            <w:tcW w:w="3685" w:type="dxa"/>
            <w:shd w:val="clear" w:color="auto" w:fill="FFFFFF"/>
          </w:tcPr>
          <w:p w14:paraId="56FA40B6"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чувствительных элементов сенсоров физических величин различных типов</w:t>
            </w:r>
          </w:p>
        </w:tc>
        <w:tc>
          <w:tcPr>
            <w:tcW w:w="4392" w:type="dxa"/>
          </w:tcPr>
          <w:p w14:paraId="5991782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3-х уникальных решения в области чувствительных элементов (по областям внедрения в соответствии с целевыми показателями), обеспечивающих точность определения параметров окружающей среды не ниже 99% и временным откликом не более 10 мс</w:t>
            </w:r>
          </w:p>
        </w:tc>
        <w:tc>
          <w:tcPr>
            <w:tcW w:w="992" w:type="dxa"/>
          </w:tcPr>
          <w:p w14:paraId="3CBB81E7"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00735FED"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6533B4E0"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путем субсидирования процентной ставки по кредиту</w:t>
            </w:r>
          </w:p>
          <w:p w14:paraId="0BAEF4E8"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FFFFFF"/>
          </w:tcPr>
          <w:p w14:paraId="51F62D11"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6C2BB54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63D61EEF" w14:textId="77777777" w:rsidR="00CC2949" w:rsidRPr="00CC2949" w:rsidRDefault="00CC2949" w:rsidP="004A761A">
            <w:pPr>
              <w:rPr>
                <w:rFonts w:ascii="Times New Roman" w:eastAsia="Times New Roman" w:hAnsi="Times New Roman"/>
                <w:sz w:val="20"/>
                <w:szCs w:val="20"/>
              </w:rPr>
            </w:pPr>
          </w:p>
        </w:tc>
      </w:tr>
      <w:tr w:rsidR="00CC2949" w:rsidRPr="00CC2949" w14:paraId="36ECC1DF" w14:textId="77777777" w:rsidTr="00CC2949">
        <w:trPr>
          <w:trHeight w:val="400"/>
        </w:trPr>
        <w:tc>
          <w:tcPr>
            <w:tcW w:w="709" w:type="dxa"/>
            <w:shd w:val="clear" w:color="auto" w:fill="FFFFFF"/>
          </w:tcPr>
          <w:p w14:paraId="13CE5C52" w14:textId="77777777" w:rsidR="00CC2949" w:rsidRPr="00CC2949"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3.4. </w:t>
            </w:r>
          </w:p>
        </w:tc>
        <w:tc>
          <w:tcPr>
            <w:tcW w:w="13466" w:type="dxa"/>
            <w:gridSpan w:val="5"/>
            <w:shd w:val="clear" w:color="auto" w:fill="FFFFFF"/>
          </w:tcPr>
          <w:p w14:paraId="6EB87EFE" w14:textId="77777777" w:rsidR="00CC2949" w:rsidRPr="000501A8" w:rsidRDefault="00CC2949" w:rsidP="004A761A">
            <w:pPr>
              <w:widowControl w:val="0"/>
              <w:pBdr>
                <w:top w:val="nil"/>
                <w:left w:val="nil"/>
                <w:bottom w:val="nil"/>
                <w:right w:val="nil"/>
                <w:between w:val="nil"/>
              </w:pBdr>
              <w:jc w:val="both"/>
              <w:rPr>
                <w:rFonts w:ascii="Times New Roman" w:eastAsia="Times New Roman" w:hAnsi="Times New Roman"/>
                <w:sz w:val="20"/>
                <w:szCs w:val="20"/>
              </w:rPr>
            </w:pPr>
            <w:r w:rsidRPr="00CC2949">
              <w:rPr>
                <w:rFonts w:ascii="Times New Roman" w:eastAsia="Times New Roman" w:hAnsi="Times New Roman"/>
                <w:b/>
                <w:sz w:val="20"/>
                <w:szCs w:val="20"/>
              </w:rPr>
              <w:t>Технологическая задача: Разработка компонентной базы цифровых сенсоров и алгоритмов средств об</w:t>
            </w:r>
            <w:r w:rsidR="000501A8">
              <w:rPr>
                <w:rFonts w:ascii="Times New Roman" w:eastAsia="Times New Roman" w:hAnsi="Times New Roman"/>
                <w:b/>
                <w:sz w:val="20"/>
                <w:szCs w:val="20"/>
              </w:rPr>
              <w:t>работки информации от сенсоров</w:t>
            </w:r>
          </w:p>
        </w:tc>
      </w:tr>
      <w:tr w:rsidR="00CC2949" w:rsidRPr="00CC2949" w14:paraId="5BC34119" w14:textId="77777777" w:rsidTr="00413CFA">
        <w:trPr>
          <w:trHeight w:val="400"/>
        </w:trPr>
        <w:tc>
          <w:tcPr>
            <w:tcW w:w="709" w:type="dxa"/>
            <w:shd w:val="clear" w:color="auto" w:fill="92D050"/>
          </w:tcPr>
          <w:p w14:paraId="33D65B8F"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3.4.1.</w:t>
            </w:r>
          </w:p>
        </w:tc>
        <w:tc>
          <w:tcPr>
            <w:tcW w:w="3685" w:type="dxa"/>
            <w:shd w:val="clear" w:color="auto" w:fill="92D050"/>
          </w:tcPr>
          <w:p w14:paraId="418344B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Формирование технологических решений, включающих разработку компонентной базы и алгоритмов средств обработки информации от сенсоров, создание опытных образцов компонентной базы и апробация алгоритмов средств обработки информации от сенсоров с характеристиками на уровне, или превосходящими международные аналоги</w:t>
            </w:r>
          </w:p>
        </w:tc>
        <w:tc>
          <w:tcPr>
            <w:tcW w:w="4392" w:type="dxa"/>
            <w:shd w:val="clear" w:color="auto" w:fill="92D050"/>
          </w:tcPr>
          <w:p w14:paraId="63F09438"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Прототипы 2-х уникальных решений в области компонентной базы и алгоритмов средств обработки информации от сенсоров, обеспечивающих точность определения параметров окружающей среды не ниже 90% и временным откликом не более 20 мс.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1F7323D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p w14:paraId="1F323CAE" w14:textId="77777777" w:rsidR="00CC2949" w:rsidRPr="00CC2949" w:rsidRDefault="00CC2949" w:rsidP="004A761A">
            <w:pPr>
              <w:jc w:val="center"/>
              <w:rPr>
                <w:rFonts w:ascii="Times New Roman" w:eastAsia="Times New Roman" w:hAnsi="Times New Roman"/>
                <w:sz w:val="20"/>
                <w:szCs w:val="20"/>
              </w:rPr>
            </w:pPr>
          </w:p>
          <w:p w14:paraId="654EAFAF"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92D050"/>
          </w:tcPr>
          <w:p w14:paraId="16B6A990" w14:textId="77777777" w:rsidR="00CC2949" w:rsidRPr="00CC2949" w:rsidRDefault="00CC2949" w:rsidP="004A761A">
            <w:pPr>
              <w:pBdr>
                <w:top w:val="nil"/>
                <w:left w:val="nil"/>
                <w:bottom w:val="nil"/>
                <w:right w:val="nil"/>
                <w:between w:val="nil"/>
              </w:pBd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7893BCB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программ деятельности ЛИЦ</w:t>
            </w:r>
          </w:p>
        </w:tc>
        <w:tc>
          <w:tcPr>
            <w:tcW w:w="2261" w:type="dxa"/>
            <w:shd w:val="clear" w:color="auto" w:fill="92D050"/>
          </w:tcPr>
          <w:p w14:paraId="56BCD782"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25A4744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10D069B" w14:textId="77777777" w:rsidR="00CC2949" w:rsidRPr="00CC2949" w:rsidRDefault="00CC2949" w:rsidP="004A761A">
            <w:pPr>
              <w:jc w:val="both"/>
              <w:rPr>
                <w:rFonts w:ascii="Times New Roman" w:eastAsia="Times New Roman" w:hAnsi="Times New Roman"/>
                <w:sz w:val="20"/>
                <w:szCs w:val="20"/>
              </w:rPr>
            </w:pPr>
          </w:p>
        </w:tc>
      </w:tr>
      <w:tr w:rsidR="00CC2949" w:rsidRPr="00CC2949" w14:paraId="13678D7D" w14:textId="77777777" w:rsidTr="00CC2949">
        <w:trPr>
          <w:trHeight w:val="400"/>
        </w:trPr>
        <w:tc>
          <w:tcPr>
            <w:tcW w:w="709" w:type="dxa"/>
            <w:shd w:val="clear" w:color="auto" w:fill="FFFFFF"/>
          </w:tcPr>
          <w:p w14:paraId="6CA53F49"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3.4.2.</w:t>
            </w:r>
          </w:p>
        </w:tc>
        <w:tc>
          <w:tcPr>
            <w:tcW w:w="3685" w:type="dxa"/>
            <w:shd w:val="clear" w:color="auto" w:fill="FFFFFF"/>
          </w:tcPr>
          <w:p w14:paraId="1A79C03E"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разработанных технологических решений компонентной базы и алгоритмов средств обработки информации от сенсоров</w:t>
            </w:r>
          </w:p>
        </w:tc>
        <w:tc>
          <w:tcPr>
            <w:tcW w:w="4392" w:type="dxa"/>
          </w:tcPr>
          <w:p w14:paraId="4BD0D394"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2-х уникальных решений в области компонентной базы и алгоритмов средств обработки информации от сенсоров (по областям внедрения в соответствии с целевыми показателями), обеспечивающих точность определения параметров окружающей среды не ниже 90% и временным откликом не более 20 мс</w:t>
            </w:r>
          </w:p>
        </w:tc>
        <w:tc>
          <w:tcPr>
            <w:tcW w:w="992" w:type="dxa"/>
          </w:tcPr>
          <w:p w14:paraId="2551B26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p w14:paraId="4A36DB62" w14:textId="77777777" w:rsidR="00CC2949" w:rsidRPr="00CC2949" w:rsidRDefault="00CC2949" w:rsidP="004A761A">
            <w:pPr>
              <w:jc w:val="center"/>
              <w:rPr>
                <w:rFonts w:ascii="Times New Roman" w:eastAsia="Times New Roman" w:hAnsi="Times New Roman"/>
                <w:sz w:val="20"/>
                <w:szCs w:val="20"/>
              </w:rPr>
            </w:pPr>
          </w:p>
          <w:p w14:paraId="358B2BFF" w14:textId="77777777" w:rsidR="00CC2949" w:rsidRPr="00CC2949" w:rsidRDefault="00CC2949" w:rsidP="004A761A">
            <w:pPr>
              <w:jc w:val="center"/>
              <w:rPr>
                <w:rFonts w:ascii="Times New Roman" w:eastAsia="Times New Roman" w:hAnsi="Times New Roman"/>
                <w:sz w:val="20"/>
                <w:szCs w:val="20"/>
              </w:rPr>
            </w:pPr>
          </w:p>
        </w:tc>
        <w:tc>
          <w:tcPr>
            <w:tcW w:w="2136" w:type="dxa"/>
            <w:shd w:val="clear" w:color="auto" w:fill="FFFFFF"/>
          </w:tcPr>
          <w:p w14:paraId="3723B6F8"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702F200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5AEDC2B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6E544D5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3327A812" w14:textId="77777777" w:rsidR="00CC2949" w:rsidRPr="00CC2949" w:rsidRDefault="00CC2949" w:rsidP="004A761A">
            <w:pPr>
              <w:jc w:val="both"/>
              <w:rPr>
                <w:rFonts w:ascii="Times New Roman" w:eastAsia="Times New Roman" w:hAnsi="Times New Roman"/>
                <w:sz w:val="20"/>
                <w:szCs w:val="20"/>
              </w:rPr>
            </w:pPr>
          </w:p>
        </w:tc>
      </w:tr>
      <w:tr w:rsidR="00CC2949" w:rsidRPr="00CC2949" w14:paraId="3A92A94B" w14:textId="77777777" w:rsidTr="00413CFA">
        <w:trPr>
          <w:trHeight w:val="400"/>
        </w:trPr>
        <w:tc>
          <w:tcPr>
            <w:tcW w:w="709" w:type="dxa"/>
            <w:shd w:val="clear" w:color="auto" w:fill="92D050"/>
          </w:tcPr>
          <w:p w14:paraId="06ABAAD0"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3.4.3.</w:t>
            </w:r>
          </w:p>
        </w:tc>
        <w:tc>
          <w:tcPr>
            <w:tcW w:w="3685" w:type="dxa"/>
            <w:shd w:val="clear" w:color="auto" w:fill="92D050"/>
          </w:tcPr>
          <w:p w14:paraId="02C49C19"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Совершенствование технологических решений, включающих разработку компонентной базы и алгоритмов средств обработки информации от сенсоров, создание опытных образцов компонентной базы и апробация алгоритмов средств обработки информации от сенсоров с характеристиками на уровне, или превосходящими международные аналоги</w:t>
            </w:r>
          </w:p>
        </w:tc>
        <w:tc>
          <w:tcPr>
            <w:tcW w:w="4392" w:type="dxa"/>
            <w:shd w:val="clear" w:color="auto" w:fill="92D050"/>
          </w:tcPr>
          <w:p w14:paraId="4BA516D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Прототипы 3-х уникальных решений в области компонентной базы и алгоритмов средств обработки информации от сенсоров </w:t>
            </w:r>
            <w:r w:rsidRPr="00CC2949">
              <w:rPr>
                <w:rFonts w:ascii="Times New Roman" w:eastAsia="Times New Roman" w:hAnsi="Times New Roman"/>
                <w:sz w:val="20"/>
                <w:szCs w:val="20"/>
              </w:rPr>
              <w:br/>
              <w:t>(по областям внедрения в соответствии с целевыми показателями), обеспечивающих точность определения параметров окружающей среды не ниже 99% и временным откликом не более 10 мс</w:t>
            </w:r>
          </w:p>
          <w:p w14:paraId="176A12F2" w14:textId="77777777" w:rsidR="00CC2949" w:rsidRPr="00CC2949" w:rsidRDefault="00CC2949" w:rsidP="004A761A">
            <w:pPr>
              <w:jc w:val="both"/>
              <w:rPr>
                <w:rFonts w:ascii="Times New Roman" w:eastAsia="Times New Roman" w:hAnsi="Times New Roman"/>
                <w:sz w:val="20"/>
                <w:szCs w:val="20"/>
              </w:rPr>
            </w:pPr>
          </w:p>
          <w:p w14:paraId="5B659A6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63E1BFC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92D050"/>
          </w:tcPr>
          <w:p w14:paraId="66881FDE"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0F3B8648"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программ деятельности ЛИЦ</w:t>
            </w:r>
          </w:p>
          <w:p w14:paraId="799B2A94" w14:textId="77777777" w:rsidR="00CC2949" w:rsidRPr="00CC2949" w:rsidRDefault="00CC2949" w:rsidP="004A761A">
            <w:pPr>
              <w:jc w:val="both"/>
              <w:rPr>
                <w:rFonts w:ascii="Times New Roman" w:eastAsia="Times New Roman" w:hAnsi="Times New Roman"/>
                <w:sz w:val="20"/>
                <w:szCs w:val="20"/>
              </w:rPr>
            </w:pPr>
          </w:p>
        </w:tc>
        <w:tc>
          <w:tcPr>
            <w:tcW w:w="2261" w:type="dxa"/>
            <w:shd w:val="clear" w:color="auto" w:fill="92D050"/>
          </w:tcPr>
          <w:p w14:paraId="50BD795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0FE49E9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50A542ED" w14:textId="77777777" w:rsidR="00CC2949" w:rsidRPr="00CC2949" w:rsidRDefault="00CC2949" w:rsidP="004A761A">
            <w:pPr>
              <w:rPr>
                <w:rFonts w:ascii="Times New Roman" w:eastAsia="Times New Roman" w:hAnsi="Times New Roman"/>
                <w:sz w:val="20"/>
                <w:szCs w:val="20"/>
              </w:rPr>
            </w:pPr>
          </w:p>
          <w:p w14:paraId="6F0554CA" w14:textId="77777777" w:rsidR="00CC2949" w:rsidRPr="00CC2949" w:rsidRDefault="00CC2949" w:rsidP="004A761A">
            <w:pPr>
              <w:jc w:val="both"/>
              <w:rPr>
                <w:rFonts w:ascii="Times New Roman" w:eastAsia="Times New Roman" w:hAnsi="Times New Roman"/>
                <w:sz w:val="20"/>
                <w:szCs w:val="20"/>
              </w:rPr>
            </w:pPr>
          </w:p>
        </w:tc>
      </w:tr>
      <w:tr w:rsidR="00CC2949" w:rsidRPr="00CC2949" w14:paraId="4453104A" w14:textId="77777777" w:rsidTr="00CC2949">
        <w:trPr>
          <w:trHeight w:val="400"/>
        </w:trPr>
        <w:tc>
          <w:tcPr>
            <w:tcW w:w="709" w:type="dxa"/>
            <w:shd w:val="clear" w:color="auto" w:fill="FFFFFF"/>
          </w:tcPr>
          <w:p w14:paraId="277568E8"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3.4.4.</w:t>
            </w:r>
          </w:p>
        </w:tc>
        <w:tc>
          <w:tcPr>
            <w:tcW w:w="3685" w:type="dxa"/>
            <w:shd w:val="clear" w:color="auto" w:fill="FFFFFF"/>
          </w:tcPr>
          <w:p w14:paraId="5E464AC5"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усовершенствованных технологических решений, включающих разработку компонентной базы и алгоритмов средств обработки информации от сенсоров, создание опытных образцов компонентной базы и апробация алгоритмов средств обработки информации от сенсоров с характеристиками на уровне, или превосходящими международные аналоги</w:t>
            </w:r>
          </w:p>
        </w:tc>
        <w:tc>
          <w:tcPr>
            <w:tcW w:w="4392" w:type="dxa"/>
          </w:tcPr>
          <w:p w14:paraId="49AF542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 xml:space="preserve">Демонстрация в реальных условиях эксплуатации прототипов 3-х уникальных решения в области компонентной базы </w:t>
            </w:r>
            <w:r w:rsidRPr="00CC2949">
              <w:rPr>
                <w:rFonts w:ascii="Times New Roman" w:eastAsia="Times New Roman" w:hAnsi="Times New Roman"/>
                <w:sz w:val="20"/>
                <w:szCs w:val="20"/>
              </w:rPr>
              <w:br/>
              <w:t xml:space="preserve">и алгоритмов средств обработки информации </w:t>
            </w:r>
            <w:r w:rsidRPr="00CC2949">
              <w:rPr>
                <w:rFonts w:ascii="Times New Roman" w:eastAsia="Times New Roman" w:hAnsi="Times New Roman"/>
                <w:sz w:val="20"/>
                <w:szCs w:val="20"/>
              </w:rPr>
              <w:br/>
              <w:t xml:space="preserve">от сенсоров (по областям внедрения </w:t>
            </w:r>
            <w:r w:rsidRPr="00CC2949">
              <w:rPr>
                <w:rFonts w:ascii="Times New Roman" w:eastAsia="Times New Roman" w:hAnsi="Times New Roman"/>
                <w:sz w:val="20"/>
                <w:szCs w:val="20"/>
              </w:rPr>
              <w:br/>
              <w:t xml:space="preserve">в соответствии с целевыми показателями), обеспечивающих точность определения параметров окружающей среды не ниже 99% </w:t>
            </w:r>
            <w:r w:rsidRPr="00CC2949">
              <w:rPr>
                <w:rFonts w:ascii="Times New Roman" w:eastAsia="Times New Roman" w:hAnsi="Times New Roman"/>
                <w:sz w:val="20"/>
                <w:szCs w:val="20"/>
              </w:rPr>
              <w:br/>
              <w:t>и временным откликом не более 10 мс</w:t>
            </w:r>
          </w:p>
          <w:p w14:paraId="663BA41F" w14:textId="77777777" w:rsidR="00CC2949" w:rsidRPr="00CC2949" w:rsidRDefault="00CC2949" w:rsidP="004A761A">
            <w:pPr>
              <w:jc w:val="both"/>
              <w:rPr>
                <w:rFonts w:ascii="Times New Roman" w:eastAsia="Times New Roman" w:hAnsi="Times New Roman"/>
                <w:sz w:val="20"/>
                <w:szCs w:val="20"/>
              </w:rPr>
            </w:pPr>
          </w:p>
        </w:tc>
        <w:tc>
          <w:tcPr>
            <w:tcW w:w="992" w:type="dxa"/>
          </w:tcPr>
          <w:p w14:paraId="19141833"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2022–2024</w:t>
            </w:r>
          </w:p>
        </w:tc>
        <w:tc>
          <w:tcPr>
            <w:tcW w:w="2136" w:type="dxa"/>
            <w:shd w:val="clear" w:color="auto" w:fill="FFFFFF"/>
          </w:tcPr>
          <w:p w14:paraId="32F11553"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65CBDED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593138E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50609204"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p w14:paraId="23CE81B7" w14:textId="77777777" w:rsidR="00CC2949" w:rsidRPr="00CC2949" w:rsidRDefault="00CC2949" w:rsidP="004A761A">
            <w:pPr>
              <w:jc w:val="both"/>
              <w:rPr>
                <w:rFonts w:ascii="Times New Roman" w:eastAsia="Times New Roman" w:hAnsi="Times New Roman"/>
                <w:sz w:val="20"/>
                <w:szCs w:val="20"/>
              </w:rPr>
            </w:pPr>
          </w:p>
        </w:tc>
      </w:tr>
      <w:tr w:rsidR="00CC2949" w:rsidRPr="00CC2949" w14:paraId="4E4368B3" w14:textId="77777777" w:rsidTr="00CC2949">
        <w:trPr>
          <w:trHeight w:val="400"/>
        </w:trPr>
        <w:tc>
          <w:tcPr>
            <w:tcW w:w="709" w:type="dxa"/>
            <w:shd w:val="clear" w:color="auto" w:fill="FFFFFF"/>
          </w:tcPr>
          <w:p w14:paraId="41A4B34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3.5. </w:t>
            </w:r>
          </w:p>
        </w:tc>
        <w:tc>
          <w:tcPr>
            <w:tcW w:w="13466" w:type="dxa"/>
            <w:gridSpan w:val="5"/>
            <w:shd w:val="clear" w:color="auto" w:fill="FFFFFF"/>
          </w:tcPr>
          <w:p w14:paraId="667FC207" w14:textId="77777777" w:rsidR="00CC2949" w:rsidRPr="000501A8" w:rsidRDefault="00CC2949" w:rsidP="004A761A">
            <w:pPr>
              <w:jc w:val="both"/>
              <w:rPr>
                <w:rFonts w:ascii="Times New Roman" w:eastAsia="Times New Roman" w:hAnsi="Times New Roman"/>
                <w:sz w:val="20"/>
                <w:szCs w:val="20"/>
              </w:rPr>
            </w:pPr>
            <w:r w:rsidRPr="00CC2949">
              <w:rPr>
                <w:rFonts w:ascii="Times New Roman" w:eastAsia="Times New Roman" w:hAnsi="Times New Roman"/>
                <w:b/>
                <w:sz w:val="20"/>
                <w:szCs w:val="20"/>
              </w:rPr>
              <w:t xml:space="preserve">Технологическая задача: Разработка 50 отечественных датчиков на уникальных чувствительных </w:t>
            </w:r>
            <w:r w:rsidR="000501A8">
              <w:rPr>
                <w:rFonts w:ascii="Times New Roman" w:eastAsia="Times New Roman" w:hAnsi="Times New Roman"/>
                <w:b/>
                <w:sz w:val="20"/>
                <w:szCs w:val="20"/>
              </w:rPr>
              <w:t>элементах или принципах работы</w:t>
            </w:r>
          </w:p>
        </w:tc>
      </w:tr>
      <w:tr w:rsidR="00CC2949" w:rsidRPr="00CC2949" w14:paraId="2C1EACF3" w14:textId="77777777" w:rsidTr="00413CFA">
        <w:trPr>
          <w:trHeight w:val="400"/>
        </w:trPr>
        <w:tc>
          <w:tcPr>
            <w:tcW w:w="709" w:type="dxa"/>
            <w:shd w:val="clear" w:color="auto" w:fill="92D050"/>
          </w:tcPr>
          <w:p w14:paraId="0B1472EC"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3.5.1</w:t>
            </w:r>
          </w:p>
        </w:tc>
        <w:tc>
          <w:tcPr>
            <w:tcW w:w="3685" w:type="dxa"/>
            <w:shd w:val="clear" w:color="auto" w:fill="92D050"/>
          </w:tcPr>
          <w:p w14:paraId="2A897DA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Проведение детального анализа рынка датчиков производственного оборудования и процессов (вкл. безопасности процессов), бионических датчиков и датчиков мониторинга готовой продукции по отраслям в России и за рубежом (технико-экономические характеристики, объем рынка)</w:t>
            </w:r>
          </w:p>
        </w:tc>
        <w:tc>
          <w:tcPr>
            <w:tcW w:w="4392" w:type="dxa"/>
            <w:shd w:val="clear" w:color="auto" w:fill="92D050"/>
          </w:tcPr>
          <w:p w14:paraId="77A77405"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Программа разработки перспективных датчиков на уникальных чувствительных элементах или принципах работы</w:t>
            </w:r>
          </w:p>
          <w:p w14:paraId="6E1ACEA9" w14:textId="77777777" w:rsidR="00CC2949" w:rsidRPr="00CC2949" w:rsidRDefault="00CC2949" w:rsidP="004A761A">
            <w:pPr>
              <w:jc w:val="both"/>
              <w:rPr>
                <w:rFonts w:ascii="Times New Roman" w:eastAsia="Times New Roman" w:hAnsi="Times New Roman"/>
                <w:sz w:val="20"/>
                <w:szCs w:val="20"/>
              </w:rPr>
            </w:pPr>
          </w:p>
        </w:tc>
        <w:tc>
          <w:tcPr>
            <w:tcW w:w="992" w:type="dxa"/>
            <w:shd w:val="clear" w:color="auto" w:fill="92D050"/>
          </w:tcPr>
          <w:p w14:paraId="15772A80"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17A622C8"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5B91018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компаний-лидеров</w:t>
            </w:r>
          </w:p>
        </w:tc>
        <w:tc>
          <w:tcPr>
            <w:tcW w:w="2261" w:type="dxa"/>
            <w:shd w:val="clear" w:color="auto" w:fill="92D050"/>
          </w:tcPr>
          <w:p w14:paraId="64F5BFE9"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42D03C3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49A3CDE5" w14:textId="77777777" w:rsidR="00CC2949" w:rsidRPr="00CC2949" w:rsidRDefault="00CC2949" w:rsidP="004A761A">
            <w:pPr>
              <w:jc w:val="both"/>
              <w:rPr>
                <w:rFonts w:ascii="Times New Roman" w:eastAsia="Times New Roman" w:hAnsi="Times New Roman"/>
                <w:sz w:val="20"/>
                <w:szCs w:val="20"/>
              </w:rPr>
            </w:pPr>
          </w:p>
        </w:tc>
      </w:tr>
      <w:tr w:rsidR="00CC2949" w:rsidRPr="00CC2949" w14:paraId="608689D9" w14:textId="77777777" w:rsidTr="00413CFA">
        <w:trPr>
          <w:trHeight w:val="400"/>
        </w:trPr>
        <w:tc>
          <w:tcPr>
            <w:tcW w:w="709" w:type="dxa"/>
            <w:shd w:val="clear" w:color="auto" w:fill="92D050"/>
          </w:tcPr>
          <w:p w14:paraId="2FDDA931"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3.5.2</w:t>
            </w:r>
          </w:p>
        </w:tc>
        <w:tc>
          <w:tcPr>
            <w:tcW w:w="3685" w:type="dxa"/>
            <w:shd w:val="clear" w:color="auto" w:fill="92D050"/>
          </w:tcPr>
          <w:p w14:paraId="65B07824"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Создание первой очереди датчиков производственного оборудования и процессов (вкл. безопасности процессов), бионических датчиков и датчиков мониторинга готовой продукции, включая защиту интеллектуальной собственности и обеспечение мер по защите от промышленного шпионажа</w:t>
            </w:r>
          </w:p>
        </w:tc>
        <w:tc>
          <w:tcPr>
            <w:tcW w:w="4392" w:type="dxa"/>
            <w:shd w:val="clear" w:color="auto" w:fill="92D050"/>
          </w:tcPr>
          <w:p w14:paraId="3DFDF7E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Созданы не менее 10 отечественных датчиков, в том числе 5 датчиков производственного оборудования и процессов (вкл. безопасности процессов), один бионический датчик, 4 датчика мониторинга готовой продукции на уникальных чувствительных элементах или принципах работы. Характеристики созданных датчиков обеспечивают их конкурентоспособность на мировом рынке. Технологии изготовления датчиков пригодны для массового (промышленного) производства в требуемых объемах.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31B8E24"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2019–2021</w:t>
            </w:r>
          </w:p>
        </w:tc>
        <w:tc>
          <w:tcPr>
            <w:tcW w:w="2136" w:type="dxa"/>
            <w:shd w:val="clear" w:color="auto" w:fill="92D050"/>
          </w:tcPr>
          <w:p w14:paraId="6328CA47"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Грантовая поддержка малых предприятий;</w:t>
            </w:r>
          </w:p>
          <w:p w14:paraId="2EE4DF69"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Поддержка компаний-лидеров</w:t>
            </w:r>
          </w:p>
        </w:tc>
        <w:tc>
          <w:tcPr>
            <w:tcW w:w="2261" w:type="dxa"/>
            <w:shd w:val="clear" w:color="auto" w:fill="92D050"/>
          </w:tcPr>
          <w:p w14:paraId="1D5B7BEA"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59AD7F65"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6FFD3927" w14:textId="77777777" w:rsidR="00CC2949" w:rsidRPr="00CC2949" w:rsidRDefault="00CC2949" w:rsidP="004A761A">
            <w:pPr>
              <w:jc w:val="both"/>
              <w:rPr>
                <w:rFonts w:ascii="Times New Roman" w:eastAsia="Times New Roman" w:hAnsi="Times New Roman"/>
                <w:sz w:val="20"/>
                <w:szCs w:val="20"/>
              </w:rPr>
            </w:pPr>
          </w:p>
        </w:tc>
      </w:tr>
      <w:tr w:rsidR="00CC2949" w:rsidRPr="00CC2949" w14:paraId="3083B01D" w14:textId="77777777" w:rsidTr="00CC2949">
        <w:trPr>
          <w:trHeight w:val="400"/>
        </w:trPr>
        <w:tc>
          <w:tcPr>
            <w:tcW w:w="709" w:type="dxa"/>
            <w:shd w:val="clear" w:color="auto" w:fill="FFFFFF"/>
          </w:tcPr>
          <w:p w14:paraId="24632D44"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3.5.3</w:t>
            </w:r>
          </w:p>
        </w:tc>
        <w:tc>
          <w:tcPr>
            <w:tcW w:w="3685" w:type="dxa"/>
            <w:shd w:val="clear" w:color="auto" w:fill="FFFFFF"/>
          </w:tcPr>
          <w:p w14:paraId="0BCC3E9B"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первой очереди датчиков производственного оборудования и процессов (вкл. безопасности процессов), бионических датчиков и датчиков мониторинга готовой продукции создание пилотных зон, мер стимулирования и пилотирование (испытания) создаваемых датчиков</w:t>
            </w:r>
          </w:p>
        </w:tc>
        <w:tc>
          <w:tcPr>
            <w:tcW w:w="4392" w:type="dxa"/>
          </w:tcPr>
          <w:p w14:paraId="358A7CE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не менее 10 отечественных датчиков, в том числе: 5 датчиков производственного оборудования и процессов (вкл. безопасности процессов), 1 бионического датчика, 4 датчиков мониторинга готовой продукции на уникальных чувствительных элементах или принципах работы. Создано не менее 3-х отраслевых пилотных зон, разработаны меры стимулирования и выполнено пилотирование (испытания) созданных датчиков</w:t>
            </w:r>
          </w:p>
        </w:tc>
        <w:tc>
          <w:tcPr>
            <w:tcW w:w="992" w:type="dxa"/>
          </w:tcPr>
          <w:p w14:paraId="1CE767EB"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2020–2021</w:t>
            </w:r>
          </w:p>
        </w:tc>
        <w:tc>
          <w:tcPr>
            <w:tcW w:w="2136" w:type="dxa"/>
            <w:shd w:val="clear" w:color="auto" w:fill="FFFFFF"/>
          </w:tcPr>
          <w:p w14:paraId="748A5159"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795FBF43"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путем субсидирования процентной ставки по кредиту</w:t>
            </w:r>
          </w:p>
          <w:p w14:paraId="693957F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57F0647D"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Минпромторг России;</w:t>
            </w:r>
          </w:p>
          <w:p w14:paraId="3C4BED5F"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Минкомсвязь России</w:t>
            </w:r>
          </w:p>
          <w:p w14:paraId="47DE26CF"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r w:rsidR="00CC2949" w:rsidRPr="00CC2949" w14:paraId="59556D14" w14:textId="77777777" w:rsidTr="00413CFA">
        <w:trPr>
          <w:trHeight w:val="400"/>
        </w:trPr>
        <w:tc>
          <w:tcPr>
            <w:tcW w:w="709" w:type="dxa"/>
            <w:shd w:val="clear" w:color="auto" w:fill="92D050"/>
          </w:tcPr>
          <w:p w14:paraId="47080501"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3.5.4</w:t>
            </w:r>
          </w:p>
        </w:tc>
        <w:tc>
          <w:tcPr>
            <w:tcW w:w="3685" w:type="dxa"/>
            <w:shd w:val="clear" w:color="auto" w:fill="92D050"/>
          </w:tcPr>
          <w:p w14:paraId="19B4C13F"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Создание второй очереди датчиков производственного оборудования и процессов (вкл. безопасности процессов), бионических датчиков и датчиков мониторинга готовой продукции, включая защиту интеллектуальной собственности и обеспечение мер по защите от промышленного шпионажа</w:t>
            </w:r>
          </w:p>
        </w:tc>
        <w:tc>
          <w:tcPr>
            <w:tcW w:w="4392" w:type="dxa"/>
            <w:shd w:val="clear" w:color="auto" w:fill="92D050"/>
          </w:tcPr>
          <w:p w14:paraId="4666451C"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Созданы не менее 40 отечественных датчиков, в том числе: 20 датчиков производственного оборудования и процессов (вкл. безопасности процессов), 4 бионических датчиков, 16 датчиков мониторинга готовой продукции на уникальных чувствительных элементах или принципах работы. Характеристики созданных датчиков обеспечивают их конкурентоспособность на мировом рынке. Технологии изготовления датчиков пригодны для массового (промышленного) производства в требуемых объемах. Публикации в высокорейтинговых изданиях, российские и международные патенты по результатам исследований и разработок</w:t>
            </w:r>
          </w:p>
        </w:tc>
        <w:tc>
          <w:tcPr>
            <w:tcW w:w="992" w:type="dxa"/>
            <w:shd w:val="clear" w:color="auto" w:fill="92D050"/>
          </w:tcPr>
          <w:p w14:paraId="5C7617FD"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color w:val="000000"/>
                <w:sz w:val="20"/>
                <w:szCs w:val="20"/>
              </w:rPr>
              <w:t>2022–2024</w:t>
            </w:r>
          </w:p>
        </w:tc>
        <w:tc>
          <w:tcPr>
            <w:tcW w:w="2136" w:type="dxa"/>
            <w:shd w:val="clear" w:color="auto" w:fill="92D050"/>
          </w:tcPr>
          <w:p w14:paraId="3983366D"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Грантовая поддержка малых предприятий;</w:t>
            </w:r>
          </w:p>
          <w:p w14:paraId="79CBD48D"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компаний-лидеров</w:t>
            </w:r>
          </w:p>
        </w:tc>
        <w:tc>
          <w:tcPr>
            <w:tcW w:w="2261" w:type="dxa"/>
            <w:shd w:val="clear" w:color="auto" w:fill="92D050"/>
          </w:tcPr>
          <w:p w14:paraId="1BA62713"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Фонд содействия инновациям;</w:t>
            </w:r>
          </w:p>
          <w:p w14:paraId="5035D580" w14:textId="77777777" w:rsidR="00CC2949" w:rsidRPr="00CC2949" w:rsidRDefault="00CC2949" w:rsidP="004A761A">
            <w:pPr>
              <w:rPr>
                <w:rFonts w:ascii="Times New Roman" w:eastAsia="Times New Roman" w:hAnsi="Times New Roman"/>
                <w:sz w:val="20"/>
                <w:szCs w:val="20"/>
              </w:rPr>
            </w:pPr>
            <w:r w:rsidRPr="00CC2949">
              <w:rPr>
                <w:rFonts w:ascii="Times New Roman" w:eastAsia="Times New Roman" w:hAnsi="Times New Roman"/>
                <w:sz w:val="20"/>
                <w:szCs w:val="20"/>
              </w:rPr>
              <w:t>АО «РВК»</w:t>
            </w:r>
          </w:p>
          <w:p w14:paraId="3C4C61EC" w14:textId="77777777" w:rsidR="00CC2949" w:rsidRPr="00CC2949" w:rsidRDefault="00CC2949" w:rsidP="004A761A">
            <w:pPr>
              <w:jc w:val="both"/>
              <w:rPr>
                <w:rFonts w:ascii="Times New Roman" w:eastAsia="Times New Roman" w:hAnsi="Times New Roman"/>
                <w:sz w:val="20"/>
                <w:szCs w:val="20"/>
              </w:rPr>
            </w:pPr>
          </w:p>
        </w:tc>
      </w:tr>
      <w:tr w:rsidR="00CC2949" w:rsidRPr="00CC2949" w14:paraId="5A40C816" w14:textId="77777777" w:rsidTr="00CC2949">
        <w:trPr>
          <w:trHeight w:val="400"/>
        </w:trPr>
        <w:tc>
          <w:tcPr>
            <w:tcW w:w="709" w:type="dxa"/>
            <w:shd w:val="clear" w:color="auto" w:fill="FFFFFF"/>
          </w:tcPr>
          <w:p w14:paraId="3D468A02" w14:textId="77777777" w:rsidR="00CC2949" w:rsidRPr="00CC2949" w:rsidRDefault="00CC2949" w:rsidP="004A761A">
            <w:pPr>
              <w:widowControl w:val="0"/>
              <w:pBdr>
                <w:top w:val="nil"/>
                <w:left w:val="nil"/>
                <w:bottom w:val="nil"/>
                <w:right w:val="nil"/>
                <w:between w:val="nil"/>
              </w:pBdr>
              <w:rPr>
                <w:rFonts w:ascii="Times New Roman" w:eastAsia="Times New Roman" w:hAnsi="Times New Roman"/>
                <w:sz w:val="20"/>
                <w:szCs w:val="20"/>
              </w:rPr>
            </w:pPr>
            <w:r w:rsidRPr="00CC2949">
              <w:rPr>
                <w:rFonts w:ascii="Times New Roman" w:eastAsia="Times New Roman" w:hAnsi="Times New Roman"/>
                <w:sz w:val="20"/>
                <w:szCs w:val="20"/>
              </w:rPr>
              <w:t>3.5.</w:t>
            </w:r>
            <w:r w:rsidRPr="00CC2949">
              <w:rPr>
                <w:rFonts w:ascii="Times New Roman" w:eastAsia="Times New Roman" w:hAnsi="Times New Roman"/>
                <w:sz w:val="20"/>
                <w:szCs w:val="20"/>
                <w:lang w:val="en-US"/>
              </w:rPr>
              <w:t>5</w:t>
            </w:r>
          </w:p>
        </w:tc>
        <w:tc>
          <w:tcPr>
            <w:tcW w:w="3685" w:type="dxa"/>
            <w:shd w:val="clear" w:color="auto" w:fill="FFFFFF"/>
          </w:tcPr>
          <w:p w14:paraId="56293E39" w14:textId="77777777" w:rsidR="00CC2949" w:rsidRPr="00CC2949" w:rsidRDefault="00CC2949" w:rsidP="004A761A">
            <w:pPr>
              <w:widowControl w:val="0"/>
              <w:jc w:val="both"/>
              <w:rPr>
                <w:rFonts w:ascii="Times New Roman" w:eastAsia="Times New Roman" w:hAnsi="Times New Roman"/>
                <w:sz w:val="20"/>
                <w:szCs w:val="20"/>
              </w:rPr>
            </w:pPr>
            <w:r w:rsidRPr="00CC2949">
              <w:rPr>
                <w:rFonts w:ascii="Times New Roman" w:eastAsia="Times New Roman" w:hAnsi="Times New Roman"/>
                <w:sz w:val="20"/>
                <w:szCs w:val="20"/>
              </w:rPr>
              <w:t>Внедрение второй очереди датчиков производственного оборудования и процессов (вкл. безопасности процессов), бионических датчиков и датчиков мониторинга готовой продукции создание пилотных зон, мер стимулирования и пилотирование (испытания) создаваемых датчиков производственного оборудования и процессов (вкл. безопасности процессов)</w:t>
            </w:r>
          </w:p>
        </w:tc>
        <w:tc>
          <w:tcPr>
            <w:tcW w:w="4392" w:type="dxa"/>
          </w:tcPr>
          <w:p w14:paraId="07450633"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Демонстрация в реальных условиях эксплуатации прототипов не менее 40 отечественных датчиков, в том числе 20 датчиков производственного оборудования и процессов (вкл. безопасности процессов), 4 бионического датчика, 16 датчиков мониторинга готовой продукции на уникальных чувствительных элементах или принципах работы. Выполнено пилотирование (испытания) созданных датчиков</w:t>
            </w:r>
          </w:p>
        </w:tc>
        <w:tc>
          <w:tcPr>
            <w:tcW w:w="992" w:type="dxa"/>
          </w:tcPr>
          <w:p w14:paraId="7E0B7ECE" w14:textId="77777777" w:rsidR="00CC2949" w:rsidRPr="00CC2949" w:rsidRDefault="00CC2949" w:rsidP="004A761A">
            <w:pPr>
              <w:jc w:val="center"/>
              <w:rPr>
                <w:rFonts w:ascii="Times New Roman" w:eastAsia="Times New Roman" w:hAnsi="Times New Roman"/>
                <w:sz w:val="20"/>
                <w:szCs w:val="20"/>
              </w:rPr>
            </w:pPr>
            <w:r w:rsidRPr="00CC2949">
              <w:rPr>
                <w:rFonts w:ascii="Times New Roman" w:eastAsia="Times New Roman" w:hAnsi="Times New Roman"/>
                <w:sz w:val="20"/>
                <w:szCs w:val="20"/>
              </w:rPr>
              <w:t>2023–2024</w:t>
            </w:r>
          </w:p>
        </w:tc>
        <w:tc>
          <w:tcPr>
            <w:tcW w:w="2136" w:type="dxa"/>
            <w:shd w:val="clear" w:color="auto" w:fill="FFFFFF"/>
          </w:tcPr>
          <w:p w14:paraId="1A0CB274"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разработки и внедрения промышленных решений;</w:t>
            </w:r>
          </w:p>
          <w:p w14:paraId="7426CB4D" w14:textId="77777777" w:rsidR="00CC2949" w:rsidRPr="00CC2949" w:rsidRDefault="00CC2949" w:rsidP="004A761A">
            <w:pPr>
              <w:jc w:val="both"/>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Поддержка путем субсидирования процентной ставки по кредиту</w:t>
            </w:r>
          </w:p>
          <w:p w14:paraId="0F524DE6"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color w:val="000000"/>
                <w:sz w:val="20"/>
                <w:szCs w:val="20"/>
              </w:rPr>
              <w:t>Поддержка региональных проектов</w:t>
            </w:r>
          </w:p>
        </w:tc>
        <w:tc>
          <w:tcPr>
            <w:tcW w:w="2261" w:type="dxa"/>
            <w:shd w:val="clear" w:color="auto" w:fill="FFFFFF"/>
          </w:tcPr>
          <w:p w14:paraId="63832D05"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Минкомсвязь России;</w:t>
            </w:r>
          </w:p>
          <w:p w14:paraId="3A63090F" w14:textId="77777777" w:rsidR="00CC2949" w:rsidRPr="00CC2949" w:rsidRDefault="00CC2949" w:rsidP="004A761A">
            <w:pPr>
              <w:rPr>
                <w:rFonts w:ascii="Times New Roman" w:eastAsia="Times New Roman" w:hAnsi="Times New Roman"/>
                <w:color w:val="000000"/>
                <w:sz w:val="20"/>
                <w:szCs w:val="20"/>
              </w:rPr>
            </w:pPr>
            <w:r w:rsidRPr="00CC2949">
              <w:rPr>
                <w:rFonts w:ascii="Times New Roman" w:eastAsia="Times New Roman" w:hAnsi="Times New Roman"/>
                <w:color w:val="000000"/>
                <w:sz w:val="20"/>
                <w:szCs w:val="20"/>
              </w:rPr>
              <w:t>Минпромторг России</w:t>
            </w:r>
          </w:p>
          <w:p w14:paraId="045F620A" w14:textId="77777777" w:rsidR="00CC2949" w:rsidRPr="00CC2949" w:rsidRDefault="00CC2949" w:rsidP="004A761A">
            <w:pPr>
              <w:jc w:val="both"/>
              <w:rPr>
                <w:rFonts w:ascii="Times New Roman" w:eastAsia="Times New Roman" w:hAnsi="Times New Roman"/>
                <w:sz w:val="20"/>
                <w:szCs w:val="20"/>
              </w:rPr>
            </w:pPr>
            <w:r w:rsidRPr="00CC2949">
              <w:rPr>
                <w:rFonts w:ascii="Times New Roman" w:eastAsia="Times New Roman" w:hAnsi="Times New Roman"/>
                <w:sz w:val="20"/>
                <w:szCs w:val="20"/>
              </w:rPr>
              <w:t>Российский фонд развития информационных технологий (РФРИТ)</w:t>
            </w:r>
          </w:p>
        </w:tc>
      </w:tr>
    </w:tbl>
    <w:p w14:paraId="0248E583" w14:textId="77777777" w:rsidR="002B59A2" w:rsidRPr="00CC2949" w:rsidRDefault="002B59A2">
      <w:pPr>
        <w:rPr>
          <w:rFonts w:ascii="Times New Roman" w:hAnsi="Times New Roman"/>
        </w:rPr>
      </w:pPr>
    </w:p>
    <w:p w14:paraId="41998D2F" w14:textId="77777777" w:rsidR="002B59A2" w:rsidRPr="00CC2949" w:rsidRDefault="002B59A2">
      <w:pPr>
        <w:rPr>
          <w:rFonts w:ascii="Times New Roman" w:hAnsi="Times New Roman"/>
        </w:rPr>
      </w:pPr>
    </w:p>
    <w:p w14:paraId="3ACA1F91" w14:textId="77777777" w:rsidR="00CC2949" w:rsidRDefault="00CC2949">
      <w:pPr>
        <w:rPr>
          <w:rFonts w:ascii="Times New Roman" w:hAnsi="Times New Roman"/>
        </w:rPr>
      </w:pPr>
      <w:r>
        <w:rPr>
          <w:rFonts w:ascii="Times New Roman" w:hAnsi="Times New Roman"/>
        </w:rPr>
        <w:br w:type="page"/>
      </w:r>
    </w:p>
    <w:p w14:paraId="7729BFD6" w14:textId="77777777" w:rsidR="002B59A2" w:rsidRDefault="00CC2949" w:rsidP="00095134">
      <w:pPr>
        <w:pStyle w:val="2"/>
        <w:jc w:val="center"/>
        <w:rPr>
          <w:rFonts w:ascii="Times New Roman" w:hAnsi="Times New Roman" w:cs="Times New Roman"/>
          <w:b w:val="0"/>
          <w:i w:val="0"/>
          <w:sz w:val="24"/>
          <w:szCs w:val="24"/>
          <w:lang w:val="en-US"/>
        </w:rPr>
      </w:pPr>
      <w:bookmarkStart w:id="4" w:name="_Toc50031413"/>
      <w:r w:rsidRPr="00095134">
        <w:rPr>
          <w:rFonts w:ascii="Times New Roman" w:hAnsi="Times New Roman" w:cs="Times New Roman"/>
          <w:b w:val="0"/>
          <w:i w:val="0"/>
          <w:sz w:val="24"/>
          <w:szCs w:val="24"/>
        </w:rPr>
        <w:t>ТЕХНОЛОГИИ БЕСПРОВОДНОЙ СВЯЗИ</w:t>
      </w:r>
      <w:bookmarkEnd w:id="4"/>
    </w:p>
    <w:p w14:paraId="17B15D7F" w14:textId="77777777" w:rsidR="00095134" w:rsidRPr="00095134" w:rsidRDefault="00095134" w:rsidP="0009513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725"/>
        <w:gridCol w:w="5075"/>
        <w:gridCol w:w="1324"/>
        <w:gridCol w:w="2476"/>
        <w:gridCol w:w="2001"/>
      </w:tblGrid>
      <w:tr w:rsidR="00CC2949" w:rsidRPr="00CC2949" w14:paraId="51FDE3BF" w14:textId="77777777" w:rsidTr="00E475B2">
        <w:trPr>
          <w:trHeight w:val="20"/>
          <w:tblHeader/>
        </w:trPr>
        <w:tc>
          <w:tcPr>
            <w:tcW w:w="790" w:type="dxa"/>
            <w:shd w:val="clear" w:color="auto" w:fill="auto"/>
          </w:tcPr>
          <w:p w14:paraId="0A5C8238" w14:textId="77777777" w:rsidR="00CC2949" w:rsidRPr="00CC2949" w:rsidRDefault="00CC2949" w:rsidP="004A761A">
            <w:pPr>
              <w:jc w:val="center"/>
              <w:rPr>
                <w:rFonts w:ascii="Times New Roman" w:hAnsi="Times New Roman"/>
                <w:b/>
                <w:sz w:val="20"/>
                <w:szCs w:val="20"/>
                <w:lang w:val="en-US"/>
              </w:rPr>
            </w:pPr>
            <w:r w:rsidRPr="00CC2949">
              <w:rPr>
                <w:rFonts w:ascii="Times New Roman" w:hAnsi="Times New Roman"/>
                <w:b/>
                <w:sz w:val="20"/>
                <w:szCs w:val="20"/>
                <w:lang w:val="en-US"/>
              </w:rPr>
              <w:t>№</w:t>
            </w:r>
          </w:p>
          <w:p w14:paraId="19FC50D9" w14:textId="77777777" w:rsidR="00CC2949" w:rsidRPr="00CC2949" w:rsidRDefault="00CC2949" w:rsidP="004A761A">
            <w:pPr>
              <w:jc w:val="center"/>
              <w:rPr>
                <w:rFonts w:ascii="Times New Roman" w:hAnsi="Times New Roman"/>
                <w:b/>
                <w:sz w:val="20"/>
                <w:szCs w:val="20"/>
                <w:lang w:val="en-US"/>
              </w:rPr>
            </w:pPr>
            <w:r w:rsidRPr="00CC2949">
              <w:rPr>
                <w:rFonts w:ascii="Times New Roman" w:hAnsi="Times New Roman"/>
                <w:b/>
                <w:sz w:val="20"/>
                <w:szCs w:val="20"/>
                <w:lang w:val="en-US"/>
              </w:rPr>
              <w:t>п</w:t>
            </w:r>
            <w:r w:rsidRPr="00CC2949">
              <w:rPr>
                <w:rFonts w:ascii="Times New Roman" w:hAnsi="Times New Roman"/>
                <w:b/>
                <w:sz w:val="20"/>
                <w:szCs w:val="20"/>
              </w:rPr>
              <w:t>/</w:t>
            </w:r>
            <w:r w:rsidRPr="00CC2949">
              <w:rPr>
                <w:rFonts w:ascii="Times New Roman" w:hAnsi="Times New Roman"/>
                <w:b/>
                <w:sz w:val="20"/>
                <w:szCs w:val="20"/>
                <w:lang w:val="en-US"/>
              </w:rPr>
              <w:t>п</w:t>
            </w:r>
          </w:p>
        </w:tc>
        <w:tc>
          <w:tcPr>
            <w:tcW w:w="3793" w:type="dxa"/>
            <w:shd w:val="clear" w:color="auto" w:fill="auto"/>
          </w:tcPr>
          <w:p w14:paraId="7FB658A3" w14:textId="77777777" w:rsidR="00CC2949" w:rsidRPr="00CC2949" w:rsidRDefault="00CC2949" w:rsidP="004A761A">
            <w:pPr>
              <w:jc w:val="center"/>
              <w:rPr>
                <w:rFonts w:ascii="Times New Roman" w:hAnsi="Times New Roman"/>
                <w:b/>
                <w:sz w:val="20"/>
                <w:szCs w:val="20"/>
              </w:rPr>
            </w:pPr>
            <w:r w:rsidRPr="00CC2949">
              <w:rPr>
                <w:rFonts w:ascii="Times New Roman" w:hAnsi="Times New Roman"/>
                <w:b/>
                <w:sz w:val="20"/>
                <w:szCs w:val="20"/>
              </w:rPr>
              <w:t>Необходимые мероприятия (действия) по решению технологической задачи</w:t>
            </w:r>
          </w:p>
        </w:tc>
        <w:tc>
          <w:tcPr>
            <w:tcW w:w="5178" w:type="dxa"/>
            <w:shd w:val="clear" w:color="auto" w:fill="auto"/>
          </w:tcPr>
          <w:p w14:paraId="1173742E" w14:textId="77777777" w:rsidR="00CC2949" w:rsidRPr="00CC2949" w:rsidRDefault="00CC2949" w:rsidP="004A761A">
            <w:pPr>
              <w:jc w:val="center"/>
              <w:rPr>
                <w:rFonts w:ascii="Times New Roman" w:hAnsi="Times New Roman"/>
                <w:b/>
                <w:sz w:val="20"/>
                <w:szCs w:val="20"/>
              </w:rPr>
            </w:pPr>
            <w:r w:rsidRPr="00CC2949">
              <w:rPr>
                <w:rFonts w:ascii="Times New Roman" w:hAnsi="Times New Roman"/>
                <w:b/>
                <w:sz w:val="20"/>
                <w:szCs w:val="20"/>
              </w:rPr>
              <w:t>Ожидаемый результат с указанием характеристики</w:t>
            </w:r>
          </w:p>
        </w:tc>
        <w:tc>
          <w:tcPr>
            <w:tcW w:w="1326" w:type="dxa"/>
            <w:shd w:val="clear" w:color="auto" w:fill="auto"/>
          </w:tcPr>
          <w:p w14:paraId="153CD212" w14:textId="77777777" w:rsidR="00CC2949" w:rsidRPr="00CC2949" w:rsidRDefault="00CC2949" w:rsidP="004A761A">
            <w:pPr>
              <w:jc w:val="center"/>
              <w:rPr>
                <w:rFonts w:ascii="Times New Roman" w:hAnsi="Times New Roman"/>
                <w:b/>
                <w:sz w:val="20"/>
                <w:szCs w:val="20"/>
                <w:lang w:val="en-US"/>
              </w:rPr>
            </w:pPr>
            <w:r w:rsidRPr="00CC2949">
              <w:rPr>
                <w:rFonts w:ascii="Times New Roman" w:hAnsi="Times New Roman"/>
                <w:b/>
                <w:sz w:val="20"/>
                <w:szCs w:val="20"/>
                <w:lang w:val="en-US"/>
              </w:rPr>
              <w:t>Срок реализации</w:t>
            </w:r>
          </w:p>
        </w:tc>
        <w:tc>
          <w:tcPr>
            <w:tcW w:w="2514" w:type="dxa"/>
            <w:shd w:val="clear" w:color="auto" w:fill="auto"/>
          </w:tcPr>
          <w:p w14:paraId="5953A958" w14:textId="77777777" w:rsidR="00CC2949" w:rsidRPr="00CC2949" w:rsidRDefault="00CC2949" w:rsidP="004A761A">
            <w:pPr>
              <w:jc w:val="center"/>
              <w:rPr>
                <w:rFonts w:ascii="Times New Roman" w:hAnsi="Times New Roman"/>
                <w:b/>
                <w:sz w:val="20"/>
                <w:szCs w:val="20"/>
                <w:lang w:val="en-US"/>
              </w:rPr>
            </w:pPr>
            <w:r w:rsidRPr="00CC2949">
              <w:rPr>
                <w:rFonts w:ascii="Times New Roman" w:hAnsi="Times New Roman"/>
                <w:b/>
                <w:sz w:val="20"/>
                <w:szCs w:val="20"/>
                <w:lang w:val="en-US"/>
              </w:rPr>
              <w:t>Предлагаемый инструмент поддержки</w:t>
            </w:r>
          </w:p>
        </w:tc>
        <w:tc>
          <w:tcPr>
            <w:tcW w:w="2013" w:type="dxa"/>
            <w:shd w:val="clear" w:color="auto" w:fill="auto"/>
          </w:tcPr>
          <w:p w14:paraId="799486A2" w14:textId="77777777" w:rsidR="00CC2949" w:rsidRPr="00CC2949" w:rsidRDefault="00CC2949" w:rsidP="004A761A">
            <w:pPr>
              <w:jc w:val="center"/>
              <w:rPr>
                <w:rFonts w:ascii="Times New Roman" w:hAnsi="Times New Roman"/>
                <w:b/>
                <w:color w:val="000000"/>
                <w:sz w:val="20"/>
                <w:szCs w:val="20"/>
                <w:lang w:val="en-US"/>
              </w:rPr>
            </w:pPr>
            <w:r w:rsidRPr="00CC2949">
              <w:rPr>
                <w:rFonts w:ascii="Times New Roman" w:hAnsi="Times New Roman"/>
                <w:b/>
                <w:color w:val="000000"/>
                <w:sz w:val="20"/>
                <w:szCs w:val="20"/>
                <w:lang w:val="en-US"/>
              </w:rPr>
              <w:t>Ответственные операторы мер поддержки</w:t>
            </w:r>
          </w:p>
        </w:tc>
      </w:tr>
      <w:tr w:rsidR="00CC2949" w:rsidRPr="00CC2949" w14:paraId="0043960A" w14:textId="77777777" w:rsidTr="00E475B2">
        <w:trPr>
          <w:trHeight w:val="20"/>
        </w:trPr>
        <w:tc>
          <w:tcPr>
            <w:tcW w:w="790" w:type="dxa"/>
            <w:shd w:val="clear" w:color="auto" w:fill="auto"/>
          </w:tcPr>
          <w:p w14:paraId="1416E9A3" w14:textId="77777777" w:rsidR="00CC2949" w:rsidRPr="00CC2949" w:rsidRDefault="00CC2949" w:rsidP="004A761A">
            <w:pPr>
              <w:rPr>
                <w:rFonts w:ascii="Times New Roman" w:hAnsi="Times New Roman"/>
                <w:bCs/>
                <w:iCs/>
                <w:color w:val="000000"/>
                <w:sz w:val="20"/>
                <w:szCs w:val="20"/>
                <w:lang w:val="en-US"/>
              </w:rPr>
            </w:pPr>
            <w:r w:rsidRPr="00CC2949">
              <w:rPr>
                <w:rFonts w:ascii="Times New Roman" w:hAnsi="Times New Roman"/>
                <w:bCs/>
                <w:iCs/>
                <w:color w:val="000000"/>
                <w:sz w:val="20"/>
                <w:szCs w:val="20"/>
                <w:lang w:val="en-US"/>
              </w:rPr>
              <w:t xml:space="preserve">1. </w:t>
            </w:r>
          </w:p>
        </w:tc>
        <w:tc>
          <w:tcPr>
            <w:tcW w:w="14824" w:type="dxa"/>
            <w:gridSpan w:val="5"/>
            <w:shd w:val="clear" w:color="auto" w:fill="auto"/>
          </w:tcPr>
          <w:p w14:paraId="4E0DBE1F" w14:textId="77777777" w:rsidR="00CC2949" w:rsidRPr="00CC2949" w:rsidRDefault="00CC2949" w:rsidP="004A761A">
            <w:pPr>
              <w:rPr>
                <w:rFonts w:ascii="Times New Roman" w:hAnsi="Times New Roman"/>
                <w:b/>
                <w:iCs/>
                <w:color w:val="000000"/>
                <w:sz w:val="20"/>
                <w:szCs w:val="20"/>
                <w:lang w:val="en-US"/>
              </w:rPr>
            </w:pPr>
            <w:r w:rsidRPr="00CC2949">
              <w:rPr>
                <w:rFonts w:ascii="Times New Roman" w:hAnsi="Times New Roman"/>
                <w:b/>
                <w:iCs/>
                <w:color w:val="000000"/>
                <w:sz w:val="20"/>
                <w:szCs w:val="20"/>
                <w:lang w:val="en-US"/>
              </w:rPr>
              <w:t>Субтехнология: WAN</w:t>
            </w:r>
          </w:p>
        </w:tc>
      </w:tr>
      <w:tr w:rsidR="00CC2949" w:rsidRPr="00CC2949" w14:paraId="6D480151" w14:textId="77777777" w:rsidTr="00E475B2">
        <w:trPr>
          <w:trHeight w:val="20"/>
        </w:trPr>
        <w:tc>
          <w:tcPr>
            <w:tcW w:w="790" w:type="dxa"/>
            <w:shd w:val="clear" w:color="auto" w:fill="auto"/>
          </w:tcPr>
          <w:p w14:paraId="3BDFAAE4"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1.1 </w:t>
            </w:r>
          </w:p>
        </w:tc>
        <w:tc>
          <w:tcPr>
            <w:tcW w:w="14824" w:type="dxa"/>
            <w:gridSpan w:val="5"/>
            <w:shd w:val="clear" w:color="auto" w:fill="auto"/>
          </w:tcPr>
          <w:p w14:paraId="0EABBB95"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элементов опорной сети (ядра мобильного оператора связи)</w:t>
            </w:r>
          </w:p>
        </w:tc>
      </w:tr>
      <w:tr w:rsidR="00CC2949" w:rsidRPr="00CC2949" w14:paraId="40A2040E" w14:textId="77777777" w:rsidTr="00E475B2">
        <w:trPr>
          <w:trHeight w:val="20"/>
        </w:trPr>
        <w:tc>
          <w:tcPr>
            <w:tcW w:w="790" w:type="dxa"/>
            <w:shd w:val="clear" w:color="auto" w:fill="auto"/>
          </w:tcPr>
          <w:p w14:paraId="7E67777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1.1.1</w:t>
            </w:r>
          </w:p>
        </w:tc>
        <w:tc>
          <w:tcPr>
            <w:tcW w:w="3793" w:type="dxa"/>
            <w:shd w:val="clear" w:color="auto" w:fill="auto"/>
          </w:tcPr>
          <w:p w14:paraId="625FC20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Локализация и разработка виртуальных сетевых функций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в составе </w:t>
            </w:r>
            <w:r w:rsidRPr="00CC2949">
              <w:rPr>
                <w:rFonts w:ascii="Times New Roman" w:hAnsi="Times New Roman"/>
                <w:iCs/>
                <w:sz w:val="20"/>
                <w:szCs w:val="20"/>
                <w:lang w:val="en-US"/>
              </w:rPr>
              <w:t>AMF</w:t>
            </w:r>
            <w:r w:rsidRPr="00CC2949">
              <w:rPr>
                <w:rFonts w:ascii="Times New Roman" w:hAnsi="Times New Roman"/>
                <w:iCs/>
                <w:sz w:val="20"/>
                <w:szCs w:val="20"/>
              </w:rPr>
              <w:t xml:space="preserve">, </w:t>
            </w:r>
            <w:r w:rsidRPr="00CC2949">
              <w:rPr>
                <w:rFonts w:ascii="Times New Roman" w:hAnsi="Times New Roman"/>
                <w:iCs/>
                <w:sz w:val="20"/>
                <w:szCs w:val="20"/>
                <w:lang w:val="en-US"/>
              </w:rPr>
              <w:t>SEAF</w:t>
            </w:r>
            <w:r w:rsidRPr="00CC2949">
              <w:rPr>
                <w:rFonts w:ascii="Times New Roman" w:hAnsi="Times New Roman"/>
                <w:iCs/>
                <w:sz w:val="20"/>
                <w:szCs w:val="20"/>
              </w:rPr>
              <w:t xml:space="preserve">, </w:t>
            </w:r>
            <w:r w:rsidRPr="00CC2949">
              <w:rPr>
                <w:rFonts w:ascii="Times New Roman" w:hAnsi="Times New Roman"/>
                <w:iCs/>
                <w:sz w:val="20"/>
                <w:szCs w:val="20"/>
                <w:lang w:val="en-US"/>
              </w:rPr>
              <w:t>SMF</w:t>
            </w:r>
            <w:r w:rsidRPr="00CC2949">
              <w:rPr>
                <w:rFonts w:ascii="Times New Roman" w:hAnsi="Times New Roman"/>
                <w:iCs/>
                <w:sz w:val="20"/>
                <w:szCs w:val="20"/>
              </w:rPr>
              <w:t xml:space="preserve">, </w:t>
            </w:r>
            <w:r w:rsidRPr="00CC2949">
              <w:rPr>
                <w:rFonts w:ascii="Times New Roman" w:hAnsi="Times New Roman"/>
                <w:iCs/>
                <w:sz w:val="20"/>
                <w:szCs w:val="20"/>
                <w:lang w:val="en-US"/>
              </w:rPr>
              <w:t>UPF</w:t>
            </w:r>
            <w:r w:rsidRPr="00CC2949">
              <w:rPr>
                <w:rFonts w:ascii="Times New Roman" w:hAnsi="Times New Roman"/>
                <w:iCs/>
                <w:sz w:val="20"/>
                <w:szCs w:val="20"/>
              </w:rPr>
              <w:t xml:space="preserve">, </w:t>
            </w:r>
            <w:r w:rsidRPr="00CC2949">
              <w:rPr>
                <w:rFonts w:ascii="Times New Roman" w:hAnsi="Times New Roman"/>
                <w:iCs/>
                <w:sz w:val="20"/>
                <w:szCs w:val="20"/>
                <w:lang w:val="en-US"/>
              </w:rPr>
              <w:t>N</w:t>
            </w:r>
            <w:r w:rsidRPr="00CC2949">
              <w:rPr>
                <w:rFonts w:ascii="Times New Roman" w:hAnsi="Times New Roman"/>
                <w:iCs/>
                <w:sz w:val="20"/>
                <w:szCs w:val="20"/>
              </w:rPr>
              <w:t>3</w:t>
            </w:r>
            <w:r w:rsidRPr="00CC2949">
              <w:rPr>
                <w:rFonts w:ascii="Times New Roman" w:hAnsi="Times New Roman"/>
                <w:iCs/>
                <w:sz w:val="20"/>
                <w:szCs w:val="20"/>
                <w:lang w:val="en-US"/>
              </w:rPr>
              <w:t>IWF</w:t>
            </w:r>
            <w:r w:rsidRPr="00CC2949">
              <w:rPr>
                <w:rFonts w:ascii="Times New Roman" w:hAnsi="Times New Roman"/>
                <w:iCs/>
                <w:sz w:val="20"/>
                <w:szCs w:val="20"/>
              </w:rPr>
              <w:t xml:space="preserve">, </w:t>
            </w:r>
            <w:r w:rsidRPr="00CC2949">
              <w:rPr>
                <w:rFonts w:ascii="Times New Roman" w:hAnsi="Times New Roman"/>
                <w:iCs/>
                <w:sz w:val="20"/>
                <w:szCs w:val="20"/>
                <w:lang w:val="en-US"/>
              </w:rPr>
              <w:t>NEF</w:t>
            </w:r>
            <w:r w:rsidRPr="00CC2949">
              <w:rPr>
                <w:rFonts w:ascii="Times New Roman" w:hAnsi="Times New Roman"/>
                <w:iCs/>
                <w:sz w:val="20"/>
                <w:szCs w:val="20"/>
              </w:rPr>
              <w:t xml:space="preserve">, </w:t>
            </w:r>
            <w:r w:rsidRPr="00CC2949">
              <w:rPr>
                <w:rFonts w:ascii="Times New Roman" w:hAnsi="Times New Roman"/>
                <w:iCs/>
                <w:sz w:val="20"/>
                <w:szCs w:val="20"/>
                <w:lang w:val="en-US"/>
              </w:rPr>
              <w:t>LMF</w:t>
            </w:r>
          </w:p>
          <w:p w14:paraId="0EA2D19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ПО системы управления и мониторинга сетевыми функциями с учетом требований информационной безопасности с применением отечественных криптографических алгоритмов и с учетом требований по обеспечению возможности проведения оперативно–розыскных мероприятий</w:t>
            </w:r>
          </w:p>
        </w:tc>
        <w:tc>
          <w:tcPr>
            <w:tcW w:w="5178" w:type="dxa"/>
            <w:shd w:val="clear" w:color="auto" w:fill="auto"/>
          </w:tcPr>
          <w:p w14:paraId="174E97C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Разработана программная система конфигурации и мониторинга библиотеки виртуальных сетевых функций опорной сети операторского класса</w:t>
            </w:r>
          </w:p>
        </w:tc>
        <w:tc>
          <w:tcPr>
            <w:tcW w:w="1326" w:type="dxa"/>
            <w:shd w:val="clear" w:color="auto" w:fill="auto"/>
          </w:tcPr>
          <w:p w14:paraId="3D21303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2019–2020</w:t>
            </w:r>
          </w:p>
        </w:tc>
        <w:tc>
          <w:tcPr>
            <w:tcW w:w="2514" w:type="dxa"/>
            <w:shd w:val="clear" w:color="auto" w:fill="auto"/>
          </w:tcPr>
          <w:p w14:paraId="3D438B0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6339EF6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52B1DA31" w14:textId="77777777" w:rsidTr="00E475B2">
        <w:trPr>
          <w:trHeight w:val="20"/>
        </w:trPr>
        <w:tc>
          <w:tcPr>
            <w:tcW w:w="790" w:type="dxa"/>
            <w:shd w:val="clear" w:color="auto" w:fill="auto"/>
          </w:tcPr>
          <w:p w14:paraId="22826B6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1.1.2</w:t>
            </w:r>
          </w:p>
        </w:tc>
        <w:tc>
          <w:tcPr>
            <w:tcW w:w="3793" w:type="dxa"/>
            <w:shd w:val="clear" w:color="auto" w:fill="auto"/>
          </w:tcPr>
          <w:p w14:paraId="005FDC0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Локализация и разработка виртуальных сетевых функций опорной сети EPC в составе UDM/UDR, AUSF, AUSF, SIDF, ARPF, 5G-EIR, NSSF, NRF, BSF, NWDAF, UDSF</w:t>
            </w:r>
          </w:p>
          <w:p w14:paraId="7888276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ПО системы управления и мониторинга сетевыми функциями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1A5C326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Разработана программная система конфигурации и мониторинга библиотеки виртуальных сетевых функций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операторского класса</w:t>
            </w:r>
          </w:p>
          <w:p w14:paraId="5E0639B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результат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tc>
        <w:tc>
          <w:tcPr>
            <w:tcW w:w="1326" w:type="dxa"/>
            <w:shd w:val="clear" w:color="auto" w:fill="auto"/>
          </w:tcPr>
          <w:p w14:paraId="2FE0DFF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2019–2020</w:t>
            </w:r>
          </w:p>
        </w:tc>
        <w:tc>
          <w:tcPr>
            <w:tcW w:w="2514" w:type="dxa"/>
            <w:shd w:val="clear" w:color="auto" w:fill="auto"/>
          </w:tcPr>
          <w:p w14:paraId="60FD19AA"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68CE702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00F90E0C" w14:textId="77777777" w:rsidTr="00E475B2">
        <w:trPr>
          <w:trHeight w:val="20"/>
        </w:trPr>
        <w:tc>
          <w:tcPr>
            <w:tcW w:w="790" w:type="dxa"/>
            <w:shd w:val="clear" w:color="auto" w:fill="auto"/>
          </w:tcPr>
          <w:p w14:paraId="0C0C68F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1.1.3</w:t>
            </w:r>
          </w:p>
        </w:tc>
        <w:tc>
          <w:tcPr>
            <w:tcW w:w="3793" w:type="dxa"/>
            <w:shd w:val="clear" w:color="auto" w:fill="auto"/>
          </w:tcPr>
          <w:p w14:paraId="5323731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и внедрение отечественных криптографических алгоритмов в алгоритмы выработки ключевой информации и протоколы аутентификации</w:t>
            </w:r>
          </w:p>
        </w:tc>
        <w:tc>
          <w:tcPr>
            <w:tcW w:w="5178" w:type="dxa"/>
            <w:shd w:val="clear" w:color="auto" w:fill="auto"/>
          </w:tcPr>
          <w:p w14:paraId="12023AE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Разработаны отечественные криптографические алгоритмы</w:t>
            </w:r>
          </w:p>
        </w:tc>
        <w:tc>
          <w:tcPr>
            <w:tcW w:w="1326" w:type="dxa"/>
            <w:shd w:val="clear" w:color="auto" w:fill="auto"/>
          </w:tcPr>
          <w:p w14:paraId="7A998C3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6FA45EC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0FD5325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7CF3F6FC" w14:textId="77777777" w:rsidTr="00E475B2">
        <w:trPr>
          <w:trHeight w:val="20"/>
        </w:trPr>
        <w:tc>
          <w:tcPr>
            <w:tcW w:w="790" w:type="dxa"/>
            <w:shd w:val="clear" w:color="auto" w:fill="auto"/>
          </w:tcPr>
          <w:p w14:paraId="6D9C9F0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1.1.4</w:t>
            </w:r>
          </w:p>
        </w:tc>
        <w:tc>
          <w:tcPr>
            <w:tcW w:w="3793" w:type="dxa"/>
            <w:shd w:val="clear" w:color="auto" w:fill="auto"/>
          </w:tcPr>
          <w:p w14:paraId="2C8E948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и внедрение доверенной USIM карты и SIM-чипа, оборудования для их изготовления, персонализации и преперсонализации, а также средств аутентификации абонента в сети. Создание доверенного ПО сетевых функций обработки и хранения аутентификационных данных абонентов (UDM, ARPF, AUSF, SIDF, UDR)</w:t>
            </w:r>
          </w:p>
        </w:tc>
        <w:tc>
          <w:tcPr>
            <w:tcW w:w="5178" w:type="dxa"/>
            <w:shd w:val="clear" w:color="auto" w:fill="auto"/>
          </w:tcPr>
          <w:p w14:paraId="74E41C0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Разработана и готова к промышленному производству отечественная </w:t>
            </w:r>
            <w:r w:rsidRPr="00CC2949">
              <w:rPr>
                <w:rFonts w:ascii="Times New Roman" w:hAnsi="Times New Roman"/>
                <w:iCs/>
                <w:sz w:val="20"/>
                <w:szCs w:val="20"/>
                <w:lang w:val="en-US"/>
              </w:rPr>
              <w:t>USIM</w:t>
            </w:r>
            <w:r w:rsidRPr="00CC2949">
              <w:rPr>
                <w:rFonts w:ascii="Times New Roman" w:hAnsi="Times New Roman"/>
                <w:iCs/>
                <w:sz w:val="20"/>
                <w:szCs w:val="20"/>
              </w:rPr>
              <w:t xml:space="preserve"> карта и доверенное ПО для ее функционирования</w:t>
            </w:r>
          </w:p>
        </w:tc>
        <w:tc>
          <w:tcPr>
            <w:tcW w:w="1326" w:type="dxa"/>
            <w:shd w:val="clear" w:color="auto" w:fill="auto"/>
          </w:tcPr>
          <w:p w14:paraId="6E156DA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471D53F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4B2C48D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6FA91C27" w14:textId="77777777" w:rsidTr="00E475B2">
        <w:trPr>
          <w:trHeight w:val="20"/>
        </w:trPr>
        <w:tc>
          <w:tcPr>
            <w:tcW w:w="790" w:type="dxa"/>
            <w:shd w:val="clear" w:color="auto" w:fill="auto"/>
          </w:tcPr>
          <w:p w14:paraId="3657244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1.1.5</w:t>
            </w:r>
          </w:p>
        </w:tc>
        <w:tc>
          <w:tcPr>
            <w:tcW w:w="3793" w:type="dxa"/>
            <w:shd w:val="clear" w:color="auto" w:fill="auto"/>
          </w:tcPr>
          <w:p w14:paraId="4818501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Создание доверенного ПО сетевой функции передачи данных пользователя (UPF)</w:t>
            </w:r>
          </w:p>
        </w:tc>
        <w:tc>
          <w:tcPr>
            <w:tcW w:w="5178" w:type="dxa"/>
            <w:shd w:val="clear" w:color="auto" w:fill="auto"/>
          </w:tcPr>
          <w:p w14:paraId="67C5BCC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Разработано доверенное ПО сетевой функции передачи данных пользователя (UPF)</w:t>
            </w:r>
          </w:p>
        </w:tc>
        <w:tc>
          <w:tcPr>
            <w:tcW w:w="1326" w:type="dxa"/>
            <w:shd w:val="clear" w:color="auto" w:fill="auto"/>
          </w:tcPr>
          <w:p w14:paraId="27E7F52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08B4073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7D84EDF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35E0B172" w14:textId="77777777" w:rsidTr="00E475B2">
        <w:trPr>
          <w:trHeight w:val="20"/>
        </w:trPr>
        <w:tc>
          <w:tcPr>
            <w:tcW w:w="790" w:type="dxa"/>
            <w:shd w:val="clear" w:color="auto" w:fill="auto"/>
          </w:tcPr>
          <w:p w14:paraId="45A9E9B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1.1.6</w:t>
            </w:r>
          </w:p>
        </w:tc>
        <w:tc>
          <w:tcPr>
            <w:tcW w:w="3793" w:type="dxa"/>
            <w:shd w:val="clear" w:color="auto" w:fill="auto"/>
          </w:tcPr>
          <w:p w14:paraId="2277304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Создание доверенного ПО сетевых функций блоков обработки сигнальных сообщений (AMF, SEAF, SMF, PCF, SEPP и другие)</w:t>
            </w:r>
          </w:p>
        </w:tc>
        <w:tc>
          <w:tcPr>
            <w:tcW w:w="5178" w:type="dxa"/>
            <w:shd w:val="clear" w:color="auto" w:fill="auto"/>
          </w:tcPr>
          <w:p w14:paraId="5184BD4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Разработано доверенное ПО сетевых функций блоков обработки сигнальных сообщений (AMF, SEAF, SMF, PCF, SEPP и другие)</w:t>
            </w:r>
          </w:p>
        </w:tc>
        <w:tc>
          <w:tcPr>
            <w:tcW w:w="1326" w:type="dxa"/>
            <w:shd w:val="clear" w:color="auto" w:fill="auto"/>
          </w:tcPr>
          <w:p w14:paraId="6C5D6B2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56E4EA1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26F591A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28D4B7A5" w14:textId="77777777" w:rsidTr="00E475B2">
        <w:trPr>
          <w:trHeight w:val="20"/>
        </w:trPr>
        <w:tc>
          <w:tcPr>
            <w:tcW w:w="790" w:type="dxa"/>
            <w:shd w:val="clear" w:color="auto" w:fill="auto"/>
          </w:tcPr>
          <w:p w14:paraId="080421B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1.1.7</w:t>
            </w:r>
          </w:p>
        </w:tc>
        <w:tc>
          <w:tcPr>
            <w:tcW w:w="3793" w:type="dxa"/>
            <w:shd w:val="clear" w:color="auto" w:fill="auto"/>
          </w:tcPr>
          <w:p w14:paraId="218EC91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Создание доверенного ПО сетевых функций в части мониторинга и управления (Функции NMS, NRF, NSSF, NWDAF и другие)</w:t>
            </w:r>
          </w:p>
        </w:tc>
        <w:tc>
          <w:tcPr>
            <w:tcW w:w="5178" w:type="dxa"/>
            <w:shd w:val="clear" w:color="auto" w:fill="auto"/>
          </w:tcPr>
          <w:p w14:paraId="7DC46B9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Разработано доверенное ПО сетевых функций в части мониторинга и управления (Функции NMS, NRF, NSSF, NWDAF и другие)</w:t>
            </w:r>
          </w:p>
        </w:tc>
        <w:tc>
          <w:tcPr>
            <w:tcW w:w="1326" w:type="dxa"/>
            <w:shd w:val="clear" w:color="auto" w:fill="auto"/>
          </w:tcPr>
          <w:p w14:paraId="7361491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763DD64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3D52B41E"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0CFDCCF5" w14:textId="77777777" w:rsidTr="00E475B2">
        <w:trPr>
          <w:trHeight w:val="20"/>
        </w:trPr>
        <w:tc>
          <w:tcPr>
            <w:tcW w:w="790" w:type="dxa"/>
            <w:shd w:val="clear" w:color="auto" w:fill="auto"/>
          </w:tcPr>
          <w:p w14:paraId="0395F92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1.1.8</w:t>
            </w:r>
          </w:p>
        </w:tc>
        <w:tc>
          <w:tcPr>
            <w:tcW w:w="3793" w:type="dxa"/>
            <w:shd w:val="clear" w:color="auto" w:fill="auto"/>
          </w:tcPr>
          <w:p w14:paraId="2B8325B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Стандартизация отечественных криптоалгоритмов в функциях шифрования и контроля целостности абонентских данных и сигнальных сообщений в документах международных организаций и партнерств (IETF, 3GPP)</w:t>
            </w:r>
          </w:p>
        </w:tc>
        <w:tc>
          <w:tcPr>
            <w:tcW w:w="5178" w:type="dxa"/>
            <w:shd w:val="clear" w:color="auto" w:fill="auto"/>
          </w:tcPr>
          <w:p w14:paraId="614A458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Разработаны стандарты отечественных криптоалгоритмов в функциях шифрования и контроля целостности абонентских данных и сигнальных сообщений в документах международных организаций и партнерств (IETF, 3GPP)</w:t>
            </w:r>
          </w:p>
        </w:tc>
        <w:tc>
          <w:tcPr>
            <w:tcW w:w="1326" w:type="dxa"/>
            <w:shd w:val="clear" w:color="auto" w:fill="auto"/>
          </w:tcPr>
          <w:p w14:paraId="79593AE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6F35B65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7AA0FC5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4B74DFEB" w14:textId="77777777" w:rsidTr="00E475B2">
        <w:trPr>
          <w:trHeight w:val="20"/>
        </w:trPr>
        <w:tc>
          <w:tcPr>
            <w:tcW w:w="790" w:type="dxa"/>
            <w:shd w:val="clear" w:color="auto" w:fill="auto"/>
          </w:tcPr>
          <w:p w14:paraId="7FAC98C2"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1.2</w:t>
            </w:r>
          </w:p>
        </w:tc>
        <w:tc>
          <w:tcPr>
            <w:tcW w:w="14824" w:type="dxa"/>
            <w:gridSpan w:val="5"/>
            <w:shd w:val="clear" w:color="auto" w:fill="auto"/>
          </w:tcPr>
          <w:p w14:paraId="1B6D4ECD"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элементов сети радиодоступа</w:t>
            </w:r>
          </w:p>
        </w:tc>
      </w:tr>
      <w:tr w:rsidR="00CC2949" w:rsidRPr="00CC2949" w14:paraId="550C2595" w14:textId="77777777" w:rsidTr="00E475B2">
        <w:trPr>
          <w:trHeight w:val="20"/>
        </w:trPr>
        <w:tc>
          <w:tcPr>
            <w:tcW w:w="790" w:type="dxa"/>
            <w:shd w:val="clear" w:color="auto" w:fill="auto"/>
          </w:tcPr>
          <w:p w14:paraId="5DBF253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1.2.1.</w:t>
            </w:r>
          </w:p>
        </w:tc>
        <w:tc>
          <w:tcPr>
            <w:tcW w:w="3793" w:type="dxa"/>
            <w:shd w:val="clear" w:color="auto" w:fill="auto"/>
          </w:tcPr>
          <w:p w14:paraId="0903AFF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Локализация основных технологических элементов базовой станции </w:t>
            </w:r>
            <w:r w:rsidRPr="00CC2949">
              <w:rPr>
                <w:rFonts w:ascii="Times New Roman" w:hAnsi="Times New Roman"/>
                <w:iCs/>
                <w:sz w:val="20"/>
                <w:szCs w:val="20"/>
                <w:lang w:val="en-US"/>
              </w:rPr>
              <w:t>NG</w:t>
            </w:r>
            <w:r w:rsidRPr="00CC2949">
              <w:rPr>
                <w:rFonts w:ascii="Times New Roman" w:hAnsi="Times New Roman"/>
                <w:iCs/>
                <w:sz w:val="20"/>
                <w:szCs w:val="20"/>
              </w:rPr>
              <w:t>-</w:t>
            </w:r>
            <w:r w:rsidRPr="00CC2949">
              <w:rPr>
                <w:rFonts w:ascii="Times New Roman" w:hAnsi="Times New Roman"/>
                <w:iCs/>
                <w:sz w:val="20"/>
                <w:szCs w:val="20"/>
                <w:lang w:val="en-US"/>
              </w:rPr>
              <w:t>RAN</w:t>
            </w:r>
            <w:r w:rsidRPr="00CC2949">
              <w:rPr>
                <w:rFonts w:ascii="Times New Roman" w:hAnsi="Times New Roman"/>
                <w:iCs/>
                <w:sz w:val="20"/>
                <w:szCs w:val="20"/>
              </w:rPr>
              <w:t xml:space="preserve">, в составе модуля распределения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DU</w:t>
            </w:r>
            <w:r w:rsidRPr="00CC2949">
              <w:rPr>
                <w:rFonts w:ascii="Times New Roman" w:hAnsi="Times New Roman"/>
                <w:iCs/>
                <w:sz w:val="20"/>
                <w:szCs w:val="20"/>
              </w:rPr>
              <w:t xml:space="preserve"> и центрального модуля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CU</w:t>
            </w:r>
            <w:r w:rsidRPr="00CC2949">
              <w:rPr>
                <w:rFonts w:ascii="Times New Roman" w:hAnsi="Times New Roman"/>
                <w:iCs/>
                <w:sz w:val="20"/>
                <w:szCs w:val="20"/>
              </w:rPr>
              <w:t xml:space="preserve"> с учетом требований информационной безопасности с применением отечественных криптографических алгоритмов и, при необходимости, аппаратных средств</w:t>
            </w:r>
          </w:p>
        </w:tc>
        <w:tc>
          <w:tcPr>
            <w:tcW w:w="5178" w:type="dxa"/>
            <w:shd w:val="clear" w:color="auto" w:fill="auto"/>
          </w:tcPr>
          <w:p w14:paraId="6D812E7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Освоен и модифицирован программный код, реализующий функционал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DU</w:t>
            </w:r>
            <w:r w:rsidRPr="00CC2949">
              <w:rPr>
                <w:rFonts w:ascii="Times New Roman" w:hAnsi="Times New Roman"/>
                <w:iCs/>
                <w:sz w:val="20"/>
                <w:szCs w:val="20"/>
              </w:rPr>
              <w:t xml:space="preserve"> и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CU</w:t>
            </w:r>
            <w:r w:rsidRPr="00CC2949">
              <w:rPr>
                <w:rFonts w:ascii="Times New Roman" w:hAnsi="Times New Roman"/>
                <w:iCs/>
                <w:sz w:val="20"/>
                <w:szCs w:val="20"/>
              </w:rPr>
              <w:t>, в соответствии с международными стандартами 3</w:t>
            </w:r>
            <w:r w:rsidRPr="00CC2949">
              <w:rPr>
                <w:rFonts w:ascii="Times New Roman" w:hAnsi="Times New Roman"/>
                <w:iCs/>
                <w:sz w:val="20"/>
                <w:szCs w:val="20"/>
                <w:lang w:val="en-US"/>
              </w:rPr>
              <w:t>GPP</w:t>
            </w:r>
          </w:p>
          <w:p w14:paraId="0FDFEEB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результат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tc>
        <w:tc>
          <w:tcPr>
            <w:tcW w:w="1326" w:type="dxa"/>
            <w:shd w:val="clear" w:color="auto" w:fill="auto"/>
          </w:tcPr>
          <w:p w14:paraId="1CD481A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2019–2020</w:t>
            </w:r>
          </w:p>
        </w:tc>
        <w:tc>
          <w:tcPr>
            <w:tcW w:w="2514" w:type="dxa"/>
            <w:shd w:val="clear" w:color="auto" w:fill="auto"/>
          </w:tcPr>
          <w:p w14:paraId="1F7D86A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2DA2AE7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23C64EB8" w14:textId="77777777" w:rsidTr="00E475B2">
        <w:trPr>
          <w:trHeight w:val="20"/>
        </w:trPr>
        <w:tc>
          <w:tcPr>
            <w:tcW w:w="790" w:type="dxa"/>
            <w:shd w:val="clear" w:color="auto" w:fill="auto"/>
          </w:tcPr>
          <w:p w14:paraId="4E0AA5D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1.2.2</w:t>
            </w:r>
          </w:p>
        </w:tc>
        <w:tc>
          <w:tcPr>
            <w:tcW w:w="3793" w:type="dxa"/>
            <w:shd w:val="clear" w:color="auto" w:fill="auto"/>
          </w:tcPr>
          <w:p w14:paraId="0989D5D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системы управления и конфигурации модуля распределения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DU</w:t>
            </w:r>
            <w:r w:rsidRPr="00CC2949">
              <w:rPr>
                <w:rFonts w:ascii="Times New Roman" w:hAnsi="Times New Roman"/>
                <w:iCs/>
                <w:sz w:val="20"/>
                <w:szCs w:val="20"/>
              </w:rPr>
              <w:t xml:space="preserve"> и центрального модуля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CU</w:t>
            </w:r>
            <w:r w:rsidRPr="00CC2949">
              <w:rPr>
                <w:rFonts w:ascii="Times New Roman" w:hAnsi="Times New Roman"/>
                <w:iCs/>
                <w:sz w:val="20"/>
                <w:szCs w:val="20"/>
              </w:rPr>
              <w:t xml:space="preserve"> в составе сети радиодоступа </w:t>
            </w:r>
            <w:r w:rsidRPr="00CC2949">
              <w:rPr>
                <w:rFonts w:ascii="Times New Roman" w:hAnsi="Times New Roman"/>
                <w:iCs/>
                <w:sz w:val="20"/>
                <w:szCs w:val="20"/>
                <w:lang w:val="en-US"/>
              </w:rPr>
              <w:t>NG</w:t>
            </w:r>
            <w:r w:rsidRPr="00CC2949">
              <w:rPr>
                <w:rFonts w:ascii="Times New Roman" w:hAnsi="Times New Roman"/>
                <w:iCs/>
                <w:sz w:val="20"/>
                <w:szCs w:val="20"/>
              </w:rPr>
              <w:t>-</w:t>
            </w:r>
            <w:r w:rsidRPr="00CC2949">
              <w:rPr>
                <w:rFonts w:ascii="Times New Roman" w:hAnsi="Times New Roman"/>
                <w:iCs/>
                <w:sz w:val="20"/>
                <w:szCs w:val="20"/>
                <w:lang w:val="en-US"/>
              </w:rPr>
              <w:t>RAN</w:t>
            </w:r>
            <w:r w:rsidRPr="00CC2949">
              <w:rPr>
                <w:rFonts w:ascii="Times New Roman" w:hAnsi="Times New Roman"/>
                <w:iCs/>
                <w:sz w:val="20"/>
                <w:szCs w:val="20"/>
              </w:rPr>
              <w:t xml:space="preserve"> 5</w:t>
            </w:r>
            <w:r w:rsidRPr="00CC2949">
              <w:rPr>
                <w:rFonts w:ascii="Times New Roman" w:hAnsi="Times New Roman"/>
                <w:iCs/>
                <w:sz w:val="20"/>
                <w:szCs w:val="20"/>
                <w:lang w:val="en-US"/>
              </w:rPr>
              <w:t>G</w:t>
            </w:r>
            <w:r w:rsidRPr="00CC2949">
              <w:rPr>
                <w:rFonts w:ascii="Times New Roman" w:hAnsi="Times New Roman"/>
                <w:iCs/>
                <w:sz w:val="20"/>
                <w:szCs w:val="20"/>
              </w:rPr>
              <w:t xml:space="preserve"> с учетом требований информационной безопасности с применением отечественных криптографических алгоритмов и, при необходимости, аппаратных средств</w:t>
            </w:r>
          </w:p>
        </w:tc>
        <w:tc>
          <w:tcPr>
            <w:tcW w:w="5178" w:type="dxa"/>
            <w:shd w:val="clear" w:color="auto" w:fill="auto"/>
          </w:tcPr>
          <w:p w14:paraId="07DE838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Возможность удаленной конфигурации и управления географически распределенных базовых элементов сети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 по средствам программной системы управления</w:t>
            </w:r>
          </w:p>
          <w:p w14:paraId="7E68E91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«Показатель УГТ для отечественного оборудования уровня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целевой результат к 2021 г. – 6-7)</w:t>
            </w:r>
          </w:p>
        </w:tc>
        <w:tc>
          <w:tcPr>
            <w:tcW w:w="1326" w:type="dxa"/>
            <w:shd w:val="clear" w:color="auto" w:fill="auto"/>
          </w:tcPr>
          <w:p w14:paraId="19C3451E"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2019–2020</w:t>
            </w:r>
          </w:p>
        </w:tc>
        <w:tc>
          <w:tcPr>
            <w:tcW w:w="2514" w:type="dxa"/>
            <w:shd w:val="clear" w:color="auto" w:fill="auto"/>
          </w:tcPr>
          <w:p w14:paraId="733F4C1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5E55FC8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26DB3B9F" w14:textId="77777777" w:rsidTr="00E475B2">
        <w:trPr>
          <w:trHeight w:val="20"/>
        </w:trPr>
        <w:tc>
          <w:tcPr>
            <w:tcW w:w="790" w:type="dxa"/>
            <w:shd w:val="clear" w:color="auto" w:fill="auto"/>
          </w:tcPr>
          <w:p w14:paraId="09C6A3BE"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1.2.3</w:t>
            </w:r>
          </w:p>
        </w:tc>
        <w:tc>
          <w:tcPr>
            <w:tcW w:w="3793" w:type="dxa"/>
            <w:shd w:val="clear" w:color="auto" w:fill="auto"/>
          </w:tcPr>
          <w:p w14:paraId="24845AA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Создание доверенного ПО модулей Базовой станции</w:t>
            </w:r>
          </w:p>
        </w:tc>
        <w:tc>
          <w:tcPr>
            <w:tcW w:w="5178" w:type="dxa"/>
            <w:shd w:val="clear" w:color="auto" w:fill="auto"/>
          </w:tcPr>
          <w:p w14:paraId="0496C67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Базовая станция функционирует на отечественном ПО</w:t>
            </w:r>
          </w:p>
        </w:tc>
        <w:tc>
          <w:tcPr>
            <w:tcW w:w="1326" w:type="dxa"/>
            <w:shd w:val="clear" w:color="auto" w:fill="auto"/>
          </w:tcPr>
          <w:p w14:paraId="27475D4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2019–2020</w:t>
            </w:r>
          </w:p>
        </w:tc>
        <w:tc>
          <w:tcPr>
            <w:tcW w:w="2514" w:type="dxa"/>
            <w:shd w:val="clear" w:color="auto" w:fill="auto"/>
          </w:tcPr>
          <w:p w14:paraId="77D2352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564EC4A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793BBBFB" w14:textId="77777777" w:rsidTr="00E475B2">
        <w:trPr>
          <w:trHeight w:val="20"/>
        </w:trPr>
        <w:tc>
          <w:tcPr>
            <w:tcW w:w="790" w:type="dxa"/>
            <w:shd w:val="clear" w:color="auto" w:fill="auto"/>
          </w:tcPr>
          <w:p w14:paraId="438B0D64"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1.3 </w:t>
            </w:r>
          </w:p>
        </w:tc>
        <w:tc>
          <w:tcPr>
            <w:tcW w:w="14824" w:type="dxa"/>
            <w:gridSpan w:val="5"/>
            <w:shd w:val="clear" w:color="auto" w:fill="auto"/>
          </w:tcPr>
          <w:p w14:paraId="488D8BDF"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элементов сети 5</w:t>
            </w:r>
            <w:r w:rsidRPr="00CC2949">
              <w:rPr>
                <w:rFonts w:ascii="Times New Roman" w:hAnsi="Times New Roman"/>
                <w:b/>
                <w:iCs/>
                <w:color w:val="000000"/>
                <w:sz w:val="20"/>
                <w:szCs w:val="20"/>
                <w:lang w:val="en-US"/>
              </w:rPr>
              <w:t>G</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IMT</w:t>
            </w:r>
            <w:r w:rsidRPr="00CC2949">
              <w:rPr>
                <w:rFonts w:ascii="Times New Roman" w:hAnsi="Times New Roman"/>
                <w:b/>
                <w:iCs/>
                <w:color w:val="000000"/>
                <w:sz w:val="20"/>
                <w:szCs w:val="20"/>
              </w:rPr>
              <w:t>-2020</w:t>
            </w:r>
          </w:p>
        </w:tc>
      </w:tr>
      <w:tr w:rsidR="00CC2949" w:rsidRPr="00CC2949" w14:paraId="7EA02AB8" w14:textId="77777777" w:rsidTr="00E475B2">
        <w:trPr>
          <w:trHeight w:val="20"/>
        </w:trPr>
        <w:tc>
          <w:tcPr>
            <w:tcW w:w="790" w:type="dxa"/>
            <w:shd w:val="clear" w:color="auto" w:fill="auto"/>
          </w:tcPr>
          <w:p w14:paraId="03A78173"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1.3.1.</w:t>
            </w:r>
          </w:p>
        </w:tc>
        <w:tc>
          <w:tcPr>
            <w:tcW w:w="3793" w:type="dxa"/>
            <w:shd w:val="clear" w:color="auto" w:fill="auto"/>
          </w:tcPr>
          <w:p w14:paraId="4C1DD69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Создания макетного образца для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2FBE597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 макетный образец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в составе:</w:t>
            </w:r>
          </w:p>
          <w:p w14:paraId="3479FDD2" w14:textId="77777777" w:rsidR="00CC2949" w:rsidRPr="000501A8" w:rsidRDefault="00CC2949" w:rsidP="00D11617">
            <w:pPr>
              <w:pStyle w:val="ad"/>
              <w:numPr>
                <w:ilvl w:val="0"/>
                <w:numId w:val="6"/>
              </w:numPr>
              <w:spacing w:after="160"/>
              <w:ind w:left="171" w:firstLine="0"/>
              <w:rPr>
                <w:rFonts w:ascii="Times New Roman" w:hAnsi="Times New Roman"/>
                <w:iCs/>
                <w:sz w:val="20"/>
                <w:szCs w:val="20"/>
                <w:lang w:val="en-US"/>
              </w:rPr>
            </w:pPr>
            <w:r w:rsidRPr="000501A8">
              <w:rPr>
                <w:rFonts w:ascii="Times New Roman" w:hAnsi="Times New Roman"/>
                <w:iCs/>
                <w:sz w:val="20"/>
                <w:szCs w:val="20"/>
                <w:lang w:val="en-US"/>
              </w:rPr>
              <w:t>Сеть радиодоступа;</w:t>
            </w:r>
          </w:p>
          <w:p w14:paraId="470B3CDA" w14:textId="77777777" w:rsidR="00CC2949" w:rsidRPr="000501A8" w:rsidRDefault="00CC2949" w:rsidP="00D11617">
            <w:pPr>
              <w:pStyle w:val="ad"/>
              <w:numPr>
                <w:ilvl w:val="0"/>
                <w:numId w:val="6"/>
              </w:numPr>
              <w:spacing w:after="160"/>
              <w:ind w:left="171" w:firstLine="0"/>
              <w:rPr>
                <w:rFonts w:ascii="Times New Roman" w:hAnsi="Times New Roman"/>
                <w:iCs/>
                <w:sz w:val="20"/>
                <w:szCs w:val="20"/>
                <w:lang w:val="en-US"/>
              </w:rPr>
            </w:pPr>
            <w:r w:rsidRPr="000501A8">
              <w:rPr>
                <w:rFonts w:ascii="Times New Roman" w:hAnsi="Times New Roman"/>
                <w:iCs/>
                <w:sz w:val="20"/>
                <w:szCs w:val="20"/>
                <w:lang w:val="en-US"/>
              </w:rPr>
              <w:t>Транспортная SDN сеть;</w:t>
            </w:r>
          </w:p>
          <w:p w14:paraId="152A4FB0" w14:textId="77777777" w:rsidR="00CC2949" w:rsidRPr="000501A8" w:rsidRDefault="00CC2949" w:rsidP="00D11617">
            <w:pPr>
              <w:pStyle w:val="ad"/>
              <w:numPr>
                <w:ilvl w:val="0"/>
                <w:numId w:val="6"/>
              </w:numPr>
              <w:spacing w:after="160"/>
              <w:ind w:left="171" w:firstLine="0"/>
              <w:rPr>
                <w:rFonts w:ascii="Times New Roman" w:hAnsi="Times New Roman"/>
                <w:iCs/>
                <w:sz w:val="20"/>
                <w:szCs w:val="20"/>
              </w:rPr>
            </w:pPr>
            <w:r w:rsidRPr="000501A8">
              <w:rPr>
                <w:rFonts w:ascii="Times New Roman" w:hAnsi="Times New Roman"/>
                <w:iCs/>
                <w:sz w:val="20"/>
                <w:szCs w:val="20"/>
              </w:rPr>
              <w:t xml:space="preserve">ЦОД на базе технологии </w:t>
            </w:r>
            <w:r w:rsidRPr="000501A8">
              <w:rPr>
                <w:rFonts w:ascii="Times New Roman" w:hAnsi="Times New Roman"/>
                <w:iCs/>
                <w:sz w:val="20"/>
                <w:szCs w:val="20"/>
                <w:lang w:val="en-US"/>
              </w:rPr>
              <w:t>NFV</w:t>
            </w:r>
            <w:r w:rsidRPr="000501A8">
              <w:rPr>
                <w:rFonts w:ascii="Times New Roman" w:hAnsi="Times New Roman"/>
                <w:iCs/>
                <w:sz w:val="20"/>
                <w:szCs w:val="20"/>
              </w:rPr>
              <w:t xml:space="preserve"> </w:t>
            </w:r>
            <w:r w:rsidRPr="000501A8">
              <w:rPr>
                <w:rFonts w:ascii="Times New Roman" w:hAnsi="Times New Roman"/>
                <w:iCs/>
                <w:sz w:val="20"/>
                <w:szCs w:val="20"/>
                <w:lang w:val="en-US"/>
              </w:rPr>
              <w:t>MANO</w:t>
            </w:r>
            <w:r w:rsidRPr="000501A8">
              <w:rPr>
                <w:rFonts w:ascii="Times New Roman" w:hAnsi="Times New Roman"/>
                <w:iCs/>
                <w:sz w:val="20"/>
                <w:szCs w:val="20"/>
              </w:rPr>
              <w:t>;</w:t>
            </w:r>
          </w:p>
          <w:p w14:paraId="133FDA46" w14:textId="77777777" w:rsidR="00CC2949" w:rsidRPr="000501A8" w:rsidRDefault="00CC2949" w:rsidP="00D11617">
            <w:pPr>
              <w:pStyle w:val="ad"/>
              <w:numPr>
                <w:ilvl w:val="0"/>
                <w:numId w:val="6"/>
              </w:numPr>
              <w:spacing w:after="160"/>
              <w:ind w:left="171" w:firstLine="0"/>
              <w:rPr>
                <w:rFonts w:ascii="Times New Roman" w:hAnsi="Times New Roman"/>
                <w:iCs/>
                <w:sz w:val="20"/>
                <w:szCs w:val="20"/>
              </w:rPr>
            </w:pPr>
            <w:r w:rsidRPr="000501A8">
              <w:rPr>
                <w:rFonts w:ascii="Times New Roman" w:hAnsi="Times New Roman"/>
                <w:iCs/>
                <w:sz w:val="20"/>
                <w:szCs w:val="20"/>
              </w:rPr>
              <w:t xml:space="preserve">Опорная сеть в режиме </w:t>
            </w:r>
            <w:r w:rsidRPr="000501A8">
              <w:rPr>
                <w:rFonts w:ascii="Times New Roman" w:hAnsi="Times New Roman"/>
                <w:iCs/>
                <w:sz w:val="20"/>
                <w:szCs w:val="20"/>
                <w:lang w:val="en-US"/>
              </w:rPr>
              <w:t>Non</w:t>
            </w:r>
            <w:r w:rsidRPr="000501A8">
              <w:rPr>
                <w:rFonts w:ascii="Times New Roman" w:hAnsi="Times New Roman"/>
                <w:iCs/>
                <w:sz w:val="20"/>
                <w:szCs w:val="20"/>
              </w:rPr>
              <w:t>-</w:t>
            </w:r>
            <w:r w:rsidRPr="000501A8">
              <w:rPr>
                <w:rFonts w:ascii="Times New Roman" w:hAnsi="Times New Roman"/>
                <w:iCs/>
                <w:sz w:val="20"/>
                <w:szCs w:val="20"/>
                <w:lang w:val="en-US"/>
              </w:rPr>
              <w:t>stand</w:t>
            </w:r>
            <w:r w:rsidRPr="000501A8">
              <w:rPr>
                <w:rFonts w:ascii="Times New Roman" w:hAnsi="Times New Roman"/>
                <w:iCs/>
                <w:sz w:val="20"/>
                <w:szCs w:val="20"/>
              </w:rPr>
              <w:t xml:space="preserve"> </w:t>
            </w:r>
            <w:r w:rsidRPr="000501A8">
              <w:rPr>
                <w:rFonts w:ascii="Times New Roman" w:hAnsi="Times New Roman"/>
                <w:iCs/>
                <w:sz w:val="20"/>
                <w:szCs w:val="20"/>
                <w:lang w:val="en-US"/>
              </w:rPr>
              <w:t>alone</w:t>
            </w:r>
          </w:p>
          <w:p w14:paraId="13A55FE9" w14:textId="77777777" w:rsidR="00CC2949" w:rsidRPr="000501A8" w:rsidRDefault="00CC2949" w:rsidP="004A761A">
            <w:pPr>
              <w:ind w:left="17"/>
              <w:rPr>
                <w:rFonts w:ascii="Times New Roman" w:hAnsi="Times New Roman"/>
                <w:iCs/>
                <w:sz w:val="20"/>
                <w:szCs w:val="20"/>
              </w:rPr>
            </w:pPr>
            <w:r w:rsidRPr="000501A8">
              <w:rPr>
                <w:rFonts w:ascii="Times New Roman" w:hAnsi="Times New Roman"/>
                <w:iCs/>
                <w:sz w:val="20"/>
                <w:szCs w:val="20"/>
              </w:rPr>
              <w:t>Выполнение КПЭ:</w:t>
            </w:r>
          </w:p>
          <w:p w14:paraId="4A5D3520" w14:textId="77777777" w:rsidR="00CC2949" w:rsidRPr="000501A8" w:rsidRDefault="00CC2949" w:rsidP="004A761A">
            <w:pPr>
              <w:rPr>
                <w:rFonts w:ascii="Times New Roman" w:hAnsi="Times New Roman"/>
                <w:iCs/>
                <w:sz w:val="20"/>
                <w:szCs w:val="20"/>
              </w:rPr>
            </w:pPr>
            <w:r w:rsidRPr="000501A8">
              <w:rPr>
                <w:rFonts w:ascii="Times New Roman" w:hAnsi="Times New Roman"/>
                <w:iCs/>
                <w:sz w:val="20"/>
                <w:szCs w:val="20"/>
              </w:rPr>
              <w:t xml:space="preserve"> «Выполнение отечественным оборудованием и ПО уровня опорной сети (ядра сети) 5</w:t>
            </w:r>
            <w:r w:rsidRPr="000501A8">
              <w:rPr>
                <w:rFonts w:ascii="Times New Roman" w:hAnsi="Times New Roman"/>
                <w:iCs/>
                <w:sz w:val="20"/>
                <w:szCs w:val="20"/>
                <w:lang w:val="en-US"/>
              </w:rPr>
              <w:t>G</w:t>
            </w:r>
            <w:r w:rsidRPr="000501A8">
              <w:rPr>
                <w:rFonts w:ascii="Times New Roman" w:hAnsi="Times New Roman"/>
                <w:iCs/>
                <w:sz w:val="20"/>
                <w:szCs w:val="20"/>
              </w:rPr>
              <w:t>-</w:t>
            </w:r>
            <w:r w:rsidRPr="000501A8">
              <w:rPr>
                <w:rFonts w:ascii="Times New Roman" w:hAnsi="Times New Roman"/>
                <w:iCs/>
                <w:sz w:val="20"/>
                <w:szCs w:val="20"/>
                <w:lang w:val="en-US"/>
              </w:rPr>
              <w:t>CN</w:t>
            </w:r>
            <w:r w:rsidRPr="000501A8">
              <w:rPr>
                <w:rFonts w:ascii="Times New Roman" w:hAnsi="Times New Roman"/>
                <w:iCs/>
                <w:sz w:val="20"/>
                <w:szCs w:val="20"/>
              </w:rPr>
              <w:t xml:space="preserve"> минимальных требований в объеме спецификаций», целевой результат к 2021 г. - 3</w:t>
            </w:r>
            <w:r w:rsidRPr="000501A8">
              <w:rPr>
                <w:rFonts w:ascii="Times New Roman" w:hAnsi="Times New Roman"/>
                <w:iCs/>
                <w:sz w:val="20"/>
                <w:szCs w:val="20"/>
                <w:lang w:val="en-US"/>
              </w:rPr>
              <w:t>GPP</w:t>
            </w:r>
            <w:r w:rsidRPr="000501A8">
              <w:rPr>
                <w:rFonts w:ascii="Times New Roman" w:hAnsi="Times New Roman"/>
                <w:iCs/>
                <w:sz w:val="20"/>
                <w:szCs w:val="20"/>
              </w:rPr>
              <w:t xml:space="preserve"> </w:t>
            </w:r>
            <w:r w:rsidRPr="000501A8">
              <w:rPr>
                <w:rFonts w:ascii="Times New Roman" w:hAnsi="Times New Roman"/>
                <w:iCs/>
                <w:sz w:val="20"/>
                <w:szCs w:val="20"/>
                <w:lang w:val="en-US"/>
              </w:rPr>
              <w:t>rel</w:t>
            </w:r>
            <w:r w:rsidRPr="000501A8">
              <w:rPr>
                <w:rFonts w:ascii="Times New Roman" w:hAnsi="Times New Roman"/>
                <w:iCs/>
                <w:sz w:val="20"/>
                <w:szCs w:val="20"/>
              </w:rPr>
              <w:t>.15</w:t>
            </w:r>
          </w:p>
          <w:p w14:paraId="74CBF16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уровня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целевой результат к 2021 г. – 6-7</w:t>
            </w:r>
          </w:p>
        </w:tc>
        <w:tc>
          <w:tcPr>
            <w:tcW w:w="1326" w:type="dxa"/>
            <w:shd w:val="clear" w:color="auto" w:fill="auto"/>
          </w:tcPr>
          <w:p w14:paraId="4EF8E20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4 квартал 2019 – 4 квартал 2021</w:t>
            </w:r>
          </w:p>
        </w:tc>
        <w:tc>
          <w:tcPr>
            <w:tcW w:w="2514" w:type="dxa"/>
            <w:shd w:val="clear" w:color="auto" w:fill="auto"/>
          </w:tcPr>
          <w:p w14:paraId="3D03BF5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53D0718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74396CF0" w14:textId="77777777" w:rsidTr="00E475B2">
        <w:trPr>
          <w:trHeight w:val="20"/>
        </w:trPr>
        <w:tc>
          <w:tcPr>
            <w:tcW w:w="790" w:type="dxa"/>
            <w:shd w:val="clear" w:color="auto" w:fill="auto"/>
          </w:tcPr>
          <w:p w14:paraId="6193DD83"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1.4 </w:t>
            </w:r>
          </w:p>
        </w:tc>
        <w:tc>
          <w:tcPr>
            <w:tcW w:w="14824" w:type="dxa"/>
            <w:gridSpan w:val="5"/>
            <w:shd w:val="clear" w:color="auto" w:fill="auto"/>
          </w:tcPr>
          <w:p w14:paraId="00A5D06C"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элементов цифровых платформ</w:t>
            </w:r>
          </w:p>
        </w:tc>
      </w:tr>
      <w:tr w:rsidR="00CC2949" w:rsidRPr="00CC2949" w14:paraId="291C6122" w14:textId="77777777" w:rsidTr="00E475B2">
        <w:trPr>
          <w:trHeight w:val="20"/>
        </w:trPr>
        <w:tc>
          <w:tcPr>
            <w:tcW w:w="790" w:type="dxa"/>
            <w:shd w:val="clear" w:color="auto" w:fill="auto"/>
          </w:tcPr>
          <w:p w14:paraId="5A152BBF"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1.4.1.</w:t>
            </w:r>
          </w:p>
        </w:tc>
        <w:tc>
          <w:tcPr>
            <w:tcW w:w="3793" w:type="dxa"/>
            <w:shd w:val="clear" w:color="auto" w:fill="auto"/>
          </w:tcPr>
          <w:p w14:paraId="793C2DC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промышленного прототипа </w:t>
            </w:r>
            <w:r w:rsidRPr="00CC2949">
              <w:rPr>
                <w:rFonts w:ascii="Times New Roman" w:hAnsi="Times New Roman"/>
                <w:iCs/>
                <w:sz w:val="20"/>
                <w:szCs w:val="20"/>
                <w:lang w:val="en-US"/>
              </w:rPr>
              <w:t>NFV</w:t>
            </w:r>
            <w:r w:rsidRPr="00CC2949">
              <w:rPr>
                <w:rFonts w:ascii="Times New Roman" w:hAnsi="Times New Roman"/>
                <w:iCs/>
                <w:sz w:val="20"/>
                <w:szCs w:val="20"/>
              </w:rPr>
              <w:t xml:space="preserve"> </w:t>
            </w:r>
            <w:r w:rsidRPr="00CC2949">
              <w:rPr>
                <w:rFonts w:ascii="Times New Roman" w:hAnsi="Times New Roman"/>
                <w:iCs/>
                <w:sz w:val="20"/>
                <w:szCs w:val="20"/>
                <w:lang w:val="en-US"/>
              </w:rPr>
              <w:t>MANO</w:t>
            </w:r>
            <w:r w:rsidRPr="00CC2949">
              <w:rPr>
                <w:rFonts w:ascii="Times New Roman" w:hAnsi="Times New Roman"/>
                <w:iCs/>
                <w:sz w:val="20"/>
                <w:szCs w:val="20"/>
              </w:rPr>
              <w:t xml:space="preserve"> платформы управления и оркестрации виртуальными сетевыми функциями между географически распределенными ЦОД с возможностью мобильных граничных вычислений (</w:t>
            </w:r>
            <w:r w:rsidRPr="00CC2949">
              <w:rPr>
                <w:rFonts w:ascii="Times New Roman" w:hAnsi="Times New Roman"/>
                <w:iCs/>
                <w:sz w:val="20"/>
                <w:szCs w:val="20"/>
                <w:lang w:val="en-US"/>
              </w:rPr>
              <w:t>MEC</w:t>
            </w:r>
            <w:r w:rsidRPr="00CC2949">
              <w:rPr>
                <w:rFonts w:ascii="Times New Roman" w:hAnsi="Times New Roman"/>
                <w:iCs/>
                <w:sz w:val="20"/>
                <w:szCs w:val="20"/>
              </w:rPr>
              <w:t>)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14B6158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Проведено пилотное внедрение программных платформ оркестрации и управления жизненным циклом виртуальных сетевых функций и облачных сервисов между географически распределенных ЦОД</w:t>
            </w:r>
          </w:p>
          <w:p w14:paraId="2863851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«Показатель УГТ для отечественного оборудования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целевой показатель к 2021 г. – 7-8</w:t>
            </w:r>
          </w:p>
        </w:tc>
        <w:tc>
          <w:tcPr>
            <w:tcW w:w="1326" w:type="dxa"/>
            <w:shd w:val="clear" w:color="auto" w:fill="auto"/>
          </w:tcPr>
          <w:p w14:paraId="0CF4FEE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4 квартал 2019 – 3 квартал 2021</w:t>
            </w:r>
          </w:p>
        </w:tc>
        <w:tc>
          <w:tcPr>
            <w:tcW w:w="2514" w:type="dxa"/>
            <w:shd w:val="clear" w:color="auto" w:fill="auto"/>
          </w:tcPr>
          <w:p w14:paraId="2DE28A1A"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66D8E02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56759471" w14:textId="77777777" w:rsidTr="00E475B2">
        <w:trPr>
          <w:trHeight w:val="20"/>
        </w:trPr>
        <w:tc>
          <w:tcPr>
            <w:tcW w:w="790" w:type="dxa"/>
            <w:shd w:val="clear" w:color="auto" w:fill="auto"/>
          </w:tcPr>
          <w:p w14:paraId="40C71FD5"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1.4.2</w:t>
            </w:r>
          </w:p>
        </w:tc>
        <w:tc>
          <w:tcPr>
            <w:tcW w:w="3793" w:type="dxa"/>
            <w:shd w:val="clear" w:color="auto" w:fill="auto"/>
          </w:tcPr>
          <w:p w14:paraId="321CF6F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Создание отечественных реализаций платформ виртуализации и управления инфраструктурой сети</w:t>
            </w:r>
          </w:p>
        </w:tc>
        <w:tc>
          <w:tcPr>
            <w:tcW w:w="5178" w:type="dxa"/>
            <w:shd w:val="clear" w:color="auto" w:fill="auto"/>
          </w:tcPr>
          <w:p w14:paraId="1C3BFBC3" w14:textId="77777777" w:rsidR="00CC2949" w:rsidRPr="00CC2949" w:rsidRDefault="00CC2949" w:rsidP="004A761A">
            <w:pPr>
              <w:rPr>
                <w:rFonts w:ascii="Times New Roman" w:hAnsi="Times New Roman"/>
                <w:iCs/>
                <w:sz w:val="20"/>
                <w:szCs w:val="20"/>
              </w:rPr>
            </w:pPr>
          </w:p>
        </w:tc>
        <w:tc>
          <w:tcPr>
            <w:tcW w:w="1326" w:type="dxa"/>
            <w:shd w:val="clear" w:color="auto" w:fill="auto"/>
          </w:tcPr>
          <w:p w14:paraId="443635F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2020–2022</w:t>
            </w:r>
          </w:p>
        </w:tc>
        <w:tc>
          <w:tcPr>
            <w:tcW w:w="2514" w:type="dxa"/>
            <w:shd w:val="clear" w:color="auto" w:fill="auto"/>
          </w:tcPr>
          <w:p w14:paraId="6EC2160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26D50D8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348A0A6C" w14:textId="77777777" w:rsidTr="00E475B2">
        <w:trPr>
          <w:trHeight w:val="20"/>
        </w:trPr>
        <w:tc>
          <w:tcPr>
            <w:tcW w:w="790" w:type="dxa"/>
            <w:shd w:val="clear" w:color="auto" w:fill="auto"/>
          </w:tcPr>
          <w:p w14:paraId="77CC920F"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1.5</w:t>
            </w:r>
          </w:p>
        </w:tc>
        <w:tc>
          <w:tcPr>
            <w:tcW w:w="14824" w:type="dxa"/>
            <w:gridSpan w:val="5"/>
            <w:shd w:val="clear" w:color="auto" w:fill="auto"/>
          </w:tcPr>
          <w:p w14:paraId="7E0C2F93"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Подготовка действующей инфраструктуры для развития сетей 5-го поколения</w:t>
            </w:r>
          </w:p>
        </w:tc>
      </w:tr>
      <w:tr w:rsidR="00CC2949" w:rsidRPr="00CC2949" w14:paraId="2A1A0890" w14:textId="77777777" w:rsidTr="00E475B2">
        <w:trPr>
          <w:trHeight w:val="20"/>
        </w:trPr>
        <w:tc>
          <w:tcPr>
            <w:tcW w:w="790" w:type="dxa"/>
            <w:shd w:val="clear" w:color="auto" w:fill="auto"/>
          </w:tcPr>
          <w:p w14:paraId="2EBE99FE"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1.5.1.</w:t>
            </w:r>
          </w:p>
        </w:tc>
        <w:tc>
          <w:tcPr>
            <w:tcW w:w="3793" w:type="dxa"/>
            <w:shd w:val="clear" w:color="auto" w:fill="auto"/>
          </w:tcPr>
          <w:p w14:paraId="6126670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Введение дополнительной стандартизации интерфейсов </w:t>
            </w:r>
            <w:r w:rsidRPr="00CC2949">
              <w:rPr>
                <w:rFonts w:ascii="Times New Roman" w:hAnsi="Times New Roman"/>
                <w:iCs/>
                <w:sz w:val="20"/>
                <w:szCs w:val="20"/>
                <w:lang w:val="en-US"/>
              </w:rPr>
              <w:t>X</w:t>
            </w:r>
            <w:r w:rsidRPr="00CC2949">
              <w:rPr>
                <w:rFonts w:ascii="Times New Roman" w:hAnsi="Times New Roman"/>
                <w:iCs/>
                <w:sz w:val="20"/>
                <w:szCs w:val="20"/>
              </w:rPr>
              <w:t xml:space="preserve">2, а также интерфейсов </w:t>
            </w:r>
            <w:r w:rsidRPr="00CC2949">
              <w:rPr>
                <w:rFonts w:ascii="Times New Roman" w:hAnsi="Times New Roman"/>
                <w:iCs/>
                <w:sz w:val="20"/>
                <w:szCs w:val="20"/>
                <w:lang w:val="en-US"/>
              </w:rPr>
              <w:t>CPRI</w:t>
            </w:r>
            <w:r w:rsidRPr="00CC2949">
              <w:rPr>
                <w:rFonts w:ascii="Times New Roman" w:hAnsi="Times New Roman"/>
                <w:iCs/>
                <w:sz w:val="20"/>
                <w:szCs w:val="20"/>
              </w:rPr>
              <w:t xml:space="preserve"> и </w:t>
            </w:r>
            <w:r w:rsidRPr="00CC2949">
              <w:rPr>
                <w:rFonts w:ascii="Times New Roman" w:hAnsi="Times New Roman"/>
                <w:iCs/>
                <w:sz w:val="20"/>
                <w:szCs w:val="20"/>
                <w:lang w:val="en-US"/>
              </w:rPr>
              <w:t>eCPRI</w:t>
            </w:r>
            <w:r w:rsidRPr="00CC2949">
              <w:rPr>
                <w:rFonts w:ascii="Times New Roman" w:hAnsi="Times New Roman"/>
                <w:iCs/>
                <w:sz w:val="20"/>
                <w:szCs w:val="20"/>
              </w:rPr>
              <w:t>;</w:t>
            </w:r>
          </w:p>
          <w:p w14:paraId="194C96B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Включение в процесс обязательной сертификации РЭС 4-го и 5-го поколений на территории Российской Федерации элементов раскрытия (стандартизации) указанных интерфейсов</w:t>
            </w:r>
          </w:p>
        </w:tc>
        <w:tc>
          <w:tcPr>
            <w:tcW w:w="5178" w:type="dxa"/>
            <w:shd w:val="clear" w:color="auto" w:fill="auto"/>
          </w:tcPr>
          <w:p w14:paraId="2A3EFCB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Созданы предпосылки для последовательного вытеснения импортных компонентов в сетях 4-го и 5-го поколения</w:t>
            </w:r>
          </w:p>
        </w:tc>
        <w:tc>
          <w:tcPr>
            <w:tcW w:w="1326" w:type="dxa"/>
            <w:shd w:val="clear" w:color="auto" w:fill="auto"/>
          </w:tcPr>
          <w:p w14:paraId="4D72CE1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2019–2020</w:t>
            </w:r>
          </w:p>
        </w:tc>
        <w:tc>
          <w:tcPr>
            <w:tcW w:w="2514" w:type="dxa"/>
            <w:shd w:val="clear" w:color="auto" w:fill="auto"/>
          </w:tcPr>
          <w:p w14:paraId="4858B2E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0DD509E3"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40E9107F"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482AB97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Фонд «Сколково»</w:t>
            </w:r>
          </w:p>
        </w:tc>
      </w:tr>
      <w:tr w:rsidR="00CC2949" w:rsidRPr="00CC2949" w14:paraId="3CD70BBA" w14:textId="77777777" w:rsidTr="00E475B2">
        <w:trPr>
          <w:trHeight w:val="20"/>
        </w:trPr>
        <w:tc>
          <w:tcPr>
            <w:tcW w:w="790" w:type="dxa"/>
            <w:shd w:val="clear" w:color="auto" w:fill="auto"/>
          </w:tcPr>
          <w:p w14:paraId="43C7393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1.5.2</w:t>
            </w:r>
          </w:p>
        </w:tc>
        <w:tc>
          <w:tcPr>
            <w:tcW w:w="3793" w:type="dxa"/>
            <w:shd w:val="clear" w:color="auto" w:fill="auto"/>
          </w:tcPr>
          <w:p w14:paraId="4CEB59C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Исследование возможностей повышения уровня конкуренции и раскрытия потенциала импортозамещения оборудования и программного обеспечения для развертывания сотовых сетей 4-го и 5-го поколений за счет стандартизации интерфейсов </w:t>
            </w:r>
            <w:r w:rsidRPr="00CC2949">
              <w:rPr>
                <w:rFonts w:ascii="Times New Roman" w:hAnsi="Times New Roman"/>
                <w:iCs/>
                <w:sz w:val="20"/>
                <w:szCs w:val="20"/>
                <w:lang w:val="en-US"/>
              </w:rPr>
              <w:t>X</w:t>
            </w:r>
            <w:r w:rsidRPr="00CC2949">
              <w:rPr>
                <w:rFonts w:ascii="Times New Roman" w:hAnsi="Times New Roman"/>
                <w:iCs/>
                <w:sz w:val="20"/>
                <w:szCs w:val="20"/>
              </w:rPr>
              <w:t xml:space="preserve">2, </w:t>
            </w:r>
            <w:r w:rsidRPr="00CC2949">
              <w:rPr>
                <w:rFonts w:ascii="Times New Roman" w:hAnsi="Times New Roman"/>
                <w:iCs/>
                <w:sz w:val="20"/>
                <w:szCs w:val="20"/>
                <w:lang w:val="en-US"/>
              </w:rPr>
              <w:t>CPRI</w:t>
            </w:r>
            <w:r w:rsidRPr="00CC2949">
              <w:rPr>
                <w:rFonts w:ascii="Times New Roman" w:hAnsi="Times New Roman"/>
                <w:iCs/>
                <w:sz w:val="20"/>
                <w:szCs w:val="20"/>
              </w:rPr>
              <w:t xml:space="preserve"> и </w:t>
            </w:r>
            <w:r w:rsidRPr="00CC2949">
              <w:rPr>
                <w:rFonts w:ascii="Times New Roman" w:hAnsi="Times New Roman"/>
                <w:iCs/>
                <w:sz w:val="20"/>
                <w:szCs w:val="20"/>
                <w:lang w:val="en-US"/>
              </w:rPr>
              <w:t>eCPRI</w:t>
            </w:r>
          </w:p>
        </w:tc>
        <w:tc>
          <w:tcPr>
            <w:tcW w:w="5178" w:type="dxa"/>
            <w:shd w:val="clear" w:color="auto" w:fill="auto"/>
          </w:tcPr>
          <w:p w14:paraId="7BDF52B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Повышен потенциал импортозамещения</w:t>
            </w:r>
          </w:p>
        </w:tc>
        <w:tc>
          <w:tcPr>
            <w:tcW w:w="1326" w:type="dxa"/>
            <w:shd w:val="clear" w:color="auto" w:fill="auto"/>
          </w:tcPr>
          <w:p w14:paraId="4174741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2019–2020</w:t>
            </w:r>
          </w:p>
        </w:tc>
        <w:tc>
          <w:tcPr>
            <w:tcW w:w="2514" w:type="dxa"/>
            <w:shd w:val="clear" w:color="auto" w:fill="auto"/>
          </w:tcPr>
          <w:p w14:paraId="2B96994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4B8238F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5DD03A3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18562BB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Фонд «Сколково»</w:t>
            </w:r>
          </w:p>
        </w:tc>
      </w:tr>
      <w:tr w:rsidR="00CC2949" w:rsidRPr="00CC2949" w14:paraId="6EF91987" w14:textId="77777777" w:rsidTr="00E475B2">
        <w:trPr>
          <w:trHeight w:val="20"/>
        </w:trPr>
        <w:tc>
          <w:tcPr>
            <w:tcW w:w="790" w:type="dxa"/>
            <w:shd w:val="clear" w:color="auto" w:fill="auto"/>
          </w:tcPr>
          <w:p w14:paraId="20E9C40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1.5.3</w:t>
            </w:r>
          </w:p>
        </w:tc>
        <w:tc>
          <w:tcPr>
            <w:tcW w:w="3793" w:type="dxa"/>
            <w:shd w:val="clear" w:color="auto" w:fill="auto"/>
          </w:tcPr>
          <w:p w14:paraId="4311F1C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Миграция компонент сети 5</w:t>
            </w:r>
            <w:r w:rsidRPr="00CC2949">
              <w:rPr>
                <w:rFonts w:ascii="Times New Roman" w:hAnsi="Times New Roman"/>
                <w:iCs/>
                <w:sz w:val="20"/>
                <w:szCs w:val="20"/>
                <w:lang w:val="en-US"/>
              </w:rPr>
              <w:t>G</w:t>
            </w:r>
            <w:r w:rsidRPr="00CC2949">
              <w:rPr>
                <w:rFonts w:ascii="Times New Roman" w:hAnsi="Times New Roman"/>
                <w:iCs/>
                <w:sz w:val="20"/>
                <w:szCs w:val="20"/>
              </w:rPr>
              <w:t xml:space="preserve"> на сервера общего пользования российской разработки, на базе доверенной ЭКБ</w:t>
            </w:r>
          </w:p>
        </w:tc>
        <w:tc>
          <w:tcPr>
            <w:tcW w:w="5178" w:type="dxa"/>
            <w:shd w:val="clear" w:color="auto" w:fill="auto"/>
          </w:tcPr>
          <w:p w14:paraId="2274F95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Миграция серверов обеспечена в полном объеме с учетом технических требований </w:t>
            </w:r>
          </w:p>
        </w:tc>
        <w:tc>
          <w:tcPr>
            <w:tcW w:w="1326" w:type="dxa"/>
            <w:shd w:val="clear" w:color="auto" w:fill="auto"/>
          </w:tcPr>
          <w:p w14:paraId="7C8F6D1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2023–2024</w:t>
            </w:r>
          </w:p>
        </w:tc>
        <w:tc>
          <w:tcPr>
            <w:tcW w:w="2514" w:type="dxa"/>
            <w:shd w:val="clear" w:color="auto" w:fill="auto"/>
          </w:tcPr>
          <w:p w14:paraId="2558819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4F714CD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489E722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018F3BE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Фонд «Сколково»</w:t>
            </w:r>
          </w:p>
        </w:tc>
      </w:tr>
      <w:tr w:rsidR="00CC2949" w:rsidRPr="00CC2949" w14:paraId="36CE2A56" w14:textId="77777777" w:rsidTr="00E475B2">
        <w:trPr>
          <w:trHeight w:val="20"/>
        </w:trPr>
        <w:tc>
          <w:tcPr>
            <w:tcW w:w="790" w:type="dxa"/>
            <w:shd w:val="clear" w:color="auto" w:fill="auto"/>
          </w:tcPr>
          <w:p w14:paraId="6555345F"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1.5.4</w:t>
            </w:r>
          </w:p>
        </w:tc>
        <w:tc>
          <w:tcPr>
            <w:tcW w:w="3793" w:type="dxa"/>
            <w:shd w:val="clear" w:color="auto" w:fill="auto"/>
          </w:tcPr>
          <w:p w14:paraId="10C70E4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доверенных абонентских устройств</w:t>
            </w:r>
          </w:p>
        </w:tc>
        <w:tc>
          <w:tcPr>
            <w:tcW w:w="5178" w:type="dxa"/>
            <w:shd w:val="clear" w:color="auto" w:fill="auto"/>
          </w:tcPr>
          <w:p w14:paraId="3F7BBDF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Разработана линейка отечественных доверенных устройств</w:t>
            </w:r>
          </w:p>
        </w:tc>
        <w:tc>
          <w:tcPr>
            <w:tcW w:w="1326" w:type="dxa"/>
            <w:shd w:val="clear" w:color="auto" w:fill="auto"/>
          </w:tcPr>
          <w:p w14:paraId="0933967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2023–2024</w:t>
            </w:r>
          </w:p>
        </w:tc>
        <w:tc>
          <w:tcPr>
            <w:tcW w:w="2514" w:type="dxa"/>
            <w:shd w:val="clear" w:color="auto" w:fill="auto"/>
          </w:tcPr>
          <w:p w14:paraId="1B1FC54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2CE0B05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42D95770"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26FC441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Фонд «Сколково»</w:t>
            </w:r>
          </w:p>
        </w:tc>
      </w:tr>
      <w:tr w:rsidR="00CC2949" w:rsidRPr="00CC2949" w14:paraId="55AC7914" w14:textId="77777777" w:rsidTr="00E475B2">
        <w:trPr>
          <w:trHeight w:val="20"/>
        </w:trPr>
        <w:tc>
          <w:tcPr>
            <w:tcW w:w="15614" w:type="dxa"/>
            <w:gridSpan w:val="6"/>
            <w:shd w:val="clear" w:color="auto" w:fill="auto"/>
          </w:tcPr>
          <w:p w14:paraId="1E3AED40"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1.6 Комплексный проект развития мобильных сетей беспроводной связи пятого поколения</w:t>
            </w:r>
          </w:p>
        </w:tc>
      </w:tr>
      <w:tr w:rsidR="00CC2949" w:rsidRPr="00CC2949" w14:paraId="338146A7" w14:textId="77777777" w:rsidTr="00E475B2">
        <w:trPr>
          <w:trHeight w:val="20"/>
        </w:trPr>
        <w:tc>
          <w:tcPr>
            <w:tcW w:w="790" w:type="dxa"/>
            <w:shd w:val="clear" w:color="auto" w:fill="auto"/>
          </w:tcPr>
          <w:p w14:paraId="54ADE36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1.6.1</w:t>
            </w:r>
          </w:p>
        </w:tc>
        <w:tc>
          <w:tcPr>
            <w:tcW w:w="3793" w:type="dxa"/>
            <w:shd w:val="clear" w:color="auto" w:fill="auto"/>
          </w:tcPr>
          <w:p w14:paraId="2DF90EC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целевой архитектуры мобильной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операторского класса, включающую описании сетей:</w:t>
            </w:r>
          </w:p>
          <w:p w14:paraId="46B7C805" w14:textId="77777777" w:rsidR="00CC2949" w:rsidRPr="00CC2949" w:rsidRDefault="00CC2949" w:rsidP="00D11617">
            <w:pPr>
              <w:pStyle w:val="ad"/>
              <w:numPr>
                <w:ilvl w:val="0"/>
                <w:numId w:val="7"/>
              </w:numPr>
              <w:spacing w:after="160"/>
              <w:ind w:left="213" w:firstLine="6"/>
              <w:rPr>
                <w:iCs/>
                <w:sz w:val="20"/>
                <w:szCs w:val="20"/>
                <w:lang w:val="en-US"/>
              </w:rPr>
            </w:pPr>
            <w:r w:rsidRPr="00CC2949">
              <w:rPr>
                <w:iCs/>
                <w:sz w:val="20"/>
                <w:szCs w:val="20"/>
                <w:lang w:val="en-US"/>
              </w:rPr>
              <w:t>Радиодоступа;</w:t>
            </w:r>
          </w:p>
          <w:p w14:paraId="138153B7" w14:textId="77777777" w:rsidR="00CC2949" w:rsidRPr="00CC2949" w:rsidRDefault="00CC2949" w:rsidP="00D11617">
            <w:pPr>
              <w:pStyle w:val="ad"/>
              <w:numPr>
                <w:ilvl w:val="0"/>
                <w:numId w:val="7"/>
              </w:numPr>
              <w:spacing w:after="160"/>
              <w:ind w:left="213" w:firstLine="6"/>
              <w:rPr>
                <w:iCs/>
                <w:sz w:val="20"/>
                <w:szCs w:val="20"/>
                <w:lang w:val="en-US"/>
              </w:rPr>
            </w:pPr>
            <w:r w:rsidRPr="00CC2949">
              <w:rPr>
                <w:iCs/>
                <w:sz w:val="20"/>
                <w:szCs w:val="20"/>
                <w:lang w:val="en-US"/>
              </w:rPr>
              <w:t>Транспортной;</w:t>
            </w:r>
          </w:p>
          <w:p w14:paraId="63755C89" w14:textId="77777777" w:rsidR="00CC2949" w:rsidRPr="00CC2949" w:rsidRDefault="00CC2949" w:rsidP="00D11617">
            <w:pPr>
              <w:pStyle w:val="ad"/>
              <w:numPr>
                <w:ilvl w:val="0"/>
                <w:numId w:val="7"/>
              </w:numPr>
              <w:spacing w:after="160"/>
              <w:ind w:left="213" w:firstLine="6"/>
              <w:rPr>
                <w:iCs/>
                <w:sz w:val="20"/>
                <w:szCs w:val="20"/>
                <w:lang w:val="en-US"/>
              </w:rPr>
            </w:pPr>
            <w:r w:rsidRPr="00CC2949">
              <w:rPr>
                <w:iCs/>
                <w:sz w:val="20"/>
                <w:szCs w:val="20"/>
                <w:lang w:val="en-US"/>
              </w:rPr>
              <w:t>Облачной.</w:t>
            </w:r>
          </w:p>
          <w:p w14:paraId="286BD16F" w14:textId="77777777" w:rsidR="00CC2949" w:rsidRPr="00CC2949" w:rsidRDefault="00CC2949" w:rsidP="004A761A">
            <w:pPr>
              <w:jc w:val="both"/>
              <w:rPr>
                <w:rFonts w:ascii="Times New Roman" w:hAnsi="Times New Roman"/>
                <w:iCs/>
                <w:sz w:val="20"/>
                <w:szCs w:val="20"/>
              </w:rPr>
            </w:pPr>
            <w:r w:rsidRPr="00CC2949">
              <w:rPr>
                <w:rFonts w:ascii="Times New Roman" w:hAnsi="Times New Roman"/>
                <w:iCs/>
                <w:sz w:val="20"/>
                <w:szCs w:val="20"/>
              </w:rPr>
              <w:t>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4B4E44B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Разработана эталонная модель сети, включающая в себя описание взаимодействия компонент сети и технические характеристики этих компонент и соответствующая мировым стандартам 3</w:t>
            </w:r>
            <w:r w:rsidRPr="00CC2949">
              <w:rPr>
                <w:rFonts w:ascii="Times New Roman" w:hAnsi="Times New Roman"/>
                <w:iCs/>
                <w:sz w:val="20"/>
                <w:szCs w:val="20"/>
                <w:lang w:val="en-US"/>
              </w:rPr>
              <w:t>GPP</w:t>
            </w:r>
            <w:r w:rsidRPr="00CC2949">
              <w:rPr>
                <w:rFonts w:ascii="Times New Roman" w:hAnsi="Times New Roman"/>
                <w:iCs/>
                <w:sz w:val="20"/>
                <w:szCs w:val="20"/>
              </w:rPr>
              <w:t xml:space="preserve"> и концепции национальной безопасности в сетях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w:t>
            </w:r>
          </w:p>
          <w:p w14:paraId="14B040C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w:t>
            </w:r>
          </w:p>
          <w:p w14:paraId="48B219F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 xml:space="preserve">.15 (в части сервисов </w:t>
            </w:r>
            <w:r w:rsidRPr="00CC2949">
              <w:rPr>
                <w:rFonts w:ascii="Times New Roman" w:hAnsi="Times New Roman"/>
                <w:iCs/>
                <w:sz w:val="20"/>
                <w:szCs w:val="20"/>
                <w:lang w:val="en-US"/>
              </w:rPr>
              <w:t>eMBB</w:t>
            </w:r>
            <w:r w:rsidRPr="00CC2949">
              <w:rPr>
                <w:rFonts w:ascii="Times New Roman" w:hAnsi="Times New Roman"/>
                <w:iCs/>
                <w:sz w:val="20"/>
                <w:szCs w:val="20"/>
              </w:rPr>
              <w:t>)</w:t>
            </w:r>
          </w:p>
          <w:p w14:paraId="739BD6E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целевой показатель к 2021 г. – 7-8</w:t>
            </w:r>
          </w:p>
          <w:p w14:paraId="3C8F32A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p w14:paraId="5C97246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уровня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целевой показатель к 2021 г. – 6-7</w:t>
            </w:r>
          </w:p>
        </w:tc>
        <w:tc>
          <w:tcPr>
            <w:tcW w:w="1326" w:type="dxa"/>
            <w:shd w:val="clear" w:color="auto" w:fill="auto"/>
          </w:tcPr>
          <w:p w14:paraId="2D5D822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7756E51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5BA0664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1CABA842" w14:textId="77777777" w:rsidTr="00E475B2">
        <w:trPr>
          <w:trHeight w:val="20"/>
        </w:trPr>
        <w:tc>
          <w:tcPr>
            <w:tcW w:w="790" w:type="dxa"/>
            <w:shd w:val="clear" w:color="auto" w:fill="auto"/>
          </w:tcPr>
          <w:p w14:paraId="018054B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1.6.2</w:t>
            </w:r>
          </w:p>
        </w:tc>
        <w:tc>
          <w:tcPr>
            <w:tcW w:w="3793" w:type="dxa"/>
            <w:shd w:val="clear" w:color="auto" w:fill="auto"/>
          </w:tcPr>
          <w:p w14:paraId="333F382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промышленного прототипа платформы </w:t>
            </w:r>
            <w:r w:rsidRPr="00CC2949">
              <w:rPr>
                <w:rFonts w:ascii="Times New Roman" w:hAnsi="Times New Roman"/>
                <w:iCs/>
                <w:sz w:val="20"/>
                <w:szCs w:val="20"/>
                <w:lang w:val="en-US"/>
              </w:rPr>
              <w:t>SDN</w:t>
            </w:r>
            <w:r w:rsidRPr="00CC2949">
              <w:rPr>
                <w:rFonts w:ascii="Times New Roman" w:hAnsi="Times New Roman"/>
                <w:iCs/>
                <w:sz w:val="20"/>
                <w:szCs w:val="20"/>
              </w:rPr>
              <w:t xml:space="preserve"> управления транспортной сетевой инфраструктурой с набором сетевых сервисов для транспортных </w:t>
            </w:r>
            <w:r w:rsidRPr="00CC2949">
              <w:rPr>
                <w:rFonts w:ascii="Times New Roman" w:hAnsi="Times New Roman"/>
                <w:iCs/>
                <w:sz w:val="20"/>
                <w:szCs w:val="20"/>
                <w:lang w:val="en-US"/>
              </w:rPr>
              <w:t>Metro</w:t>
            </w:r>
            <w:r w:rsidRPr="00CC2949">
              <w:rPr>
                <w:rFonts w:ascii="Times New Roman" w:hAnsi="Times New Roman"/>
                <w:iCs/>
                <w:sz w:val="20"/>
                <w:szCs w:val="20"/>
              </w:rPr>
              <w:t xml:space="preserve"> сетей, оптических сетей и облачных сетей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1B5A7FD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Внедрение программных платформ </w:t>
            </w:r>
            <w:r w:rsidRPr="00CC2949">
              <w:rPr>
                <w:rFonts w:ascii="Times New Roman" w:hAnsi="Times New Roman"/>
                <w:iCs/>
                <w:sz w:val="20"/>
                <w:szCs w:val="20"/>
                <w:lang w:val="en-US"/>
              </w:rPr>
              <w:t>SDN</w:t>
            </w:r>
            <w:r w:rsidRPr="00CC2949">
              <w:rPr>
                <w:rFonts w:ascii="Times New Roman" w:hAnsi="Times New Roman"/>
                <w:iCs/>
                <w:sz w:val="20"/>
                <w:szCs w:val="20"/>
              </w:rPr>
              <w:t xml:space="preserve"> управления на транспортных сетях операторов мобильной связи и (или) корпоративных клиентов, включая оптические сети и облачные сети</w:t>
            </w:r>
          </w:p>
          <w:p w14:paraId="79E8607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tc>
        <w:tc>
          <w:tcPr>
            <w:tcW w:w="1326" w:type="dxa"/>
            <w:shd w:val="clear" w:color="auto" w:fill="auto"/>
          </w:tcPr>
          <w:p w14:paraId="62C9C49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71884AD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компаний-лидеров;</w:t>
            </w:r>
          </w:p>
          <w:p w14:paraId="14AC26D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p w14:paraId="2B5A24E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tc>
        <w:tc>
          <w:tcPr>
            <w:tcW w:w="2013" w:type="dxa"/>
            <w:shd w:val="clear" w:color="auto" w:fill="auto"/>
          </w:tcPr>
          <w:p w14:paraId="3C475B6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АО «РВК», </w:t>
            </w:r>
          </w:p>
          <w:p w14:paraId="18899CC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p w14:paraId="7250B13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Минпромторг России</w:t>
            </w:r>
          </w:p>
        </w:tc>
      </w:tr>
      <w:tr w:rsidR="00CC2949" w:rsidRPr="00CC2949" w14:paraId="7DA07D16" w14:textId="77777777" w:rsidTr="00413CFA">
        <w:trPr>
          <w:trHeight w:val="20"/>
        </w:trPr>
        <w:tc>
          <w:tcPr>
            <w:tcW w:w="790" w:type="dxa"/>
            <w:shd w:val="clear" w:color="auto" w:fill="92D050"/>
          </w:tcPr>
          <w:p w14:paraId="0062A9A6"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1.6.3</w:t>
            </w:r>
          </w:p>
        </w:tc>
        <w:tc>
          <w:tcPr>
            <w:tcW w:w="3793" w:type="dxa"/>
            <w:shd w:val="clear" w:color="auto" w:fill="92D050"/>
          </w:tcPr>
          <w:p w14:paraId="6412E53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аппаратных и программно-аппаратных решений для создания сети </w:t>
            </w:r>
            <w:r w:rsidRPr="00CC2949">
              <w:rPr>
                <w:rFonts w:ascii="Times New Roman" w:hAnsi="Times New Roman"/>
                <w:iCs/>
                <w:sz w:val="20"/>
                <w:szCs w:val="20"/>
                <w:lang w:val="en-US"/>
              </w:rPr>
              <w:t>NG</w:t>
            </w:r>
            <w:r w:rsidRPr="00CC2949">
              <w:rPr>
                <w:rFonts w:ascii="Times New Roman" w:hAnsi="Times New Roman"/>
                <w:iCs/>
                <w:sz w:val="20"/>
                <w:szCs w:val="20"/>
              </w:rPr>
              <w:t>-</w:t>
            </w:r>
            <w:r w:rsidRPr="00CC2949">
              <w:rPr>
                <w:rFonts w:ascii="Times New Roman" w:hAnsi="Times New Roman"/>
                <w:iCs/>
                <w:sz w:val="20"/>
                <w:szCs w:val="20"/>
                <w:lang w:val="en-US"/>
              </w:rPr>
              <w:t>RAN</w:t>
            </w:r>
            <w:r w:rsidRPr="00CC2949">
              <w:rPr>
                <w:rFonts w:ascii="Times New Roman" w:hAnsi="Times New Roman"/>
                <w:iCs/>
                <w:sz w:val="20"/>
                <w:szCs w:val="20"/>
              </w:rPr>
              <w:t xml:space="preserve"> в составе активных многоэлементных антенных систем </w:t>
            </w:r>
            <w:r w:rsidRPr="00CC2949">
              <w:rPr>
                <w:rFonts w:ascii="Times New Roman" w:hAnsi="Times New Roman"/>
                <w:iCs/>
                <w:sz w:val="20"/>
                <w:szCs w:val="20"/>
                <w:lang w:val="en-US"/>
              </w:rPr>
              <w:t>FD</w:t>
            </w:r>
            <w:r w:rsidRPr="00CC2949">
              <w:rPr>
                <w:rFonts w:ascii="Times New Roman" w:hAnsi="Times New Roman"/>
                <w:iCs/>
                <w:sz w:val="20"/>
                <w:szCs w:val="20"/>
              </w:rPr>
              <w:t xml:space="preserve"> </w:t>
            </w:r>
            <w:r w:rsidRPr="00CC2949">
              <w:rPr>
                <w:rFonts w:ascii="Times New Roman" w:hAnsi="Times New Roman"/>
                <w:iCs/>
                <w:sz w:val="20"/>
                <w:szCs w:val="20"/>
                <w:lang w:val="en-US"/>
              </w:rPr>
              <w:t>MIMO</w:t>
            </w:r>
            <w:r w:rsidRPr="00CC2949">
              <w:rPr>
                <w:rFonts w:ascii="Times New Roman" w:hAnsi="Times New Roman"/>
                <w:iCs/>
                <w:sz w:val="20"/>
                <w:szCs w:val="20"/>
              </w:rPr>
              <w:t xml:space="preserve"> (до 3 ГГЦ, 3-6 ГГЦ, выше 6 ГГЦ)</w:t>
            </w:r>
          </w:p>
        </w:tc>
        <w:tc>
          <w:tcPr>
            <w:tcW w:w="5178" w:type="dxa"/>
            <w:shd w:val="clear" w:color="auto" w:fill="92D050"/>
          </w:tcPr>
          <w:p w14:paraId="43F0A41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Разработаны цифровые алгоритмы адаптивного управления диаграммой направленности многоэлементной антенной системы </w:t>
            </w:r>
            <w:r w:rsidRPr="00CC2949">
              <w:rPr>
                <w:rFonts w:ascii="Times New Roman" w:hAnsi="Times New Roman"/>
                <w:iCs/>
                <w:sz w:val="20"/>
                <w:szCs w:val="20"/>
                <w:lang w:val="en-US"/>
              </w:rPr>
              <w:t>FD</w:t>
            </w:r>
            <w:r w:rsidRPr="00CC2949">
              <w:rPr>
                <w:rFonts w:ascii="Times New Roman" w:hAnsi="Times New Roman"/>
                <w:iCs/>
                <w:sz w:val="20"/>
                <w:szCs w:val="20"/>
              </w:rPr>
              <w:t>-</w:t>
            </w:r>
            <w:r w:rsidRPr="00CC2949">
              <w:rPr>
                <w:rFonts w:ascii="Times New Roman" w:hAnsi="Times New Roman"/>
                <w:iCs/>
                <w:sz w:val="20"/>
                <w:szCs w:val="20"/>
                <w:lang w:val="en-US"/>
              </w:rPr>
              <w:t>MIMO</w:t>
            </w:r>
            <w:r w:rsidRPr="00CC2949">
              <w:rPr>
                <w:rFonts w:ascii="Times New Roman" w:hAnsi="Times New Roman"/>
                <w:iCs/>
                <w:sz w:val="20"/>
                <w:szCs w:val="20"/>
              </w:rPr>
              <w:t xml:space="preserve"> в диапазоне частот до 3 ГГЦ, 3-6 ГГЦ, выше 6 ГГЦ</w:t>
            </w:r>
          </w:p>
          <w:p w14:paraId="01D3A2D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Разработаны активные многоэлементные антенные системы </w:t>
            </w:r>
            <w:r w:rsidRPr="00CC2949">
              <w:rPr>
                <w:rFonts w:ascii="Times New Roman" w:hAnsi="Times New Roman"/>
                <w:iCs/>
                <w:sz w:val="20"/>
                <w:szCs w:val="20"/>
                <w:lang w:val="en-US"/>
              </w:rPr>
              <w:t>FD</w:t>
            </w:r>
            <w:r w:rsidRPr="00CC2949">
              <w:rPr>
                <w:rFonts w:ascii="Times New Roman" w:hAnsi="Times New Roman"/>
                <w:iCs/>
                <w:sz w:val="20"/>
                <w:szCs w:val="20"/>
              </w:rPr>
              <w:t xml:space="preserve"> </w:t>
            </w:r>
            <w:r w:rsidRPr="00CC2949">
              <w:rPr>
                <w:rFonts w:ascii="Times New Roman" w:hAnsi="Times New Roman"/>
                <w:iCs/>
                <w:sz w:val="20"/>
                <w:szCs w:val="20"/>
                <w:lang w:val="en-US"/>
              </w:rPr>
              <w:t>MIMO</w:t>
            </w:r>
            <w:r w:rsidRPr="00CC2949">
              <w:rPr>
                <w:rFonts w:ascii="Times New Roman" w:hAnsi="Times New Roman"/>
                <w:iCs/>
                <w:sz w:val="20"/>
                <w:szCs w:val="20"/>
              </w:rPr>
              <w:t xml:space="preserve"> 3 ГГЦ, 3-6 ГГЦ, &gt;6 ГГЦ</w:t>
            </w:r>
          </w:p>
          <w:p w14:paraId="2F1A79C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w:t>
            </w:r>
          </w:p>
          <w:p w14:paraId="25BDB9A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 xml:space="preserve">.15 (в части сервисов </w:t>
            </w:r>
            <w:r w:rsidRPr="00CC2949">
              <w:rPr>
                <w:rFonts w:ascii="Times New Roman" w:hAnsi="Times New Roman"/>
                <w:iCs/>
                <w:sz w:val="20"/>
                <w:szCs w:val="20"/>
                <w:lang w:val="en-US"/>
              </w:rPr>
              <w:t>eMBB</w:t>
            </w:r>
            <w:r w:rsidRPr="00CC2949">
              <w:rPr>
                <w:rFonts w:ascii="Times New Roman" w:hAnsi="Times New Roman"/>
                <w:iCs/>
                <w:sz w:val="20"/>
                <w:szCs w:val="20"/>
              </w:rPr>
              <w:t>)</w:t>
            </w:r>
          </w:p>
          <w:p w14:paraId="7A892D8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целевой показатель к 2021 г. – 7-8</w:t>
            </w:r>
          </w:p>
          <w:p w14:paraId="7BA3EA9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p w14:paraId="5A6C2B6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уровня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целевой показатель к 2021 г. – 6-7</w:t>
            </w:r>
          </w:p>
        </w:tc>
        <w:tc>
          <w:tcPr>
            <w:tcW w:w="1326" w:type="dxa"/>
            <w:shd w:val="clear" w:color="auto" w:fill="92D050"/>
          </w:tcPr>
          <w:p w14:paraId="02CADCD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92D050"/>
          </w:tcPr>
          <w:p w14:paraId="3B86578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Грантовая поддержка малых предприятий;</w:t>
            </w:r>
          </w:p>
          <w:p w14:paraId="2BD8BDD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программ деятельности ЛИЦ;</w:t>
            </w:r>
          </w:p>
          <w:p w14:paraId="34F701B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92D050"/>
          </w:tcPr>
          <w:p w14:paraId="0309E74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Фонд содействия инновациям; </w:t>
            </w:r>
          </w:p>
          <w:p w14:paraId="2DFA7D2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АО «РВК»</w:t>
            </w:r>
          </w:p>
        </w:tc>
      </w:tr>
      <w:tr w:rsidR="00CC2949" w:rsidRPr="00CC2949" w14:paraId="7122CA64" w14:textId="77777777" w:rsidTr="00413CFA">
        <w:trPr>
          <w:trHeight w:val="20"/>
        </w:trPr>
        <w:tc>
          <w:tcPr>
            <w:tcW w:w="790" w:type="dxa"/>
            <w:shd w:val="clear" w:color="auto" w:fill="92D050"/>
          </w:tcPr>
          <w:p w14:paraId="10EBBB1E"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1.6.4</w:t>
            </w:r>
          </w:p>
        </w:tc>
        <w:tc>
          <w:tcPr>
            <w:tcW w:w="3793" w:type="dxa"/>
            <w:shd w:val="clear" w:color="auto" w:fill="92D050"/>
          </w:tcPr>
          <w:p w14:paraId="3E7626C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программно-аппаратных решений для создания сети </w:t>
            </w:r>
            <w:r w:rsidRPr="00CC2949">
              <w:rPr>
                <w:rFonts w:ascii="Times New Roman" w:hAnsi="Times New Roman"/>
                <w:iCs/>
                <w:sz w:val="20"/>
                <w:szCs w:val="20"/>
                <w:lang w:val="en-US"/>
              </w:rPr>
              <w:t>NG</w:t>
            </w:r>
            <w:r w:rsidRPr="00CC2949">
              <w:rPr>
                <w:rFonts w:ascii="Times New Roman" w:hAnsi="Times New Roman"/>
                <w:iCs/>
                <w:sz w:val="20"/>
                <w:szCs w:val="20"/>
              </w:rPr>
              <w:t>-</w:t>
            </w:r>
            <w:r w:rsidRPr="00CC2949">
              <w:rPr>
                <w:rFonts w:ascii="Times New Roman" w:hAnsi="Times New Roman"/>
                <w:iCs/>
                <w:sz w:val="20"/>
                <w:szCs w:val="20"/>
                <w:lang w:val="en-US"/>
              </w:rPr>
              <w:t>RAN</w:t>
            </w:r>
            <w:r w:rsidRPr="00CC2949">
              <w:rPr>
                <w:rFonts w:ascii="Times New Roman" w:hAnsi="Times New Roman"/>
                <w:iCs/>
                <w:sz w:val="20"/>
                <w:szCs w:val="20"/>
              </w:rPr>
              <w:t xml:space="preserve"> в составе радио модулей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RU</w:t>
            </w:r>
            <w:r w:rsidRPr="00CC2949">
              <w:rPr>
                <w:rFonts w:ascii="Times New Roman" w:hAnsi="Times New Roman"/>
                <w:iCs/>
                <w:sz w:val="20"/>
                <w:szCs w:val="20"/>
              </w:rPr>
              <w:t>)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92D050"/>
          </w:tcPr>
          <w:p w14:paraId="55BA283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 ЭКБ аналогового тракта радиомодулей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RU</w:t>
            </w:r>
            <w:r w:rsidRPr="00CC2949">
              <w:rPr>
                <w:rFonts w:ascii="Times New Roman" w:hAnsi="Times New Roman"/>
                <w:iCs/>
                <w:sz w:val="20"/>
                <w:szCs w:val="20"/>
              </w:rPr>
              <w:t xml:space="preserve"> базовой станции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для диапазонов рабочих частот до 3ГГц, 3-6 ГГц и свыше 6 ГГц</w:t>
            </w:r>
          </w:p>
          <w:p w14:paraId="61A6696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Разработана система на кристалле, построенной на базе ПЛИС для цифрового тракта радиомодулей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RU</w:t>
            </w:r>
            <w:r w:rsidRPr="00CC2949">
              <w:rPr>
                <w:rFonts w:ascii="Times New Roman" w:hAnsi="Times New Roman"/>
                <w:iCs/>
                <w:sz w:val="20"/>
                <w:szCs w:val="20"/>
              </w:rPr>
              <w:t xml:space="preserve"> базовой станции 5</w:t>
            </w:r>
            <w:r w:rsidRPr="00CC2949">
              <w:rPr>
                <w:rFonts w:ascii="Times New Roman" w:hAnsi="Times New Roman"/>
                <w:iCs/>
                <w:sz w:val="20"/>
                <w:szCs w:val="20"/>
                <w:lang w:val="en-US"/>
              </w:rPr>
              <w:t>G</w:t>
            </w:r>
          </w:p>
          <w:p w14:paraId="4825711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Разработано ПО цифрового тракта радиомодулей </w:t>
            </w:r>
            <w:r w:rsidRPr="00CC2949">
              <w:rPr>
                <w:rFonts w:ascii="Times New Roman" w:hAnsi="Times New Roman"/>
                <w:iCs/>
                <w:sz w:val="20"/>
                <w:szCs w:val="20"/>
                <w:lang w:val="en-US"/>
              </w:rPr>
              <w:t>gNB</w:t>
            </w:r>
            <w:r w:rsidRPr="00CC2949">
              <w:rPr>
                <w:rFonts w:ascii="Times New Roman" w:hAnsi="Times New Roman"/>
                <w:iCs/>
                <w:sz w:val="20"/>
                <w:szCs w:val="20"/>
              </w:rPr>
              <w:t>-</w:t>
            </w:r>
            <w:r w:rsidRPr="00CC2949">
              <w:rPr>
                <w:rFonts w:ascii="Times New Roman" w:hAnsi="Times New Roman"/>
                <w:iCs/>
                <w:sz w:val="20"/>
                <w:szCs w:val="20"/>
                <w:lang w:val="en-US"/>
              </w:rPr>
              <w:t>RU</w:t>
            </w:r>
            <w:r w:rsidRPr="00CC2949">
              <w:rPr>
                <w:rFonts w:ascii="Times New Roman" w:hAnsi="Times New Roman"/>
                <w:iCs/>
                <w:sz w:val="20"/>
                <w:szCs w:val="20"/>
              </w:rPr>
              <w:t xml:space="preserve"> базовой станции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w:t>
            </w:r>
          </w:p>
          <w:p w14:paraId="5F6FC0A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 образец радиомодуля базовой станции средней и малой зоны обслуживания</w:t>
            </w:r>
          </w:p>
          <w:p w14:paraId="5D3E2C2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 образец радиомодуля базовой станции большой зоны обслуживания </w:t>
            </w:r>
            <w:r w:rsidRPr="00CC2949">
              <w:rPr>
                <w:rFonts w:ascii="Times New Roman" w:hAnsi="Times New Roman"/>
                <w:iCs/>
                <w:sz w:val="20"/>
                <w:szCs w:val="20"/>
                <w:lang w:val="en-US"/>
              </w:rPr>
              <w:t>Macro</w:t>
            </w:r>
            <w:r w:rsidRPr="00CC2949">
              <w:rPr>
                <w:rFonts w:ascii="Times New Roman" w:hAnsi="Times New Roman"/>
                <w:iCs/>
                <w:sz w:val="20"/>
                <w:szCs w:val="20"/>
              </w:rPr>
              <w:t xml:space="preserve"> </w:t>
            </w:r>
            <w:r w:rsidRPr="00CC2949">
              <w:rPr>
                <w:rFonts w:ascii="Times New Roman" w:hAnsi="Times New Roman"/>
                <w:iCs/>
                <w:sz w:val="20"/>
                <w:szCs w:val="20"/>
                <w:lang w:val="en-US"/>
              </w:rPr>
              <w:t>Outdoor</w:t>
            </w:r>
            <w:r w:rsidRPr="00CC2949">
              <w:rPr>
                <w:rFonts w:ascii="Times New Roman" w:hAnsi="Times New Roman"/>
                <w:iCs/>
                <w:sz w:val="20"/>
                <w:szCs w:val="20"/>
              </w:rPr>
              <w:t xml:space="preserve"> для диапазонов частот 3-6 ГГц и климатических условий Российской Федерации</w:t>
            </w:r>
          </w:p>
          <w:p w14:paraId="353055B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 планировщик задач, частотно-временных ресурсов базовой станции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w:t>
            </w:r>
            <w:r w:rsidRPr="00CC2949">
              <w:rPr>
                <w:rFonts w:ascii="Times New Roman" w:hAnsi="Times New Roman"/>
                <w:iCs/>
                <w:sz w:val="20"/>
                <w:szCs w:val="20"/>
                <w:lang w:val="en-US"/>
              </w:rPr>
              <w:t>gNB</w:t>
            </w:r>
            <w:r w:rsidRPr="00CC2949">
              <w:rPr>
                <w:rFonts w:ascii="Times New Roman" w:hAnsi="Times New Roman"/>
                <w:iCs/>
                <w:sz w:val="20"/>
                <w:szCs w:val="20"/>
              </w:rPr>
              <w:t xml:space="preserve"> </w:t>
            </w:r>
            <w:r w:rsidRPr="00CC2949">
              <w:rPr>
                <w:rFonts w:ascii="Times New Roman" w:hAnsi="Times New Roman"/>
                <w:iCs/>
                <w:sz w:val="20"/>
                <w:szCs w:val="20"/>
                <w:lang w:val="en-US"/>
              </w:rPr>
              <w:t>Scheduler</w:t>
            </w:r>
            <w:r w:rsidRPr="00CC2949">
              <w:rPr>
                <w:rFonts w:ascii="Times New Roman" w:hAnsi="Times New Roman"/>
                <w:iCs/>
                <w:sz w:val="20"/>
                <w:szCs w:val="20"/>
              </w:rPr>
              <w:t>)</w:t>
            </w:r>
          </w:p>
          <w:p w14:paraId="1A562CB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w:t>
            </w:r>
          </w:p>
          <w:p w14:paraId="76FF633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 xml:space="preserve">.15 (в части сервисов </w:t>
            </w:r>
            <w:r w:rsidRPr="00CC2949">
              <w:rPr>
                <w:rFonts w:ascii="Times New Roman" w:hAnsi="Times New Roman"/>
                <w:iCs/>
                <w:sz w:val="20"/>
                <w:szCs w:val="20"/>
                <w:lang w:val="en-US"/>
              </w:rPr>
              <w:t>eMBB</w:t>
            </w:r>
            <w:r w:rsidRPr="00CC2949">
              <w:rPr>
                <w:rFonts w:ascii="Times New Roman" w:hAnsi="Times New Roman"/>
                <w:iCs/>
                <w:sz w:val="20"/>
                <w:szCs w:val="20"/>
              </w:rPr>
              <w:t>)</w:t>
            </w:r>
          </w:p>
          <w:p w14:paraId="3E8F22C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целевой показатель к 2021 г. – 7-8</w:t>
            </w:r>
          </w:p>
          <w:p w14:paraId="143623C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p w14:paraId="7C0864C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Показатель УГТ для отечественного оборудования уровня опорной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целевой показатель к 2021 г. – 6-7</w:t>
            </w:r>
          </w:p>
        </w:tc>
        <w:tc>
          <w:tcPr>
            <w:tcW w:w="1326" w:type="dxa"/>
            <w:shd w:val="clear" w:color="auto" w:fill="92D050"/>
          </w:tcPr>
          <w:p w14:paraId="69104445"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92D050"/>
          </w:tcPr>
          <w:p w14:paraId="3017FAA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Грантовая поддержка малых предприятий;</w:t>
            </w:r>
          </w:p>
          <w:p w14:paraId="22F7047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программ деятельности ЛИЦ;</w:t>
            </w:r>
          </w:p>
          <w:p w14:paraId="7972835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92D050"/>
          </w:tcPr>
          <w:p w14:paraId="3924CEE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содействия инновациям;</w:t>
            </w:r>
          </w:p>
          <w:p w14:paraId="5423814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АО «РВК»</w:t>
            </w:r>
          </w:p>
        </w:tc>
      </w:tr>
      <w:tr w:rsidR="00CC2949" w:rsidRPr="00CC2949" w14:paraId="1307B368" w14:textId="77777777" w:rsidTr="00E475B2">
        <w:trPr>
          <w:trHeight w:val="20"/>
        </w:trPr>
        <w:tc>
          <w:tcPr>
            <w:tcW w:w="790" w:type="dxa"/>
            <w:shd w:val="clear" w:color="auto" w:fill="auto"/>
          </w:tcPr>
          <w:p w14:paraId="5EBB637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1.6.5</w:t>
            </w:r>
          </w:p>
        </w:tc>
        <w:tc>
          <w:tcPr>
            <w:tcW w:w="3793" w:type="dxa"/>
            <w:shd w:val="clear" w:color="auto" w:fill="auto"/>
          </w:tcPr>
          <w:p w14:paraId="55E4109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виртуальных сетевых функций опорной сети операторского класса в соответствии с целевой архитектурой сетей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 xml:space="preserve">-2020 в режиме работы </w:t>
            </w:r>
            <w:r w:rsidRPr="00CC2949">
              <w:rPr>
                <w:rFonts w:ascii="Times New Roman" w:hAnsi="Times New Roman"/>
                <w:iCs/>
                <w:sz w:val="20"/>
                <w:szCs w:val="20"/>
                <w:lang w:val="en-US"/>
              </w:rPr>
              <w:t>Stand</w:t>
            </w:r>
            <w:r w:rsidRPr="00CC2949">
              <w:rPr>
                <w:rFonts w:ascii="Times New Roman" w:hAnsi="Times New Roman"/>
                <w:iCs/>
                <w:sz w:val="20"/>
                <w:szCs w:val="20"/>
              </w:rPr>
              <w:t>-</w:t>
            </w:r>
            <w:r w:rsidRPr="00CC2949">
              <w:rPr>
                <w:rFonts w:ascii="Times New Roman" w:hAnsi="Times New Roman"/>
                <w:iCs/>
                <w:sz w:val="20"/>
                <w:szCs w:val="20"/>
                <w:lang w:val="en-US"/>
              </w:rPr>
              <w:t>alone</w:t>
            </w:r>
            <w:r w:rsidRPr="00CC2949">
              <w:rPr>
                <w:rFonts w:ascii="Times New Roman" w:hAnsi="Times New Roman"/>
                <w:iCs/>
                <w:sz w:val="20"/>
                <w:szCs w:val="20"/>
              </w:rPr>
              <w:t xml:space="preserve"> в соответствии с целевой архитектурой национальных сетей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с учетом требований информационной безопасности с применением отечественных криптографических алгоритмов и с учетом требований по обеспечению возможности проведения оперативно-розыскных мероприятий</w:t>
            </w:r>
          </w:p>
        </w:tc>
        <w:tc>
          <w:tcPr>
            <w:tcW w:w="5178" w:type="dxa"/>
            <w:shd w:val="clear" w:color="auto" w:fill="auto"/>
          </w:tcPr>
          <w:p w14:paraId="295E5A5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Программный стек опорной сети поддерживает режим работы </w:t>
            </w:r>
            <w:r w:rsidRPr="00CC2949">
              <w:rPr>
                <w:rFonts w:ascii="Times New Roman" w:hAnsi="Times New Roman"/>
                <w:iCs/>
                <w:sz w:val="20"/>
                <w:szCs w:val="20"/>
                <w:lang w:val="en-US"/>
              </w:rPr>
              <w:t>Stand</w:t>
            </w:r>
            <w:r w:rsidRPr="00CC2949">
              <w:rPr>
                <w:rFonts w:ascii="Times New Roman" w:hAnsi="Times New Roman"/>
                <w:iCs/>
                <w:sz w:val="20"/>
                <w:szCs w:val="20"/>
              </w:rPr>
              <w:t>-</w:t>
            </w:r>
            <w:r w:rsidRPr="00CC2949">
              <w:rPr>
                <w:rFonts w:ascii="Times New Roman" w:hAnsi="Times New Roman"/>
                <w:iCs/>
                <w:sz w:val="20"/>
                <w:szCs w:val="20"/>
                <w:lang w:val="en-US"/>
              </w:rPr>
              <w:t>alone</w:t>
            </w:r>
            <w:r w:rsidRPr="00CC2949">
              <w:rPr>
                <w:rFonts w:ascii="Times New Roman" w:hAnsi="Times New Roman"/>
                <w:iCs/>
                <w:sz w:val="20"/>
                <w:szCs w:val="20"/>
              </w:rPr>
              <w:t xml:space="preserve"> в соответствии со стандартной архитектурой 3</w:t>
            </w:r>
            <w:r w:rsidRPr="00CC2949">
              <w:rPr>
                <w:rFonts w:ascii="Times New Roman" w:hAnsi="Times New Roman"/>
                <w:iCs/>
                <w:sz w:val="20"/>
                <w:szCs w:val="20"/>
                <w:lang w:val="en-US"/>
              </w:rPr>
              <w:t>GPP</w:t>
            </w:r>
            <w:r w:rsidRPr="00CC2949">
              <w:rPr>
                <w:rFonts w:ascii="Times New Roman" w:hAnsi="Times New Roman"/>
                <w:iCs/>
                <w:sz w:val="20"/>
                <w:szCs w:val="20"/>
              </w:rPr>
              <w:t xml:space="preserve"> сетей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 xml:space="preserve">-2020, </w:t>
            </w:r>
            <w:r w:rsidRPr="00CC2949">
              <w:rPr>
                <w:rFonts w:ascii="Times New Roman" w:hAnsi="Times New Roman"/>
                <w:iCs/>
                <w:sz w:val="20"/>
                <w:szCs w:val="20"/>
                <w:lang w:val="en-US"/>
              </w:rPr>
              <w:t>c</w:t>
            </w:r>
            <w:r w:rsidRPr="00CC2949">
              <w:rPr>
                <w:rFonts w:ascii="Times New Roman" w:hAnsi="Times New Roman"/>
                <w:iCs/>
                <w:sz w:val="20"/>
                <w:szCs w:val="20"/>
              </w:rPr>
              <w:t xml:space="preserve"> возможностью подключения к нему сетей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аутентификации абонентов, обработке абонентского и сигнального трафика</w:t>
            </w:r>
          </w:p>
          <w:p w14:paraId="23BB6B8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w:t>
            </w:r>
          </w:p>
          <w:p w14:paraId="68190A4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 xml:space="preserve">.15 (в части сервисов </w:t>
            </w:r>
            <w:r w:rsidRPr="00CC2949">
              <w:rPr>
                <w:rFonts w:ascii="Times New Roman" w:hAnsi="Times New Roman"/>
                <w:iCs/>
                <w:sz w:val="20"/>
                <w:szCs w:val="20"/>
                <w:lang w:val="en-US"/>
              </w:rPr>
              <w:t>eMBB</w:t>
            </w:r>
            <w:r w:rsidRPr="00CC2949">
              <w:rPr>
                <w:rFonts w:ascii="Times New Roman" w:hAnsi="Times New Roman"/>
                <w:iCs/>
                <w:sz w:val="20"/>
                <w:szCs w:val="20"/>
              </w:rPr>
              <w:t>)</w:t>
            </w:r>
          </w:p>
          <w:p w14:paraId="23AC701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tc>
        <w:tc>
          <w:tcPr>
            <w:tcW w:w="1326" w:type="dxa"/>
            <w:shd w:val="clear" w:color="auto" w:fill="auto"/>
          </w:tcPr>
          <w:p w14:paraId="295590A1"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529A3BA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программ деятельности ЛИЦ;</w:t>
            </w:r>
          </w:p>
          <w:p w14:paraId="01EEE38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компаний-лидеров;</w:t>
            </w:r>
          </w:p>
          <w:p w14:paraId="449BDA4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внедрения отраслевых проектов</w:t>
            </w:r>
          </w:p>
        </w:tc>
        <w:tc>
          <w:tcPr>
            <w:tcW w:w="2013" w:type="dxa"/>
            <w:shd w:val="clear" w:color="auto" w:fill="auto"/>
          </w:tcPr>
          <w:p w14:paraId="2A10E78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 xml:space="preserve">АО «РВК»; </w:t>
            </w:r>
          </w:p>
          <w:p w14:paraId="658DFBF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Фонд «Сколково»</w:t>
            </w:r>
          </w:p>
        </w:tc>
      </w:tr>
      <w:tr w:rsidR="00CC2949" w:rsidRPr="00CC2949" w14:paraId="60E642ED" w14:textId="77777777" w:rsidTr="00E475B2">
        <w:trPr>
          <w:trHeight w:val="20"/>
        </w:trPr>
        <w:tc>
          <w:tcPr>
            <w:tcW w:w="790" w:type="dxa"/>
            <w:shd w:val="clear" w:color="auto" w:fill="auto"/>
          </w:tcPr>
          <w:p w14:paraId="297A689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1.6.6</w:t>
            </w:r>
          </w:p>
        </w:tc>
        <w:tc>
          <w:tcPr>
            <w:tcW w:w="3793" w:type="dxa"/>
            <w:shd w:val="clear" w:color="auto" w:fill="auto"/>
          </w:tcPr>
          <w:p w14:paraId="580BFB9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Платформа создания и управления сетевыми слайсами на базе </w:t>
            </w:r>
            <w:r w:rsidRPr="00CC2949">
              <w:rPr>
                <w:rFonts w:ascii="Times New Roman" w:hAnsi="Times New Roman"/>
                <w:iCs/>
                <w:sz w:val="20"/>
                <w:szCs w:val="20"/>
                <w:lang w:val="en-US"/>
              </w:rPr>
              <w:t>NFV</w:t>
            </w:r>
            <w:r w:rsidRPr="00CC2949">
              <w:rPr>
                <w:rFonts w:ascii="Times New Roman" w:hAnsi="Times New Roman"/>
                <w:iCs/>
                <w:sz w:val="20"/>
                <w:szCs w:val="20"/>
              </w:rPr>
              <w:t xml:space="preserve"> </w:t>
            </w:r>
            <w:r w:rsidRPr="00CC2949">
              <w:rPr>
                <w:rFonts w:ascii="Times New Roman" w:hAnsi="Times New Roman"/>
                <w:iCs/>
                <w:sz w:val="20"/>
                <w:szCs w:val="20"/>
                <w:lang w:val="en-US"/>
              </w:rPr>
              <w:t>MANO</w:t>
            </w:r>
            <w:r w:rsidRPr="00CC2949">
              <w:rPr>
                <w:rFonts w:ascii="Times New Roman" w:hAnsi="Times New Roman"/>
                <w:iCs/>
                <w:sz w:val="20"/>
                <w:szCs w:val="20"/>
              </w:rPr>
              <w:t>, с возможностью «сквозной» оркестрации сетевых и абонентских сервисов и приложений в соответствии с международными стандартами 3</w:t>
            </w:r>
            <w:r w:rsidRPr="00CC2949">
              <w:rPr>
                <w:rFonts w:ascii="Times New Roman" w:hAnsi="Times New Roman"/>
                <w:iCs/>
                <w:sz w:val="20"/>
                <w:szCs w:val="20"/>
                <w:lang w:val="en-US"/>
              </w:rPr>
              <w:t>GPP</w:t>
            </w:r>
            <w:r w:rsidRPr="00CC2949">
              <w:rPr>
                <w:rFonts w:ascii="Times New Roman" w:hAnsi="Times New Roman"/>
                <w:iCs/>
                <w:sz w:val="20"/>
                <w:szCs w:val="20"/>
              </w:rPr>
              <w:t xml:space="preserve">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5EC0B92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Реализация программного стека и проведений пилотных внедрений платформ создания сетевых слайсов и поддержки «сквозной» оркестрации сетевых и абонентских сервисов и приложений</w:t>
            </w:r>
          </w:p>
          <w:p w14:paraId="228C2EC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w:t>
            </w:r>
          </w:p>
          <w:p w14:paraId="76EBCD8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радиодоступа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NR</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 xml:space="preserve">.15 (в части сервисов </w:t>
            </w:r>
            <w:r w:rsidRPr="00CC2949">
              <w:rPr>
                <w:rFonts w:ascii="Times New Roman" w:hAnsi="Times New Roman"/>
                <w:iCs/>
                <w:sz w:val="20"/>
                <w:szCs w:val="20"/>
                <w:lang w:val="en-US"/>
              </w:rPr>
              <w:t>eMBB</w:t>
            </w:r>
            <w:r w:rsidRPr="00CC2949">
              <w:rPr>
                <w:rFonts w:ascii="Times New Roman" w:hAnsi="Times New Roman"/>
                <w:iCs/>
                <w:sz w:val="20"/>
                <w:szCs w:val="20"/>
              </w:rPr>
              <w:t>)</w:t>
            </w:r>
          </w:p>
          <w:p w14:paraId="4F37AAB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отечественным оборудованием и ПО уровня опорной сети (ядра сети)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CN</w:t>
            </w:r>
            <w:r w:rsidRPr="00CC2949">
              <w:rPr>
                <w:rFonts w:ascii="Times New Roman" w:hAnsi="Times New Roman"/>
                <w:iCs/>
                <w:sz w:val="20"/>
                <w:szCs w:val="20"/>
              </w:rPr>
              <w:t xml:space="preserve"> минимальных требований в объеме спецификаций», целевой показатель к 2021 г. - 3</w:t>
            </w:r>
            <w:r w:rsidRPr="00CC2949">
              <w:rPr>
                <w:rFonts w:ascii="Times New Roman" w:hAnsi="Times New Roman"/>
                <w:iCs/>
                <w:sz w:val="20"/>
                <w:szCs w:val="20"/>
                <w:lang w:val="en-US"/>
              </w:rPr>
              <w:t>GPP</w:t>
            </w:r>
            <w:r w:rsidRPr="00CC2949">
              <w:rPr>
                <w:rFonts w:ascii="Times New Roman" w:hAnsi="Times New Roman"/>
                <w:iCs/>
                <w:sz w:val="20"/>
                <w:szCs w:val="20"/>
              </w:rPr>
              <w:t xml:space="preserve"> </w:t>
            </w:r>
            <w:r w:rsidRPr="00CC2949">
              <w:rPr>
                <w:rFonts w:ascii="Times New Roman" w:hAnsi="Times New Roman"/>
                <w:iCs/>
                <w:sz w:val="20"/>
                <w:szCs w:val="20"/>
                <w:lang w:val="en-US"/>
              </w:rPr>
              <w:t>rel</w:t>
            </w:r>
            <w:r w:rsidRPr="00CC2949">
              <w:rPr>
                <w:rFonts w:ascii="Times New Roman" w:hAnsi="Times New Roman"/>
                <w:iCs/>
                <w:sz w:val="20"/>
                <w:szCs w:val="20"/>
              </w:rPr>
              <w:t>.15</w:t>
            </w:r>
          </w:p>
        </w:tc>
        <w:tc>
          <w:tcPr>
            <w:tcW w:w="1326" w:type="dxa"/>
            <w:shd w:val="clear" w:color="auto" w:fill="auto"/>
          </w:tcPr>
          <w:p w14:paraId="259C70F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7DA688B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программ деятельности ЛИЦ;</w:t>
            </w:r>
          </w:p>
          <w:p w14:paraId="78D7141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путем субсидирования процентной ставки по кредиту;</w:t>
            </w:r>
          </w:p>
          <w:p w14:paraId="6E2B9BB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региональных проектов;</w:t>
            </w:r>
          </w:p>
        </w:tc>
        <w:tc>
          <w:tcPr>
            <w:tcW w:w="2013" w:type="dxa"/>
            <w:shd w:val="clear" w:color="auto" w:fill="auto"/>
          </w:tcPr>
          <w:p w14:paraId="1A00923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АО «РВК»;</w:t>
            </w:r>
          </w:p>
          <w:p w14:paraId="22F63BB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Минкомсвязь России;</w:t>
            </w:r>
          </w:p>
          <w:p w14:paraId="5B5EDA3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Российский фонд развития информационных технологий</w:t>
            </w:r>
          </w:p>
        </w:tc>
      </w:tr>
      <w:tr w:rsidR="00CC2949" w:rsidRPr="00CC2949" w14:paraId="558D385A" w14:textId="77777777" w:rsidTr="00E475B2">
        <w:trPr>
          <w:trHeight w:val="20"/>
        </w:trPr>
        <w:tc>
          <w:tcPr>
            <w:tcW w:w="790" w:type="dxa"/>
            <w:shd w:val="clear" w:color="auto" w:fill="auto"/>
          </w:tcPr>
          <w:p w14:paraId="7CA25AD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1.6.7</w:t>
            </w:r>
          </w:p>
        </w:tc>
        <w:tc>
          <w:tcPr>
            <w:tcW w:w="3793" w:type="dxa"/>
            <w:shd w:val="clear" w:color="auto" w:fill="auto"/>
          </w:tcPr>
          <w:p w14:paraId="7B847ED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Проведение пилотных внедрений в крупных городах Российской Федерации на базе разработанных решений с учетом требований по обеспечению возможности проведения оперативно-розыскных мероприятий</w:t>
            </w:r>
          </w:p>
        </w:tc>
        <w:tc>
          <w:tcPr>
            <w:tcW w:w="5178" w:type="dxa"/>
            <w:shd w:val="clear" w:color="auto" w:fill="auto"/>
          </w:tcPr>
          <w:p w14:paraId="2501EA2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Реализованы пилотные проекты внедрений в выбранных крупных городах Российской Федерации с населением более 1 млн человек</w:t>
            </w:r>
          </w:p>
          <w:p w14:paraId="557F8B2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«Количество населенных пунктов (городов) с покрытием 5</w:t>
            </w:r>
            <w:r w:rsidRPr="00CC2949">
              <w:rPr>
                <w:rFonts w:ascii="Times New Roman" w:hAnsi="Times New Roman"/>
                <w:iCs/>
                <w:sz w:val="20"/>
                <w:szCs w:val="20"/>
                <w:lang w:val="en-US"/>
              </w:rPr>
              <w:t>G</w:t>
            </w:r>
            <w:r w:rsidRPr="00CC2949">
              <w:rPr>
                <w:rFonts w:ascii="Times New Roman" w:hAnsi="Times New Roman"/>
                <w:iCs/>
                <w:sz w:val="20"/>
                <w:szCs w:val="20"/>
              </w:rPr>
              <w:t xml:space="preserve"> (в части 2024 г. – согласно федеральному проекту «Информационная инфраструктура»)», целевой показатель к 2021 г. – 5</w:t>
            </w:r>
          </w:p>
        </w:tc>
        <w:tc>
          <w:tcPr>
            <w:tcW w:w="1326" w:type="dxa"/>
            <w:shd w:val="clear" w:color="auto" w:fill="auto"/>
          </w:tcPr>
          <w:p w14:paraId="1909C2CA"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268289A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внедрения отраслевых проектов;</w:t>
            </w:r>
          </w:p>
          <w:p w14:paraId="78E70C4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tc>
        <w:tc>
          <w:tcPr>
            <w:tcW w:w="2013" w:type="dxa"/>
            <w:shd w:val="clear" w:color="auto" w:fill="auto"/>
          </w:tcPr>
          <w:p w14:paraId="52CEE65E"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Минпромторг России;</w:t>
            </w:r>
          </w:p>
          <w:p w14:paraId="6668979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Российский фонд развития информационных технологий</w:t>
            </w:r>
          </w:p>
        </w:tc>
      </w:tr>
      <w:tr w:rsidR="00CC2949" w:rsidRPr="00CC2949" w14:paraId="1753AD73" w14:textId="77777777" w:rsidTr="00E475B2">
        <w:trPr>
          <w:trHeight w:val="20"/>
        </w:trPr>
        <w:tc>
          <w:tcPr>
            <w:tcW w:w="790" w:type="dxa"/>
            <w:shd w:val="clear" w:color="auto" w:fill="auto"/>
          </w:tcPr>
          <w:p w14:paraId="25B7B821"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1.7 </w:t>
            </w:r>
          </w:p>
        </w:tc>
        <w:tc>
          <w:tcPr>
            <w:tcW w:w="14824" w:type="dxa"/>
            <w:gridSpan w:val="5"/>
            <w:shd w:val="clear" w:color="auto" w:fill="auto"/>
          </w:tcPr>
          <w:p w14:paraId="141F7EE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b/>
                <w:iCs/>
                <w:color w:val="000000"/>
                <w:sz w:val="20"/>
                <w:szCs w:val="20"/>
              </w:rPr>
              <w:t>Мероприятия, реализуемые в рамках федерального проекта «Информационная инфраструктура»</w:t>
            </w:r>
          </w:p>
        </w:tc>
      </w:tr>
      <w:tr w:rsidR="00CC2949" w:rsidRPr="00CC2949" w14:paraId="605B6B05" w14:textId="77777777" w:rsidTr="00E475B2">
        <w:trPr>
          <w:trHeight w:val="20"/>
        </w:trPr>
        <w:tc>
          <w:tcPr>
            <w:tcW w:w="790" w:type="dxa"/>
            <w:shd w:val="clear" w:color="auto" w:fill="auto"/>
          </w:tcPr>
          <w:p w14:paraId="0031C63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1.7.1</w:t>
            </w:r>
          </w:p>
        </w:tc>
        <w:tc>
          <w:tcPr>
            <w:tcW w:w="3793" w:type="dxa"/>
            <w:shd w:val="clear" w:color="auto" w:fill="auto"/>
          </w:tcPr>
          <w:p w14:paraId="108E9AC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Определить принципы построения сетей 5</w:t>
            </w:r>
            <w:r w:rsidRPr="00CC2949">
              <w:rPr>
                <w:rFonts w:ascii="Times New Roman" w:hAnsi="Times New Roman"/>
                <w:iCs/>
                <w:sz w:val="20"/>
                <w:szCs w:val="20"/>
                <w:lang w:val="en-US"/>
              </w:rPr>
              <w:t>G</w:t>
            </w:r>
            <w:r w:rsidRPr="00CC2949">
              <w:rPr>
                <w:rFonts w:ascii="Times New Roman" w:hAnsi="Times New Roman"/>
                <w:iCs/>
                <w:sz w:val="20"/>
                <w:szCs w:val="20"/>
              </w:rPr>
              <w:t xml:space="preserve"> с использованием лицензируемого и нелицензируемого диапазонов частот</w:t>
            </w:r>
          </w:p>
        </w:tc>
        <w:tc>
          <w:tcPr>
            <w:tcW w:w="5178" w:type="dxa"/>
            <w:shd w:val="clear" w:color="auto" w:fill="auto"/>
          </w:tcPr>
          <w:p w14:paraId="49D499D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Представлен доклад об основных принципах построения сетей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 с использованием лицензируемого и нелицензируемого диапазонов частот для сетей 5</w:t>
            </w:r>
            <w:r w:rsidRPr="00CC2949">
              <w:rPr>
                <w:rFonts w:ascii="Times New Roman" w:hAnsi="Times New Roman"/>
                <w:iCs/>
                <w:sz w:val="20"/>
                <w:szCs w:val="20"/>
                <w:lang w:val="en-US"/>
              </w:rPr>
              <w:t>G</w:t>
            </w:r>
            <w:r w:rsidRPr="00CC2949">
              <w:rPr>
                <w:rFonts w:ascii="Times New Roman" w:hAnsi="Times New Roman"/>
                <w:iCs/>
                <w:sz w:val="20"/>
                <w:szCs w:val="20"/>
              </w:rPr>
              <w:t>/</w:t>
            </w:r>
            <w:r w:rsidRPr="00CC2949">
              <w:rPr>
                <w:rFonts w:ascii="Times New Roman" w:hAnsi="Times New Roman"/>
                <w:iCs/>
                <w:sz w:val="20"/>
                <w:szCs w:val="20"/>
                <w:lang w:val="en-US"/>
              </w:rPr>
              <w:t>IMT</w:t>
            </w:r>
            <w:r w:rsidRPr="00CC2949">
              <w:rPr>
                <w:rFonts w:ascii="Times New Roman" w:hAnsi="Times New Roman"/>
                <w:iCs/>
                <w:sz w:val="20"/>
                <w:szCs w:val="20"/>
              </w:rPr>
              <w:t>-2020</w:t>
            </w:r>
          </w:p>
        </w:tc>
        <w:tc>
          <w:tcPr>
            <w:tcW w:w="5853" w:type="dxa"/>
            <w:gridSpan w:val="3"/>
            <w:shd w:val="clear" w:color="auto" w:fill="auto"/>
          </w:tcPr>
          <w:p w14:paraId="7C1F85C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5B385929" w14:textId="77777777" w:rsidTr="00E475B2">
        <w:trPr>
          <w:trHeight w:val="20"/>
        </w:trPr>
        <w:tc>
          <w:tcPr>
            <w:tcW w:w="790" w:type="dxa"/>
            <w:shd w:val="clear" w:color="auto" w:fill="auto"/>
          </w:tcPr>
          <w:p w14:paraId="2E258F4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1.7.2</w:t>
            </w:r>
          </w:p>
        </w:tc>
        <w:tc>
          <w:tcPr>
            <w:tcW w:w="3793" w:type="dxa"/>
            <w:shd w:val="clear" w:color="auto" w:fill="auto"/>
          </w:tcPr>
          <w:p w14:paraId="71F6AFA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Определить наиболее перспективные полосы радиочастот для запуска сетей 5</w:t>
            </w:r>
            <w:r w:rsidRPr="00CC2949">
              <w:rPr>
                <w:rFonts w:ascii="Times New Roman" w:hAnsi="Times New Roman"/>
                <w:iCs/>
                <w:sz w:val="20"/>
                <w:szCs w:val="20"/>
                <w:lang w:val="en-US"/>
              </w:rPr>
              <w:t>G</w:t>
            </w:r>
          </w:p>
        </w:tc>
        <w:tc>
          <w:tcPr>
            <w:tcW w:w="5178" w:type="dxa"/>
            <w:shd w:val="clear" w:color="auto" w:fill="auto"/>
          </w:tcPr>
          <w:p w14:paraId="1FBD3BC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радиочастоты для высвобождения и проведения конверсии в полосах для повсеместного внедрения технологии 5</w:t>
            </w:r>
            <w:r w:rsidRPr="00CC2949">
              <w:rPr>
                <w:rFonts w:ascii="Times New Roman" w:hAnsi="Times New Roman"/>
                <w:iCs/>
                <w:sz w:val="20"/>
                <w:szCs w:val="20"/>
                <w:lang w:val="en-US"/>
              </w:rPr>
              <w:t>G</w:t>
            </w:r>
          </w:p>
        </w:tc>
        <w:tc>
          <w:tcPr>
            <w:tcW w:w="5853" w:type="dxa"/>
            <w:gridSpan w:val="3"/>
            <w:shd w:val="clear" w:color="auto" w:fill="auto"/>
          </w:tcPr>
          <w:p w14:paraId="39AA7431"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53A5F670" w14:textId="77777777" w:rsidTr="00E475B2">
        <w:trPr>
          <w:trHeight w:val="20"/>
        </w:trPr>
        <w:tc>
          <w:tcPr>
            <w:tcW w:w="790" w:type="dxa"/>
            <w:shd w:val="clear" w:color="auto" w:fill="auto"/>
          </w:tcPr>
          <w:p w14:paraId="1BC1602D"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1.7.3</w:t>
            </w:r>
          </w:p>
        </w:tc>
        <w:tc>
          <w:tcPr>
            <w:tcW w:w="3793" w:type="dxa"/>
            <w:shd w:val="clear" w:color="auto" w:fill="auto"/>
          </w:tcPr>
          <w:p w14:paraId="64934F8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Разработать план высвобождения полос радиочастот для внедрения технологии 5</w:t>
            </w:r>
            <w:r w:rsidRPr="00CC2949">
              <w:rPr>
                <w:rFonts w:ascii="Times New Roman" w:hAnsi="Times New Roman"/>
                <w:iCs/>
                <w:sz w:val="20"/>
                <w:szCs w:val="20"/>
                <w:lang w:val="en-US"/>
              </w:rPr>
              <w:t>G</w:t>
            </w:r>
          </w:p>
        </w:tc>
        <w:tc>
          <w:tcPr>
            <w:tcW w:w="5178" w:type="dxa"/>
            <w:shd w:val="clear" w:color="auto" w:fill="auto"/>
          </w:tcPr>
          <w:p w14:paraId="025DC15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Проведены мероприятия для высвобождения полосы радиочастот, в том числе выделенных для применения в Российской Федерации сетями связи стандарта </w:t>
            </w:r>
            <w:r w:rsidRPr="00CC2949">
              <w:rPr>
                <w:rFonts w:ascii="Times New Roman" w:hAnsi="Times New Roman"/>
                <w:iCs/>
                <w:sz w:val="20"/>
                <w:szCs w:val="20"/>
                <w:lang w:val="en-US"/>
              </w:rPr>
              <w:t>LTE</w:t>
            </w:r>
            <w:r w:rsidRPr="00CC2949">
              <w:rPr>
                <w:rFonts w:ascii="Times New Roman" w:hAnsi="Times New Roman"/>
                <w:iCs/>
                <w:sz w:val="20"/>
                <w:szCs w:val="20"/>
              </w:rPr>
              <w:t xml:space="preserve"> и цифрового телевизионного вещания</w:t>
            </w:r>
          </w:p>
        </w:tc>
        <w:tc>
          <w:tcPr>
            <w:tcW w:w="5853" w:type="dxa"/>
            <w:gridSpan w:val="3"/>
            <w:shd w:val="clear" w:color="auto" w:fill="auto"/>
          </w:tcPr>
          <w:p w14:paraId="61CEBFEE"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7E6EA624" w14:textId="77777777" w:rsidTr="00E475B2">
        <w:trPr>
          <w:trHeight w:val="20"/>
        </w:trPr>
        <w:tc>
          <w:tcPr>
            <w:tcW w:w="790" w:type="dxa"/>
            <w:shd w:val="clear" w:color="auto" w:fill="auto"/>
          </w:tcPr>
          <w:p w14:paraId="20EC038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1.7.4</w:t>
            </w:r>
          </w:p>
        </w:tc>
        <w:tc>
          <w:tcPr>
            <w:tcW w:w="3793" w:type="dxa"/>
            <w:shd w:val="clear" w:color="auto" w:fill="auto"/>
          </w:tcPr>
          <w:p w14:paraId="1950078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Разработать проекты развертывания опытных зон сетей 5</w:t>
            </w:r>
            <w:r w:rsidRPr="00CC2949">
              <w:rPr>
                <w:rFonts w:ascii="Times New Roman" w:hAnsi="Times New Roman"/>
                <w:iCs/>
                <w:sz w:val="20"/>
                <w:szCs w:val="20"/>
                <w:lang w:val="en-US"/>
              </w:rPr>
              <w:t>G</w:t>
            </w:r>
            <w:r w:rsidRPr="00CC2949">
              <w:rPr>
                <w:rFonts w:ascii="Times New Roman" w:hAnsi="Times New Roman"/>
                <w:iCs/>
                <w:sz w:val="20"/>
                <w:szCs w:val="20"/>
              </w:rPr>
              <w:t xml:space="preserve"> для проведения НИОКР операторами связи на основании имеющихся решений ГКРЧ;</w:t>
            </w:r>
          </w:p>
          <w:p w14:paraId="2E3E2D7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Определить территории и полосы частот для развертывания пилотных сетей 5</w:t>
            </w:r>
            <w:r w:rsidRPr="00CC2949">
              <w:rPr>
                <w:rFonts w:ascii="Times New Roman" w:hAnsi="Times New Roman"/>
                <w:iCs/>
                <w:sz w:val="20"/>
                <w:szCs w:val="20"/>
                <w:lang w:val="en-US"/>
              </w:rPr>
              <w:t>G</w:t>
            </w:r>
          </w:p>
        </w:tc>
        <w:tc>
          <w:tcPr>
            <w:tcW w:w="5178" w:type="dxa"/>
            <w:shd w:val="clear" w:color="auto" w:fill="auto"/>
          </w:tcPr>
          <w:p w14:paraId="22643E5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Разработаны предложения;</w:t>
            </w:r>
          </w:p>
          <w:p w14:paraId="7AB8B4A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Реализован пилотный проект не менее чем в 5 из городов Российской Федерации с численностью населения более 1 млн человек.</w:t>
            </w:r>
          </w:p>
          <w:p w14:paraId="1AF80A3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«Количество населенных пунктов (городов) с покрытием 5</w:t>
            </w:r>
            <w:r w:rsidRPr="00CC2949">
              <w:rPr>
                <w:rFonts w:ascii="Times New Roman" w:hAnsi="Times New Roman"/>
                <w:iCs/>
                <w:sz w:val="20"/>
                <w:szCs w:val="20"/>
                <w:lang w:val="en-US"/>
              </w:rPr>
              <w:t>G</w:t>
            </w:r>
            <w:r w:rsidRPr="00CC2949">
              <w:rPr>
                <w:rFonts w:ascii="Times New Roman" w:hAnsi="Times New Roman"/>
                <w:iCs/>
                <w:sz w:val="20"/>
                <w:szCs w:val="20"/>
              </w:rPr>
              <w:t xml:space="preserve"> (в части 2024 г. – согласно федеральному проекту «Информационная инфраструктура»)</w:t>
            </w:r>
          </w:p>
        </w:tc>
        <w:tc>
          <w:tcPr>
            <w:tcW w:w="5853" w:type="dxa"/>
            <w:gridSpan w:val="3"/>
            <w:shd w:val="clear" w:color="auto" w:fill="auto"/>
          </w:tcPr>
          <w:p w14:paraId="38ADCBC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488459F6" w14:textId="77777777" w:rsidTr="00E475B2">
        <w:trPr>
          <w:trHeight w:val="20"/>
        </w:trPr>
        <w:tc>
          <w:tcPr>
            <w:tcW w:w="790" w:type="dxa"/>
            <w:shd w:val="clear" w:color="auto" w:fill="auto"/>
          </w:tcPr>
          <w:p w14:paraId="75E8BD05"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1.7.5</w:t>
            </w:r>
          </w:p>
        </w:tc>
        <w:tc>
          <w:tcPr>
            <w:tcW w:w="3793" w:type="dxa"/>
            <w:shd w:val="clear" w:color="auto" w:fill="auto"/>
          </w:tcPr>
          <w:p w14:paraId="7CA8521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Разработать дорожную карту внедрения сетей 5</w:t>
            </w:r>
            <w:r w:rsidRPr="00CC2949">
              <w:rPr>
                <w:rFonts w:ascii="Times New Roman" w:hAnsi="Times New Roman"/>
                <w:iCs/>
                <w:sz w:val="20"/>
                <w:szCs w:val="20"/>
                <w:lang w:val="en-US"/>
              </w:rPr>
              <w:t>G</w:t>
            </w:r>
            <w:r w:rsidRPr="00CC2949">
              <w:rPr>
                <w:rFonts w:ascii="Times New Roman" w:hAnsi="Times New Roman"/>
                <w:iCs/>
                <w:sz w:val="20"/>
                <w:szCs w:val="20"/>
              </w:rPr>
              <w:t xml:space="preserve"> на территорию Российской Федерации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60621E2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На основании результатов реализации пилотных проектов разработан план мероприятий по внедрению сетей 5</w:t>
            </w:r>
            <w:r w:rsidRPr="00CC2949">
              <w:rPr>
                <w:rFonts w:ascii="Times New Roman" w:hAnsi="Times New Roman"/>
                <w:iCs/>
                <w:sz w:val="20"/>
                <w:szCs w:val="20"/>
                <w:lang w:val="en-US"/>
              </w:rPr>
              <w:t>G</w:t>
            </w:r>
            <w:r w:rsidRPr="00CC2949">
              <w:rPr>
                <w:rFonts w:ascii="Times New Roman" w:hAnsi="Times New Roman"/>
                <w:iCs/>
                <w:sz w:val="20"/>
                <w:szCs w:val="20"/>
              </w:rPr>
              <w:t>, включая корректировку (разработку) нормативно-правовых актов.</w:t>
            </w:r>
          </w:p>
          <w:p w14:paraId="2F2B003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«Количество населенных пунктов (городов) с покрытием 5</w:t>
            </w:r>
            <w:r w:rsidRPr="00CC2949">
              <w:rPr>
                <w:rFonts w:ascii="Times New Roman" w:hAnsi="Times New Roman"/>
                <w:iCs/>
                <w:sz w:val="20"/>
                <w:szCs w:val="20"/>
                <w:lang w:val="en-US"/>
              </w:rPr>
              <w:t>G</w:t>
            </w:r>
            <w:r w:rsidRPr="00CC2949">
              <w:rPr>
                <w:rFonts w:ascii="Times New Roman" w:hAnsi="Times New Roman"/>
                <w:iCs/>
                <w:sz w:val="20"/>
                <w:szCs w:val="20"/>
              </w:rPr>
              <w:t xml:space="preserve"> (в части 2024 г. – согласно федеральному проекту «Информационная инфраструктура»)</w:t>
            </w:r>
          </w:p>
        </w:tc>
        <w:tc>
          <w:tcPr>
            <w:tcW w:w="5853" w:type="dxa"/>
            <w:gridSpan w:val="3"/>
            <w:shd w:val="clear" w:color="auto" w:fill="auto"/>
          </w:tcPr>
          <w:p w14:paraId="1FB39C6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28366B48" w14:textId="77777777" w:rsidTr="00E475B2">
        <w:trPr>
          <w:trHeight w:val="20"/>
        </w:trPr>
        <w:tc>
          <w:tcPr>
            <w:tcW w:w="790" w:type="dxa"/>
            <w:shd w:val="clear" w:color="auto" w:fill="auto"/>
          </w:tcPr>
          <w:p w14:paraId="187C08D6"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1.7.6</w:t>
            </w:r>
          </w:p>
        </w:tc>
        <w:tc>
          <w:tcPr>
            <w:tcW w:w="3793" w:type="dxa"/>
            <w:shd w:val="clear" w:color="auto" w:fill="auto"/>
          </w:tcPr>
          <w:p w14:paraId="696BC4B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Реализовать поэтапное внедрение сетей 5</w:t>
            </w:r>
            <w:r w:rsidRPr="00CC2949">
              <w:rPr>
                <w:rFonts w:ascii="Times New Roman" w:hAnsi="Times New Roman"/>
                <w:iCs/>
                <w:sz w:val="20"/>
                <w:szCs w:val="20"/>
                <w:lang w:val="en-US"/>
              </w:rPr>
              <w:t>G</w:t>
            </w:r>
            <w:r w:rsidRPr="00CC2949">
              <w:rPr>
                <w:rFonts w:ascii="Times New Roman" w:hAnsi="Times New Roman"/>
                <w:iCs/>
                <w:sz w:val="20"/>
                <w:szCs w:val="20"/>
              </w:rPr>
              <w:t xml:space="preserve"> в городах с численностью населения более 1 млн человек с предоставлением услуг в соответствии с дорожной картой,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6667A66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Выполнены условия для создания сетей связи 5</w:t>
            </w:r>
            <w:r w:rsidRPr="00CC2949">
              <w:rPr>
                <w:rFonts w:ascii="Times New Roman" w:hAnsi="Times New Roman"/>
                <w:iCs/>
                <w:sz w:val="20"/>
                <w:szCs w:val="20"/>
                <w:lang w:val="en-US"/>
              </w:rPr>
              <w:t>G</w:t>
            </w:r>
            <w:r w:rsidRPr="00CC2949">
              <w:rPr>
                <w:rFonts w:ascii="Times New Roman" w:hAnsi="Times New Roman"/>
                <w:iCs/>
                <w:sz w:val="20"/>
                <w:szCs w:val="20"/>
              </w:rPr>
              <w:t xml:space="preserve"> в Российской Федерации на территории не менее 10 городов.</w:t>
            </w:r>
          </w:p>
          <w:p w14:paraId="3167C78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Выполнение КПЭ «Количество населенных пунктов (городов) с покрытием 5</w:t>
            </w:r>
            <w:r w:rsidRPr="00CC2949">
              <w:rPr>
                <w:rFonts w:ascii="Times New Roman" w:hAnsi="Times New Roman"/>
                <w:iCs/>
                <w:sz w:val="20"/>
                <w:szCs w:val="20"/>
                <w:lang w:val="en-US"/>
              </w:rPr>
              <w:t>G</w:t>
            </w:r>
            <w:r w:rsidRPr="00CC2949">
              <w:rPr>
                <w:rFonts w:ascii="Times New Roman" w:hAnsi="Times New Roman"/>
                <w:iCs/>
                <w:sz w:val="20"/>
                <w:szCs w:val="20"/>
              </w:rPr>
              <w:t xml:space="preserve"> (в части 2024 г. – согласно федеральному проекту «Информационная инфраструктура»)</w:t>
            </w:r>
          </w:p>
        </w:tc>
        <w:tc>
          <w:tcPr>
            <w:tcW w:w="5853" w:type="dxa"/>
            <w:gridSpan w:val="3"/>
            <w:shd w:val="clear" w:color="auto" w:fill="auto"/>
          </w:tcPr>
          <w:p w14:paraId="755DBD5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Реализуется в рамках федерального проекта «Информационная инфраструктура»</w:t>
            </w:r>
          </w:p>
        </w:tc>
      </w:tr>
      <w:tr w:rsidR="00CC2949" w:rsidRPr="00CC2949" w14:paraId="4DBA2EBF" w14:textId="77777777" w:rsidTr="00E475B2">
        <w:trPr>
          <w:trHeight w:val="20"/>
        </w:trPr>
        <w:tc>
          <w:tcPr>
            <w:tcW w:w="790" w:type="dxa"/>
            <w:shd w:val="clear" w:color="auto" w:fill="auto"/>
          </w:tcPr>
          <w:p w14:paraId="4ABE828C" w14:textId="77777777" w:rsidR="00CC2949" w:rsidRPr="00CC2949" w:rsidRDefault="00CC2949" w:rsidP="004A761A">
            <w:pPr>
              <w:rPr>
                <w:rFonts w:ascii="Times New Roman" w:hAnsi="Times New Roman"/>
                <w:bCs/>
                <w:iCs/>
                <w:color w:val="000000"/>
                <w:sz w:val="20"/>
                <w:szCs w:val="20"/>
                <w:lang w:val="en-US"/>
              </w:rPr>
            </w:pPr>
            <w:r w:rsidRPr="00CC2949">
              <w:rPr>
                <w:rFonts w:ascii="Times New Roman" w:hAnsi="Times New Roman"/>
                <w:bCs/>
                <w:iCs/>
                <w:color w:val="000000"/>
                <w:sz w:val="20"/>
                <w:szCs w:val="20"/>
                <w:lang w:val="en-US"/>
              </w:rPr>
              <w:t xml:space="preserve">2. </w:t>
            </w:r>
          </w:p>
        </w:tc>
        <w:tc>
          <w:tcPr>
            <w:tcW w:w="14824" w:type="dxa"/>
            <w:gridSpan w:val="5"/>
            <w:shd w:val="clear" w:color="auto" w:fill="auto"/>
          </w:tcPr>
          <w:p w14:paraId="09A30317" w14:textId="77777777" w:rsidR="00CC2949" w:rsidRPr="00CC2949" w:rsidRDefault="00CC2949" w:rsidP="004A761A">
            <w:pPr>
              <w:rPr>
                <w:rFonts w:ascii="Times New Roman" w:hAnsi="Times New Roman"/>
                <w:b/>
                <w:iCs/>
                <w:color w:val="000000"/>
                <w:sz w:val="20"/>
                <w:szCs w:val="20"/>
                <w:lang w:val="en-US"/>
              </w:rPr>
            </w:pPr>
            <w:r w:rsidRPr="00CC2949">
              <w:rPr>
                <w:rFonts w:ascii="Times New Roman" w:hAnsi="Times New Roman"/>
                <w:b/>
                <w:iCs/>
                <w:color w:val="000000"/>
                <w:sz w:val="20"/>
                <w:szCs w:val="20"/>
                <w:lang w:val="en-US"/>
              </w:rPr>
              <w:t>Субтехнология: LPWAN</w:t>
            </w:r>
          </w:p>
        </w:tc>
      </w:tr>
      <w:tr w:rsidR="00CC2949" w:rsidRPr="00CC2949" w14:paraId="0DDAEDB8" w14:textId="77777777" w:rsidTr="00E475B2">
        <w:trPr>
          <w:trHeight w:val="20"/>
        </w:trPr>
        <w:tc>
          <w:tcPr>
            <w:tcW w:w="790" w:type="dxa"/>
            <w:shd w:val="clear" w:color="auto" w:fill="auto"/>
          </w:tcPr>
          <w:p w14:paraId="7AA0215C"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2.1 </w:t>
            </w:r>
          </w:p>
        </w:tc>
        <w:tc>
          <w:tcPr>
            <w:tcW w:w="14824" w:type="dxa"/>
            <w:gridSpan w:val="5"/>
            <w:shd w:val="clear" w:color="auto" w:fill="auto"/>
          </w:tcPr>
          <w:p w14:paraId="6C2CCDAA"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w:t>
            </w:r>
            <w:r w:rsidRPr="00CC2949">
              <w:rPr>
                <w:rFonts w:ascii="Times New Roman" w:hAnsi="Times New Roman"/>
                <w:b/>
                <w:iCs/>
                <w:color w:val="000000"/>
                <w:sz w:val="20"/>
                <w:szCs w:val="20"/>
                <w:lang w:val="en-US"/>
              </w:rPr>
              <w:t>LPWAN</w:t>
            </w:r>
            <w:r w:rsidRPr="00CC2949">
              <w:rPr>
                <w:rFonts w:ascii="Times New Roman" w:hAnsi="Times New Roman"/>
                <w:b/>
                <w:iCs/>
                <w:color w:val="000000"/>
                <w:sz w:val="20"/>
                <w:szCs w:val="20"/>
              </w:rPr>
              <w:t xml:space="preserve">-модулей для </w:t>
            </w:r>
            <w:r w:rsidRPr="00CC2949">
              <w:rPr>
                <w:rFonts w:ascii="Times New Roman" w:hAnsi="Times New Roman"/>
                <w:b/>
                <w:iCs/>
                <w:color w:val="000000"/>
                <w:sz w:val="20"/>
                <w:szCs w:val="20"/>
                <w:lang w:val="en-US"/>
              </w:rPr>
              <w:t>NB</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IoT</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LTE</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MTC</w:t>
            </w:r>
          </w:p>
        </w:tc>
      </w:tr>
      <w:tr w:rsidR="00CC2949" w:rsidRPr="00CC2949" w14:paraId="38DFB20D" w14:textId="77777777" w:rsidTr="00413CFA">
        <w:trPr>
          <w:trHeight w:val="20"/>
        </w:trPr>
        <w:tc>
          <w:tcPr>
            <w:tcW w:w="790" w:type="dxa"/>
            <w:shd w:val="clear" w:color="auto" w:fill="92D050"/>
          </w:tcPr>
          <w:p w14:paraId="22DE622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2.1.1</w:t>
            </w:r>
          </w:p>
        </w:tc>
        <w:tc>
          <w:tcPr>
            <w:tcW w:w="3793" w:type="dxa"/>
            <w:shd w:val="clear" w:color="auto" w:fill="92D050"/>
          </w:tcPr>
          <w:p w14:paraId="4868D98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отечественных </w:t>
            </w:r>
            <w:r w:rsidRPr="00CC2949">
              <w:rPr>
                <w:rFonts w:ascii="Times New Roman" w:hAnsi="Times New Roman"/>
                <w:iCs/>
                <w:sz w:val="20"/>
                <w:szCs w:val="20"/>
                <w:lang w:val="en-US"/>
              </w:rPr>
              <w:t>RF</w:t>
            </w:r>
            <w:r w:rsidRPr="00CC2949">
              <w:rPr>
                <w:rFonts w:ascii="Times New Roman" w:hAnsi="Times New Roman"/>
                <w:iCs/>
                <w:sz w:val="20"/>
                <w:szCs w:val="20"/>
              </w:rPr>
              <w:t>-модулей (</w:t>
            </w:r>
            <w:r w:rsidRPr="00CC2949">
              <w:rPr>
                <w:rFonts w:ascii="Times New Roman" w:hAnsi="Times New Roman"/>
                <w:iCs/>
                <w:sz w:val="20"/>
                <w:szCs w:val="20"/>
                <w:lang w:val="en-US"/>
              </w:rPr>
              <w:t>RF</w:t>
            </w:r>
            <w:r w:rsidRPr="00CC2949">
              <w:rPr>
                <w:rFonts w:ascii="Times New Roman" w:hAnsi="Times New Roman"/>
                <w:iCs/>
                <w:sz w:val="20"/>
                <w:szCs w:val="20"/>
              </w:rPr>
              <w:t>-</w:t>
            </w:r>
            <w:r w:rsidRPr="00CC2949">
              <w:rPr>
                <w:rFonts w:ascii="Times New Roman" w:hAnsi="Times New Roman"/>
                <w:iCs/>
                <w:sz w:val="20"/>
                <w:szCs w:val="20"/>
                <w:lang w:val="en-US"/>
              </w:rPr>
              <w:t>chip</w:t>
            </w:r>
            <w:r w:rsidRPr="00CC2949">
              <w:rPr>
                <w:rFonts w:ascii="Times New Roman" w:hAnsi="Times New Roman"/>
                <w:iCs/>
                <w:sz w:val="20"/>
                <w:szCs w:val="20"/>
              </w:rPr>
              <w:t xml:space="preserve">) для доступа к сетям связи стандартов </w:t>
            </w:r>
            <w:r w:rsidRPr="00CC2949">
              <w:rPr>
                <w:rFonts w:ascii="Times New Roman" w:hAnsi="Times New Roman"/>
                <w:iCs/>
                <w:sz w:val="20"/>
                <w:szCs w:val="20"/>
                <w:lang w:val="en-US"/>
              </w:rPr>
              <w:t>NB</w:t>
            </w:r>
            <w:r w:rsidRPr="00CC2949">
              <w:rPr>
                <w:rFonts w:ascii="Times New Roman" w:hAnsi="Times New Roman"/>
                <w:iCs/>
                <w:sz w:val="20"/>
                <w:szCs w:val="20"/>
              </w:rPr>
              <w:t>-</w:t>
            </w:r>
            <w:r w:rsidRPr="00CC2949">
              <w:rPr>
                <w:rFonts w:ascii="Times New Roman" w:hAnsi="Times New Roman"/>
                <w:iCs/>
                <w:sz w:val="20"/>
                <w:szCs w:val="20"/>
                <w:lang w:val="en-US"/>
              </w:rPr>
              <w:t>IoT</w:t>
            </w:r>
            <w:r w:rsidRPr="00CC2949">
              <w:rPr>
                <w:rFonts w:ascii="Times New Roman" w:hAnsi="Times New Roman"/>
                <w:iCs/>
                <w:sz w:val="20"/>
                <w:szCs w:val="20"/>
              </w:rPr>
              <w:t>/</w:t>
            </w:r>
            <w:r w:rsidRPr="00CC2949">
              <w:rPr>
                <w:rFonts w:ascii="Times New Roman" w:hAnsi="Times New Roman"/>
                <w:iCs/>
                <w:sz w:val="20"/>
                <w:szCs w:val="20"/>
                <w:lang w:val="en-US"/>
              </w:rPr>
              <w:t>LTE</w:t>
            </w:r>
            <w:r w:rsidRPr="00CC2949">
              <w:rPr>
                <w:rFonts w:ascii="Times New Roman" w:hAnsi="Times New Roman"/>
                <w:iCs/>
                <w:sz w:val="20"/>
                <w:szCs w:val="20"/>
              </w:rPr>
              <w:t>-</w:t>
            </w:r>
            <w:r w:rsidRPr="00CC2949">
              <w:rPr>
                <w:rFonts w:ascii="Times New Roman" w:hAnsi="Times New Roman"/>
                <w:iCs/>
                <w:sz w:val="20"/>
                <w:szCs w:val="20"/>
                <w:lang w:val="en-US"/>
              </w:rPr>
              <w:t>MTC</w:t>
            </w:r>
            <w:r w:rsidRPr="00CC2949">
              <w:rPr>
                <w:rFonts w:ascii="Times New Roman" w:hAnsi="Times New Roman"/>
                <w:iCs/>
                <w:sz w:val="20"/>
                <w:szCs w:val="20"/>
              </w:rPr>
              <w:t xml:space="preserve"> </w:t>
            </w:r>
            <w:r w:rsidRPr="00CC2949">
              <w:rPr>
                <w:rFonts w:ascii="Times New Roman" w:hAnsi="Times New Roman"/>
                <w:iCs/>
                <w:sz w:val="20"/>
                <w:szCs w:val="20"/>
                <w:lang w:val="en-US"/>
              </w:rPr>
              <w:t>cat</w:t>
            </w:r>
            <w:r w:rsidRPr="00CC2949">
              <w:rPr>
                <w:rFonts w:ascii="Times New Roman" w:hAnsi="Times New Roman"/>
                <w:iCs/>
                <w:sz w:val="20"/>
                <w:szCs w:val="20"/>
              </w:rPr>
              <w:t>.0/1 (РСВ плата, трансивер, печатная плата, микроконтроллер) с учетом требований информационной безопасности с применением отечественных криптографических алгоритмов и, при необходимости, аппаратных средств</w:t>
            </w:r>
          </w:p>
        </w:tc>
        <w:tc>
          <w:tcPr>
            <w:tcW w:w="5178" w:type="dxa"/>
            <w:shd w:val="clear" w:color="auto" w:fill="92D050"/>
          </w:tcPr>
          <w:p w14:paraId="796EA61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Разработаны модули с характеристиками: мощность передачи – до 25 мВт, чувствительность (-100 дБм)</w:t>
            </w:r>
          </w:p>
        </w:tc>
        <w:tc>
          <w:tcPr>
            <w:tcW w:w="1326" w:type="dxa"/>
            <w:shd w:val="clear" w:color="auto" w:fill="92D050"/>
          </w:tcPr>
          <w:p w14:paraId="24E70FE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4 квартал 2019 – 4 квартал 2021</w:t>
            </w:r>
          </w:p>
        </w:tc>
        <w:tc>
          <w:tcPr>
            <w:tcW w:w="2514" w:type="dxa"/>
            <w:shd w:val="clear" w:color="auto" w:fill="92D050"/>
          </w:tcPr>
          <w:p w14:paraId="4F5A16D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Грантовая поддержка малых предприятий;</w:t>
            </w:r>
          </w:p>
          <w:p w14:paraId="4E2A1A1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tc>
        <w:tc>
          <w:tcPr>
            <w:tcW w:w="2013" w:type="dxa"/>
            <w:shd w:val="clear" w:color="auto" w:fill="92D050"/>
          </w:tcPr>
          <w:p w14:paraId="403850E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Фонд содействия инновациям; </w:t>
            </w:r>
          </w:p>
          <w:p w14:paraId="4B84989E"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tc>
      </w:tr>
      <w:tr w:rsidR="00CC2949" w:rsidRPr="00CC2949" w14:paraId="76C37C2D" w14:textId="77777777" w:rsidTr="00E475B2">
        <w:trPr>
          <w:trHeight w:val="20"/>
        </w:trPr>
        <w:tc>
          <w:tcPr>
            <w:tcW w:w="790" w:type="dxa"/>
            <w:shd w:val="clear" w:color="auto" w:fill="auto"/>
          </w:tcPr>
          <w:p w14:paraId="78BE6F97"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2.2 </w:t>
            </w:r>
          </w:p>
        </w:tc>
        <w:tc>
          <w:tcPr>
            <w:tcW w:w="14824" w:type="dxa"/>
            <w:gridSpan w:val="5"/>
            <w:shd w:val="clear" w:color="auto" w:fill="auto"/>
          </w:tcPr>
          <w:p w14:paraId="3CCBF003"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отечественного ЭКБ для функционирования сетей LPWAN лицензируемого диапазона 863-865 МГц и 874-876 МГц (технология XNB) и нелицензируемого диапазонов (технология XNB, NB-Fi)</w:t>
            </w:r>
          </w:p>
        </w:tc>
      </w:tr>
      <w:tr w:rsidR="00CC2949" w:rsidRPr="00CC2949" w14:paraId="1B265880" w14:textId="77777777" w:rsidTr="00E475B2">
        <w:trPr>
          <w:trHeight w:val="20"/>
        </w:trPr>
        <w:tc>
          <w:tcPr>
            <w:tcW w:w="790" w:type="dxa"/>
            <w:shd w:val="clear" w:color="auto" w:fill="auto"/>
          </w:tcPr>
          <w:p w14:paraId="447FC96D"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2.2.1</w:t>
            </w:r>
          </w:p>
        </w:tc>
        <w:tc>
          <w:tcPr>
            <w:tcW w:w="3793" w:type="dxa"/>
            <w:shd w:val="clear" w:color="auto" w:fill="auto"/>
          </w:tcPr>
          <w:p w14:paraId="755F36D5" w14:textId="77777777" w:rsidR="00CC2949" w:rsidRPr="00CC2949" w:rsidRDefault="00CC2949" w:rsidP="004A761A">
            <w:pPr>
              <w:rPr>
                <w:rFonts w:ascii="Times New Roman" w:hAnsi="Times New Roman"/>
                <w:iCs/>
                <w:sz w:val="20"/>
                <w:szCs w:val="20"/>
              </w:rPr>
            </w:pPr>
            <w:r w:rsidRPr="00CC2949">
              <w:rPr>
                <w:rFonts w:ascii="Times New Roman" w:hAnsi="Times New Roman"/>
                <w:sz w:val="20"/>
                <w:szCs w:val="20"/>
              </w:rPr>
              <w:t xml:space="preserve">Разработка чипов, трансиверов для базовых станций и модулей датчиков сетей </w:t>
            </w:r>
            <w:r w:rsidRPr="00CC2949">
              <w:rPr>
                <w:rFonts w:ascii="Times New Roman" w:hAnsi="Times New Roman"/>
                <w:sz w:val="20"/>
                <w:szCs w:val="20"/>
                <w:lang w:val="en-US"/>
              </w:rPr>
              <w:t>LPWAN</w:t>
            </w:r>
            <w:r w:rsidRPr="00CC2949">
              <w:rPr>
                <w:rFonts w:ascii="Times New Roman" w:hAnsi="Times New Roman"/>
                <w:sz w:val="20"/>
                <w:szCs w:val="20"/>
              </w:rPr>
              <w:t xml:space="preserve"> лицензируемого диапазона 863-865 МГц и 874-876 МГц и нелицензируемого диапазона (встроенная антенна, процессорная плата, аналогово-цифровой преобразователь, плата защиты, </w:t>
            </w:r>
            <w:r w:rsidRPr="00CC2949">
              <w:rPr>
                <w:rFonts w:ascii="Times New Roman" w:hAnsi="Times New Roman"/>
                <w:sz w:val="20"/>
                <w:szCs w:val="20"/>
                <w:lang w:val="en-US"/>
              </w:rPr>
              <w:t>SDR</w:t>
            </w:r>
            <w:r w:rsidRPr="00CC2949">
              <w:rPr>
                <w:rFonts w:ascii="Times New Roman" w:hAnsi="Times New Roman"/>
                <w:sz w:val="20"/>
                <w:szCs w:val="20"/>
              </w:rPr>
              <w:t xml:space="preserve"> приемо-передатчик)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60C77A38" w14:textId="77777777" w:rsidR="00CC2949" w:rsidRPr="00CC2949" w:rsidRDefault="00CC2949" w:rsidP="004A761A">
            <w:pPr>
              <w:rPr>
                <w:rFonts w:ascii="Times New Roman" w:hAnsi="Times New Roman"/>
                <w:iCs/>
                <w:sz w:val="20"/>
                <w:szCs w:val="20"/>
              </w:rPr>
            </w:pPr>
            <w:r w:rsidRPr="00CC2949">
              <w:rPr>
                <w:rFonts w:ascii="Times New Roman" w:hAnsi="Times New Roman"/>
                <w:sz w:val="20"/>
                <w:szCs w:val="20"/>
              </w:rPr>
              <w:t xml:space="preserve">Разработаны технологии для импортозамещения оборудования </w:t>
            </w:r>
            <w:r w:rsidRPr="00CC2949">
              <w:rPr>
                <w:rFonts w:ascii="Times New Roman" w:hAnsi="Times New Roman"/>
                <w:sz w:val="20"/>
                <w:szCs w:val="20"/>
                <w:lang w:val="en-US"/>
              </w:rPr>
              <w:t>LPWAN</w:t>
            </w:r>
            <w:r w:rsidRPr="00CC2949">
              <w:rPr>
                <w:rFonts w:ascii="Times New Roman" w:hAnsi="Times New Roman"/>
                <w:sz w:val="20"/>
                <w:szCs w:val="20"/>
              </w:rPr>
              <w:t xml:space="preserve">-сетей лицензируемого диапазона 863-865 МГц и 874-876 МГц (технология </w:t>
            </w:r>
            <w:r w:rsidRPr="00CC2949">
              <w:rPr>
                <w:rFonts w:ascii="Times New Roman" w:hAnsi="Times New Roman"/>
                <w:sz w:val="20"/>
                <w:szCs w:val="20"/>
                <w:lang w:val="en-US"/>
              </w:rPr>
              <w:t>XNB</w:t>
            </w:r>
            <w:r w:rsidRPr="00CC2949">
              <w:rPr>
                <w:rFonts w:ascii="Times New Roman" w:hAnsi="Times New Roman"/>
                <w:sz w:val="20"/>
                <w:szCs w:val="20"/>
              </w:rPr>
              <w:t>) и нелицензируемого диапазона с характеристиками: количество каналов 12, мощность до 500 мВт</w:t>
            </w:r>
          </w:p>
        </w:tc>
        <w:tc>
          <w:tcPr>
            <w:tcW w:w="1326" w:type="dxa"/>
            <w:shd w:val="clear" w:color="auto" w:fill="auto"/>
          </w:tcPr>
          <w:p w14:paraId="5FA8A576"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63E0880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37CEEDB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p w14:paraId="1882BE1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путем субсидирования процентной ставки по кредиту;</w:t>
            </w:r>
          </w:p>
        </w:tc>
        <w:tc>
          <w:tcPr>
            <w:tcW w:w="2013" w:type="dxa"/>
            <w:shd w:val="clear" w:color="auto" w:fill="auto"/>
          </w:tcPr>
          <w:p w14:paraId="6AC3DAD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Минпромторг России;</w:t>
            </w:r>
          </w:p>
          <w:p w14:paraId="76B02DF1"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Российский фонд развития информационных технологий;</w:t>
            </w:r>
          </w:p>
          <w:p w14:paraId="5FDF78B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Минкомсвязь России</w:t>
            </w:r>
          </w:p>
        </w:tc>
      </w:tr>
      <w:tr w:rsidR="00CC2949" w:rsidRPr="00CC2949" w14:paraId="4ECE190F" w14:textId="77777777" w:rsidTr="00E475B2">
        <w:trPr>
          <w:trHeight w:val="20"/>
        </w:trPr>
        <w:tc>
          <w:tcPr>
            <w:tcW w:w="790" w:type="dxa"/>
            <w:shd w:val="clear" w:color="auto" w:fill="auto"/>
          </w:tcPr>
          <w:p w14:paraId="291DE870"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2.3 </w:t>
            </w:r>
          </w:p>
        </w:tc>
        <w:tc>
          <w:tcPr>
            <w:tcW w:w="14824" w:type="dxa"/>
            <w:gridSpan w:val="5"/>
            <w:shd w:val="clear" w:color="auto" w:fill="auto"/>
          </w:tcPr>
          <w:p w14:paraId="7B6AE487"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датчиков со встроенной поддержкой доступа к сети </w:t>
            </w:r>
            <w:r w:rsidRPr="00CC2949">
              <w:rPr>
                <w:rFonts w:ascii="Times New Roman" w:hAnsi="Times New Roman"/>
                <w:b/>
                <w:iCs/>
                <w:color w:val="000000"/>
                <w:sz w:val="20"/>
                <w:szCs w:val="20"/>
                <w:lang w:val="en-US"/>
              </w:rPr>
              <w:t>LPWAN</w:t>
            </w:r>
            <w:r w:rsidRPr="00CC2949">
              <w:rPr>
                <w:rFonts w:ascii="Times New Roman" w:hAnsi="Times New Roman"/>
                <w:b/>
                <w:iCs/>
                <w:color w:val="000000"/>
                <w:sz w:val="20"/>
                <w:szCs w:val="20"/>
              </w:rPr>
              <w:t xml:space="preserve"> для </w:t>
            </w:r>
            <w:r w:rsidRPr="00CC2949">
              <w:rPr>
                <w:rFonts w:ascii="Times New Roman" w:hAnsi="Times New Roman"/>
                <w:b/>
                <w:iCs/>
                <w:color w:val="000000"/>
                <w:sz w:val="20"/>
                <w:szCs w:val="20"/>
                <w:lang w:val="en-US"/>
              </w:rPr>
              <w:t>NB</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IoT</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LTE</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MTC</w:t>
            </w:r>
          </w:p>
        </w:tc>
      </w:tr>
      <w:tr w:rsidR="00CC2949" w:rsidRPr="00CC2949" w14:paraId="560F747B" w14:textId="77777777" w:rsidTr="00E475B2">
        <w:trPr>
          <w:trHeight w:val="20"/>
        </w:trPr>
        <w:tc>
          <w:tcPr>
            <w:tcW w:w="790" w:type="dxa"/>
            <w:shd w:val="clear" w:color="auto" w:fill="auto"/>
          </w:tcPr>
          <w:p w14:paraId="53A444C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2.3.1</w:t>
            </w:r>
          </w:p>
        </w:tc>
        <w:tc>
          <w:tcPr>
            <w:tcW w:w="3793" w:type="dxa"/>
            <w:shd w:val="clear" w:color="auto" w:fill="auto"/>
          </w:tcPr>
          <w:p w14:paraId="5FEEF7C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оконечного оборудования доступа, сбора параметров с датчиков/управления исполнительными механизмами для работы в сетях связи стандартов </w:t>
            </w:r>
            <w:r w:rsidRPr="00CC2949">
              <w:rPr>
                <w:rFonts w:ascii="Times New Roman" w:hAnsi="Times New Roman"/>
                <w:iCs/>
                <w:sz w:val="20"/>
                <w:szCs w:val="20"/>
                <w:lang w:val="en-US"/>
              </w:rPr>
              <w:t>NB</w:t>
            </w:r>
            <w:r w:rsidRPr="00CC2949">
              <w:rPr>
                <w:rFonts w:ascii="Times New Roman" w:hAnsi="Times New Roman"/>
                <w:iCs/>
                <w:sz w:val="20"/>
                <w:szCs w:val="20"/>
              </w:rPr>
              <w:t>-</w:t>
            </w:r>
            <w:r w:rsidRPr="00CC2949">
              <w:rPr>
                <w:rFonts w:ascii="Times New Roman" w:hAnsi="Times New Roman"/>
                <w:iCs/>
                <w:sz w:val="20"/>
                <w:szCs w:val="20"/>
                <w:lang w:val="en-US"/>
              </w:rPr>
              <w:t>IoT</w:t>
            </w:r>
            <w:r w:rsidRPr="00CC2949">
              <w:rPr>
                <w:rFonts w:ascii="Times New Roman" w:hAnsi="Times New Roman"/>
                <w:iCs/>
                <w:sz w:val="20"/>
                <w:szCs w:val="20"/>
              </w:rPr>
              <w:t>/</w:t>
            </w:r>
            <w:r w:rsidRPr="00CC2949">
              <w:rPr>
                <w:rFonts w:ascii="Times New Roman" w:hAnsi="Times New Roman"/>
                <w:iCs/>
                <w:sz w:val="20"/>
                <w:szCs w:val="20"/>
                <w:lang w:val="en-US"/>
              </w:rPr>
              <w:t>LTE</w:t>
            </w:r>
            <w:r w:rsidRPr="00CC2949">
              <w:rPr>
                <w:rFonts w:ascii="Times New Roman" w:hAnsi="Times New Roman"/>
                <w:iCs/>
                <w:sz w:val="20"/>
                <w:szCs w:val="20"/>
              </w:rPr>
              <w:t>-</w:t>
            </w:r>
            <w:r w:rsidRPr="00CC2949">
              <w:rPr>
                <w:rFonts w:ascii="Times New Roman" w:hAnsi="Times New Roman"/>
                <w:iCs/>
                <w:sz w:val="20"/>
                <w:szCs w:val="20"/>
                <w:lang w:val="en-US"/>
              </w:rPr>
              <w:t>MTC</w:t>
            </w:r>
            <w:r w:rsidRPr="00CC2949">
              <w:rPr>
                <w:rFonts w:ascii="Times New Roman" w:hAnsi="Times New Roman"/>
                <w:iCs/>
                <w:sz w:val="20"/>
                <w:szCs w:val="20"/>
              </w:rPr>
              <w:t xml:space="preserve"> с учетом требований информационной безопасности с применением отечественных криптографических алгоритмов и, при необходимости, аппаратных средств,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6DA39E2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Разработано оборудование доступа и сбора данных с датчиков</w:t>
            </w:r>
          </w:p>
          <w:p w14:paraId="38F7EFE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«Соответствие актуальной версии спецификации </w:t>
            </w:r>
            <w:r w:rsidRPr="00CC2949">
              <w:rPr>
                <w:rFonts w:ascii="Times New Roman" w:hAnsi="Times New Roman"/>
                <w:iCs/>
                <w:sz w:val="20"/>
                <w:szCs w:val="20"/>
                <w:lang w:val="en-US"/>
              </w:rPr>
              <w:t>LoRaWAN</w:t>
            </w:r>
            <w:r w:rsidRPr="00CC2949">
              <w:rPr>
                <w:rFonts w:ascii="Times New Roman" w:hAnsi="Times New Roman"/>
                <w:iCs/>
                <w:sz w:val="20"/>
                <w:szCs w:val="20"/>
              </w:rPr>
              <w:t xml:space="preserve">, с учетом установленных для Российской Федерации региональных параметров», целевой показатель к 2021 г. - Соответствие актуальной версии спецификации </w:t>
            </w:r>
            <w:r w:rsidRPr="00CC2949">
              <w:rPr>
                <w:rFonts w:ascii="Times New Roman" w:hAnsi="Times New Roman"/>
                <w:iCs/>
                <w:sz w:val="20"/>
                <w:szCs w:val="20"/>
                <w:lang w:val="en-US"/>
              </w:rPr>
              <w:t>LoRaWAN</w:t>
            </w:r>
          </w:p>
        </w:tc>
        <w:tc>
          <w:tcPr>
            <w:tcW w:w="1326" w:type="dxa"/>
            <w:shd w:val="clear" w:color="auto" w:fill="auto"/>
          </w:tcPr>
          <w:p w14:paraId="1ABA41D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2019–2021</w:t>
            </w:r>
          </w:p>
        </w:tc>
        <w:tc>
          <w:tcPr>
            <w:tcW w:w="2514" w:type="dxa"/>
            <w:shd w:val="clear" w:color="auto" w:fill="auto"/>
          </w:tcPr>
          <w:p w14:paraId="767B8F71"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7D3ADBC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7D8221C4" w14:textId="77777777" w:rsidTr="00E475B2">
        <w:trPr>
          <w:trHeight w:val="20"/>
        </w:trPr>
        <w:tc>
          <w:tcPr>
            <w:tcW w:w="790" w:type="dxa"/>
            <w:shd w:val="clear" w:color="auto" w:fill="auto"/>
          </w:tcPr>
          <w:p w14:paraId="29F47C4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2.3.</w:t>
            </w:r>
            <w:r w:rsidRPr="00CC2949">
              <w:rPr>
                <w:rFonts w:ascii="Times New Roman" w:hAnsi="Times New Roman"/>
                <w:iCs/>
                <w:sz w:val="20"/>
                <w:szCs w:val="20"/>
              </w:rPr>
              <w:t>2</w:t>
            </w:r>
          </w:p>
        </w:tc>
        <w:tc>
          <w:tcPr>
            <w:tcW w:w="3793" w:type="dxa"/>
            <w:shd w:val="clear" w:color="auto" w:fill="auto"/>
          </w:tcPr>
          <w:p w14:paraId="234FC73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модели нарушителя для технологии </w:t>
            </w:r>
            <w:r w:rsidRPr="00CC2949">
              <w:rPr>
                <w:rFonts w:ascii="Times New Roman" w:hAnsi="Times New Roman"/>
                <w:iCs/>
                <w:sz w:val="20"/>
                <w:szCs w:val="20"/>
                <w:lang w:val="en-US"/>
              </w:rPr>
              <w:t>NB</w:t>
            </w:r>
            <w:r w:rsidRPr="00CC2949">
              <w:rPr>
                <w:rFonts w:ascii="Times New Roman" w:hAnsi="Times New Roman"/>
                <w:iCs/>
                <w:sz w:val="20"/>
                <w:szCs w:val="20"/>
              </w:rPr>
              <w:t>-</w:t>
            </w:r>
            <w:r w:rsidRPr="00CC2949">
              <w:rPr>
                <w:rFonts w:ascii="Times New Roman" w:hAnsi="Times New Roman"/>
                <w:iCs/>
                <w:sz w:val="20"/>
                <w:szCs w:val="20"/>
                <w:lang w:val="en-US"/>
              </w:rPr>
              <w:t>IoT</w:t>
            </w:r>
            <w:r w:rsidRPr="00CC2949">
              <w:rPr>
                <w:rFonts w:ascii="Times New Roman" w:hAnsi="Times New Roman"/>
                <w:iCs/>
                <w:sz w:val="20"/>
                <w:szCs w:val="20"/>
              </w:rPr>
              <w:t>/</w:t>
            </w:r>
            <w:r w:rsidRPr="00CC2949">
              <w:rPr>
                <w:rFonts w:ascii="Times New Roman" w:hAnsi="Times New Roman"/>
                <w:iCs/>
                <w:sz w:val="20"/>
                <w:szCs w:val="20"/>
                <w:lang w:val="en-US"/>
              </w:rPr>
              <w:t>LTE</w:t>
            </w:r>
            <w:r w:rsidRPr="00CC2949">
              <w:rPr>
                <w:rFonts w:ascii="Times New Roman" w:hAnsi="Times New Roman"/>
                <w:iCs/>
                <w:sz w:val="20"/>
                <w:szCs w:val="20"/>
              </w:rPr>
              <w:t>-</w:t>
            </w:r>
            <w:r w:rsidRPr="00CC2949">
              <w:rPr>
                <w:rFonts w:ascii="Times New Roman" w:hAnsi="Times New Roman"/>
                <w:iCs/>
                <w:sz w:val="20"/>
                <w:szCs w:val="20"/>
                <w:lang w:val="en-US"/>
              </w:rPr>
              <w:t>MTC</w:t>
            </w:r>
          </w:p>
        </w:tc>
        <w:tc>
          <w:tcPr>
            <w:tcW w:w="5178" w:type="dxa"/>
            <w:shd w:val="clear" w:color="auto" w:fill="auto"/>
          </w:tcPr>
          <w:p w14:paraId="46998D2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угрозы информационной безопасности для технологии NB-IoT/LTE-MTC</w:t>
            </w:r>
          </w:p>
        </w:tc>
        <w:tc>
          <w:tcPr>
            <w:tcW w:w="1326" w:type="dxa"/>
            <w:shd w:val="clear" w:color="auto" w:fill="auto"/>
          </w:tcPr>
          <w:p w14:paraId="0BC7D4C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2019–2021</w:t>
            </w:r>
          </w:p>
        </w:tc>
        <w:tc>
          <w:tcPr>
            <w:tcW w:w="2514" w:type="dxa"/>
            <w:shd w:val="clear" w:color="auto" w:fill="auto"/>
          </w:tcPr>
          <w:p w14:paraId="0C3B7D9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614DB76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67F5CB25" w14:textId="77777777" w:rsidTr="00E475B2">
        <w:trPr>
          <w:trHeight w:val="20"/>
        </w:trPr>
        <w:tc>
          <w:tcPr>
            <w:tcW w:w="790" w:type="dxa"/>
            <w:shd w:val="clear" w:color="auto" w:fill="auto"/>
          </w:tcPr>
          <w:p w14:paraId="0456484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2.3.</w:t>
            </w:r>
            <w:r w:rsidRPr="00CC2949">
              <w:rPr>
                <w:rFonts w:ascii="Times New Roman" w:hAnsi="Times New Roman"/>
                <w:iCs/>
                <w:sz w:val="20"/>
                <w:szCs w:val="20"/>
              </w:rPr>
              <w:t>3</w:t>
            </w:r>
          </w:p>
        </w:tc>
        <w:tc>
          <w:tcPr>
            <w:tcW w:w="3793" w:type="dxa"/>
            <w:shd w:val="clear" w:color="auto" w:fill="auto"/>
          </w:tcPr>
          <w:p w14:paraId="7D1E966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Формирование требований по информационной безопасности для технологии NB-IoT-LTE-NTC с учетом модели нарушителя разработанной в п. 2.3.3. Выбор классов средств криптографической защиты информации для технологии NB-IoT/LTE-MTC</w:t>
            </w:r>
          </w:p>
        </w:tc>
        <w:tc>
          <w:tcPr>
            <w:tcW w:w="5178" w:type="dxa"/>
            <w:shd w:val="clear" w:color="auto" w:fill="auto"/>
          </w:tcPr>
          <w:p w14:paraId="197C5DB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меры по обеспечению информационной безопасности для технологии NB-IoT/LTE-MTC</w:t>
            </w:r>
          </w:p>
        </w:tc>
        <w:tc>
          <w:tcPr>
            <w:tcW w:w="1326" w:type="dxa"/>
            <w:shd w:val="clear" w:color="auto" w:fill="auto"/>
          </w:tcPr>
          <w:p w14:paraId="5322D70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2019–2021</w:t>
            </w:r>
          </w:p>
        </w:tc>
        <w:tc>
          <w:tcPr>
            <w:tcW w:w="2514" w:type="dxa"/>
            <w:shd w:val="clear" w:color="auto" w:fill="auto"/>
          </w:tcPr>
          <w:p w14:paraId="7A9FA97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программ деятельности ЛИЦ</w:t>
            </w:r>
          </w:p>
        </w:tc>
        <w:tc>
          <w:tcPr>
            <w:tcW w:w="2013" w:type="dxa"/>
            <w:shd w:val="clear" w:color="auto" w:fill="auto"/>
          </w:tcPr>
          <w:p w14:paraId="5A3615F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7DD8F3AD" w14:textId="77777777" w:rsidTr="00E475B2">
        <w:trPr>
          <w:trHeight w:val="20"/>
        </w:trPr>
        <w:tc>
          <w:tcPr>
            <w:tcW w:w="790" w:type="dxa"/>
            <w:shd w:val="clear" w:color="auto" w:fill="auto"/>
          </w:tcPr>
          <w:p w14:paraId="5B7F348A"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2.4</w:t>
            </w:r>
          </w:p>
        </w:tc>
        <w:tc>
          <w:tcPr>
            <w:tcW w:w="14824" w:type="dxa"/>
            <w:gridSpan w:val="5"/>
            <w:shd w:val="clear" w:color="auto" w:fill="auto"/>
          </w:tcPr>
          <w:p w14:paraId="3A0F73C4"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ПО для функционирования </w:t>
            </w:r>
            <w:r w:rsidRPr="00CC2949">
              <w:rPr>
                <w:rFonts w:ascii="Times New Roman" w:hAnsi="Times New Roman"/>
                <w:b/>
                <w:iCs/>
                <w:color w:val="000000"/>
                <w:sz w:val="20"/>
                <w:szCs w:val="20"/>
                <w:lang w:val="en-US"/>
              </w:rPr>
              <w:t>NB</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IoT</w:t>
            </w:r>
          </w:p>
        </w:tc>
      </w:tr>
      <w:tr w:rsidR="00CC2949" w:rsidRPr="00CC2949" w14:paraId="2D7B4822" w14:textId="77777777" w:rsidTr="00E475B2">
        <w:trPr>
          <w:trHeight w:val="20"/>
        </w:trPr>
        <w:tc>
          <w:tcPr>
            <w:tcW w:w="790" w:type="dxa"/>
            <w:shd w:val="clear" w:color="auto" w:fill="auto"/>
          </w:tcPr>
          <w:p w14:paraId="07092D03"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2.4.1</w:t>
            </w:r>
          </w:p>
        </w:tc>
        <w:tc>
          <w:tcPr>
            <w:tcW w:w="3793" w:type="dxa"/>
            <w:shd w:val="clear" w:color="auto" w:fill="auto"/>
          </w:tcPr>
          <w:p w14:paraId="061074A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ПО для формирования сигнала связи с модулем на поднесущей частоте с учетом требований информационной безопасности с применением отечественных криптографических алгоритмов, а также с учетом требований по обеспечению возможности проведения оперативно-розыскных мероприятий</w:t>
            </w:r>
          </w:p>
        </w:tc>
        <w:tc>
          <w:tcPr>
            <w:tcW w:w="5178" w:type="dxa"/>
            <w:shd w:val="clear" w:color="auto" w:fill="auto"/>
          </w:tcPr>
          <w:p w14:paraId="4057023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Разработано ПО для функционирования </w:t>
            </w:r>
            <w:r w:rsidRPr="00CC2949">
              <w:rPr>
                <w:rFonts w:ascii="Times New Roman" w:hAnsi="Times New Roman"/>
                <w:iCs/>
                <w:sz w:val="20"/>
                <w:szCs w:val="20"/>
                <w:lang w:val="en-US"/>
              </w:rPr>
              <w:t>NB</w:t>
            </w:r>
            <w:r w:rsidRPr="00CC2949">
              <w:rPr>
                <w:rFonts w:ascii="Times New Roman" w:hAnsi="Times New Roman"/>
                <w:iCs/>
                <w:sz w:val="20"/>
                <w:szCs w:val="20"/>
              </w:rPr>
              <w:t>-</w:t>
            </w:r>
            <w:r w:rsidRPr="00CC2949">
              <w:rPr>
                <w:rFonts w:ascii="Times New Roman" w:hAnsi="Times New Roman"/>
                <w:iCs/>
                <w:sz w:val="20"/>
                <w:szCs w:val="20"/>
                <w:lang w:val="en-US"/>
              </w:rPr>
              <w:t>IoT</w:t>
            </w:r>
            <w:r w:rsidRPr="00CC2949">
              <w:rPr>
                <w:rFonts w:ascii="Times New Roman" w:hAnsi="Times New Roman"/>
                <w:iCs/>
                <w:sz w:val="20"/>
                <w:szCs w:val="20"/>
              </w:rPr>
              <w:t xml:space="preserve"> на существующем оборудовании базовой станции мобильной сети связи</w:t>
            </w:r>
          </w:p>
          <w:p w14:paraId="64FD5EA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«Соответствие актуальной версии спецификации </w:t>
            </w:r>
            <w:r w:rsidRPr="00CC2949">
              <w:rPr>
                <w:rFonts w:ascii="Times New Roman" w:hAnsi="Times New Roman"/>
                <w:iCs/>
                <w:sz w:val="20"/>
                <w:szCs w:val="20"/>
                <w:lang w:val="en-US"/>
              </w:rPr>
              <w:t>LoRaWAN</w:t>
            </w:r>
            <w:r w:rsidRPr="00CC2949">
              <w:rPr>
                <w:rFonts w:ascii="Times New Roman" w:hAnsi="Times New Roman"/>
                <w:iCs/>
                <w:sz w:val="20"/>
                <w:szCs w:val="20"/>
              </w:rPr>
              <w:t xml:space="preserve">, с учетом установленных для Российской Федерации региональных параметров», целевой показатель к 2021 г. - Соответствие актуальной версии спецификации </w:t>
            </w:r>
            <w:r w:rsidRPr="00CC2949">
              <w:rPr>
                <w:rFonts w:ascii="Times New Roman" w:hAnsi="Times New Roman"/>
                <w:iCs/>
                <w:sz w:val="20"/>
                <w:szCs w:val="20"/>
                <w:lang w:val="en-US"/>
              </w:rPr>
              <w:t>LoRaWAN</w:t>
            </w:r>
          </w:p>
        </w:tc>
        <w:tc>
          <w:tcPr>
            <w:tcW w:w="1326" w:type="dxa"/>
            <w:shd w:val="clear" w:color="auto" w:fill="auto"/>
          </w:tcPr>
          <w:p w14:paraId="672643D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2020–2021</w:t>
            </w:r>
          </w:p>
        </w:tc>
        <w:tc>
          <w:tcPr>
            <w:tcW w:w="2514" w:type="dxa"/>
            <w:shd w:val="clear" w:color="auto" w:fill="auto"/>
          </w:tcPr>
          <w:p w14:paraId="4204F73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538C61E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4B94B6D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2337C48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13D11611" w14:textId="77777777" w:rsidTr="00E475B2">
        <w:trPr>
          <w:trHeight w:val="20"/>
        </w:trPr>
        <w:tc>
          <w:tcPr>
            <w:tcW w:w="790" w:type="dxa"/>
            <w:shd w:val="clear" w:color="auto" w:fill="auto"/>
          </w:tcPr>
          <w:p w14:paraId="6D8B1910" w14:textId="77777777" w:rsidR="00CC2949" w:rsidRPr="00CC2949" w:rsidRDefault="00CC2949" w:rsidP="004A761A">
            <w:pPr>
              <w:rPr>
                <w:rFonts w:ascii="Times New Roman" w:hAnsi="Times New Roman"/>
                <w:bCs/>
                <w:iCs/>
                <w:color w:val="000000"/>
                <w:sz w:val="20"/>
                <w:szCs w:val="20"/>
                <w:lang w:val="en-US"/>
              </w:rPr>
            </w:pPr>
            <w:r w:rsidRPr="00CC2949">
              <w:rPr>
                <w:rFonts w:ascii="Times New Roman" w:hAnsi="Times New Roman"/>
                <w:bCs/>
                <w:iCs/>
                <w:color w:val="000000"/>
                <w:sz w:val="20"/>
                <w:szCs w:val="20"/>
                <w:lang w:val="en-US"/>
              </w:rPr>
              <w:t xml:space="preserve">3. </w:t>
            </w:r>
          </w:p>
        </w:tc>
        <w:tc>
          <w:tcPr>
            <w:tcW w:w="14824" w:type="dxa"/>
            <w:gridSpan w:val="5"/>
            <w:shd w:val="clear" w:color="auto" w:fill="auto"/>
          </w:tcPr>
          <w:p w14:paraId="0C4D7D6A" w14:textId="77777777" w:rsidR="00CC2949" w:rsidRPr="00CC2949" w:rsidRDefault="00CC2949" w:rsidP="004A761A">
            <w:pPr>
              <w:rPr>
                <w:rFonts w:ascii="Times New Roman" w:hAnsi="Times New Roman"/>
                <w:b/>
                <w:iCs/>
                <w:color w:val="000000"/>
                <w:sz w:val="20"/>
                <w:szCs w:val="20"/>
                <w:lang w:val="en-US"/>
              </w:rPr>
            </w:pPr>
            <w:r w:rsidRPr="00CC2949">
              <w:rPr>
                <w:rFonts w:ascii="Times New Roman" w:hAnsi="Times New Roman"/>
                <w:b/>
                <w:iCs/>
                <w:color w:val="000000"/>
                <w:sz w:val="20"/>
                <w:szCs w:val="20"/>
                <w:lang w:val="en-US"/>
              </w:rPr>
              <w:t>Субтехнология: WLAN</w:t>
            </w:r>
          </w:p>
        </w:tc>
      </w:tr>
      <w:tr w:rsidR="00CC2949" w:rsidRPr="00CC2949" w14:paraId="71FB94F9" w14:textId="77777777" w:rsidTr="00E475B2">
        <w:trPr>
          <w:trHeight w:val="20"/>
        </w:trPr>
        <w:tc>
          <w:tcPr>
            <w:tcW w:w="790" w:type="dxa"/>
            <w:shd w:val="clear" w:color="auto" w:fill="auto"/>
          </w:tcPr>
          <w:p w14:paraId="57483363"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3.1 </w:t>
            </w:r>
          </w:p>
        </w:tc>
        <w:tc>
          <w:tcPr>
            <w:tcW w:w="14824" w:type="dxa"/>
            <w:gridSpan w:val="5"/>
            <w:shd w:val="clear" w:color="auto" w:fill="auto"/>
          </w:tcPr>
          <w:p w14:paraId="07E83310"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и развитие отечественного ПО и оборудования </w:t>
            </w:r>
            <w:r w:rsidRPr="00CC2949">
              <w:rPr>
                <w:rFonts w:ascii="Times New Roman" w:hAnsi="Times New Roman"/>
                <w:b/>
                <w:iCs/>
                <w:color w:val="000000"/>
                <w:sz w:val="20"/>
                <w:szCs w:val="20"/>
                <w:lang w:val="en-US"/>
              </w:rPr>
              <w:t>Wi</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Fi</w:t>
            </w:r>
            <w:r w:rsidRPr="00CC2949">
              <w:rPr>
                <w:rFonts w:ascii="Times New Roman" w:hAnsi="Times New Roman"/>
                <w:b/>
                <w:iCs/>
                <w:color w:val="000000"/>
                <w:sz w:val="20"/>
                <w:szCs w:val="20"/>
              </w:rPr>
              <w:t xml:space="preserve"> 6</w:t>
            </w:r>
          </w:p>
        </w:tc>
      </w:tr>
      <w:tr w:rsidR="00CC2949" w:rsidRPr="00CC2949" w14:paraId="5D8E80D7" w14:textId="77777777" w:rsidTr="00E475B2">
        <w:trPr>
          <w:trHeight w:val="20"/>
        </w:trPr>
        <w:tc>
          <w:tcPr>
            <w:tcW w:w="790" w:type="dxa"/>
            <w:shd w:val="clear" w:color="auto" w:fill="auto"/>
          </w:tcPr>
          <w:p w14:paraId="5B8EFC15"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3.1.1</w:t>
            </w:r>
          </w:p>
        </w:tc>
        <w:tc>
          <w:tcPr>
            <w:tcW w:w="3793" w:type="dxa"/>
            <w:shd w:val="clear" w:color="auto" w:fill="auto"/>
          </w:tcPr>
          <w:p w14:paraId="1769939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радиомодуля с поддержкой </w:t>
            </w:r>
            <w:r w:rsidRPr="00CC2949">
              <w:rPr>
                <w:rFonts w:ascii="Times New Roman" w:hAnsi="Times New Roman"/>
                <w:iCs/>
                <w:sz w:val="20"/>
                <w:szCs w:val="20"/>
                <w:lang w:val="en-US"/>
              </w:rPr>
              <w:t>OFDMA</w:t>
            </w:r>
            <w:r w:rsidRPr="00CC2949">
              <w:rPr>
                <w:rFonts w:ascii="Times New Roman" w:hAnsi="Times New Roman"/>
                <w:iCs/>
                <w:sz w:val="20"/>
                <w:szCs w:val="20"/>
              </w:rPr>
              <w:t xml:space="preserve">, </w:t>
            </w:r>
            <w:r w:rsidRPr="00CC2949">
              <w:rPr>
                <w:rFonts w:ascii="Times New Roman" w:hAnsi="Times New Roman"/>
                <w:iCs/>
                <w:sz w:val="20"/>
                <w:szCs w:val="20"/>
                <w:lang w:val="en-US"/>
              </w:rPr>
              <w:t>DL</w:t>
            </w:r>
            <w:r w:rsidRPr="00CC2949">
              <w:rPr>
                <w:rFonts w:ascii="Times New Roman" w:hAnsi="Times New Roman"/>
                <w:iCs/>
                <w:sz w:val="20"/>
                <w:szCs w:val="20"/>
              </w:rPr>
              <w:t>/</w:t>
            </w:r>
            <w:r w:rsidRPr="00CC2949">
              <w:rPr>
                <w:rFonts w:ascii="Times New Roman" w:hAnsi="Times New Roman"/>
                <w:iCs/>
                <w:sz w:val="20"/>
                <w:szCs w:val="20"/>
                <w:lang w:val="en-US"/>
              </w:rPr>
              <w:t>UL</w:t>
            </w:r>
            <w:r w:rsidRPr="00CC2949">
              <w:rPr>
                <w:rFonts w:ascii="Times New Roman" w:hAnsi="Times New Roman"/>
                <w:iCs/>
                <w:sz w:val="20"/>
                <w:szCs w:val="20"/>
              </w:rPr>
              <w:t xml:space="preserve"> </w:t>
            </w:r>
            <w:r w:rsidRPr="00CC2949">
              <w:rPr>
                <w:rFonts w:ascii="Times New Roman" w:hAnsi="Times New Roman"/>
                <w:iCs/>
                <w:sz w:val="20"/>
                <w:szCs w:val="20"/>
                <w:lang w:val="en-US"/>
              </w:rPr>
              <w:t>MU</w:t>
            </w:r>
            <w:r w:rsidRPr="00CC2949">
              <w:rPr>
                <w:rFonts w:ascii="Times New Roman" w:hAnsi="Times New Roman"/>
                <w:iCs/>
                <w:sz w:val="20"/>
                <w:szCs w:val="20"/>
              </w:rPr>
              <w:t>-</w:t>
            </w:r>
            <w:r w:rsidRPr="00CC2949">
              <w:rPr>
                <w:rFonts w:ascii="Times New Roman" w:hAnsi="Times New Roman"/>
                <w:iCs/>
                <w:sz w:val="20"/>
                <w:szCs w:val="20"/>
                <w:lang w:val="en-US"/>
              </w:rPr>
              <w:t>MIMO</w:t>
            </w:r>
            <w:r w:rsidRPr="00CC2949">
              <w:rPr>
                <w:rFonts w:ascii="Times New Roman" w:hAnsi="Times New Roman"/>
                <w:iCs/>
                <w:sz w:val="20"/>
                <w:szCs w:val="20"/>
              </w:rPr>
              <w:t xml:space="preserve">, высокоуровневой модуляции, механизмы </w:t>
            </w:r>
            <w:r w:rsidRPr="00CC2949">
              <w:rPr>
                <w:rFonts w:ascii="Times New Roman" w:hAnsi="Times New Roman"/>
                <w:iCs/>
                <w:sz w:val="20"/>
                <w:szCs w:val="20"/>
                <w:lang w:val="en-US"/>
              </w:rPr>
              <w:t>SR</w:t>
            </w:r>
            <w:r w:rsidRPr="00CC2949">
              <w:rPr>
                <w:rFonts w:ascii="Times New Roman" w:hAnsi="Times New Roman"/>
                <w:iCs/>
                <w:sz w:val="20"/>
                <w:szCs w:val="20"/>
              </w:rPr>
              <w:t xml:space="preserve"> и </w:t>
            </w:r>
            <w:r w:rsidRPr="00CC2949">
              <w:rPr>
                <w:rFonts w:ascii="Times New Roman" w:hAnsi="Times New Roman"/>
                <w:iCs/>
                <w:sz w:val="20"/>
                <w:szCs w:val="20"/>
                <w:lang w:val="en-US"/>
              </w:rPr>
              <w:t>BSS</w:t>
            </w:r>
            <w:r w:rsidRPr="00CC2949">
              <w:rPr>
                <w:rFonts w:ascii="Times New Roman" w:hAnsi="Times New Roman"/>
                <w:iCs/>
                <w:sz w:val="20"/>
                <w:szCs w:val="20"/>
              </w:rPr>
              <w:t xml:space="preserve"> (с учетом п. 3.1.6)</w:t>
            </w:r>
          </w:p>
        </w:tc>
        <w:tc>
          <w:tcPr>
            <w:tcW w:w="5178" w:type="dxa"/>
            <w:shd w:val="clear" w:color="auto" w:fill="auto"/>
          </w:tcPr>
          <w:p w14:paraId="484EBE4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Созданы отечественные технологии модуляции, </w:t>
            </w:r>
            <w:r w:rsidRPr="00CC2949">
              <w:rPr>
                <w:rFonts w:ascii="Times New Roman" w:hAnsi="Times New Roman"/>
                <w:iCs/>
                <w:sz w:val="20"/>
                <w:szCs w:val="20"/>
                <w:lang w:val="en-US"/>
              </w:rPr>
              <w:t>MU</w:t>
            </w:r>
            <w:r w:rsidRPr="00CC2949">
              <w:rPr>
                <w:rFonts w:ascii="Times New Roman" w:hAnsi="Times New Roman"/>
                <w:iCs/>
                <w:sz w:val="20"/>
                <w:szCs w:val="20"/>
              </w:rPr>
              <w:t>-</w:t>
            </w:r>
            <w:r w:rsidRPr="00CC2949">
              <w:rPr>
                <w:rFonts w:ascii="Times New Roman" w:hAnsi="Times New Roman"/>
                <w:iCs/>
                <w:sz w:val="20"/>
                <w:szCs w:val="20"/>
                <w:lang w:val="en-US"/>
              </w:rPr>
              <w:t>MIMO</w:t>
            </w:r>
            <w:r w:rsidRPr="00CC2949">
              <w:rPr>
                <w:rFonts w:ascii="Times New Roman" w:hAnsi="Times New Roman"/>
                <w:iCs/>
                <w:sz w:val="20"/>
                <w:szCs w:val="20"/>
              </w:rPr>
              <w:t xml:space="preserve"> разработаны и реализованы в решения в области технологии </w:t>
            </w:r>
            <w:r w:rsidRPr="00CC2949">
              <w:rPr>
                <w:rFonts w:ascii="Times New Roman" w:hAnsi="Times New Roman"/>
                <w:iCs/>
                <w:sz w:val="20"/>
                <w:szCs w:val="20"/>
                <w:lang w:val="en-US"/>
              </w:rPr>
              <w:t>Wi</w:t>
            </w:r>
            <w:r w:rsidRPr="00CC2949">
              <w:rPr>
                <w:rFonts w:ascii="Times New Roman" w:hAnsi="Times New Roman"/>
                <w:iCs/>
                <w:sz w:val="20"/>
                <w:szCs w:val="20"/>
              </w:rPr>
              <w:t>-</w:t>
            </w:r>
            <w:r w:rsidRPr="00CC2949">
              <w:rPr>
                <w:rFonts w:ascii="Times New Roman" w:hAnsi="Times New Roman"/>
                <w:iCs/>
                <w:sz w:val="20"/>
                <w:szCs w:val="20"/>
                <w:lang w:val="en-US"/>
              </w:rPr>
              <w:t>Fi</w:t>
            </w:r>
          </w:p>
          <w:p w14:paraId="0FE7524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отечественным оборудованием минимальных требований к сетевому оборудованию в объеме спецификаций», целевой показатель к 2021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ax</w:t>
            </w:r>
          </w:p>
        </w:tc>
        <w:tc>
          <w:tcPr>
            <w:tcW w:w="1326" w:type="dxa"/>
            <w:shd w:val="clear" w:color="auto" w:fill="auto"/>
          </w:tcPr>
          <w:p w14:paraId="384C8AD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2019–2020</w:t>
            </w:r>
          </w:p>
        </w:tc>
        <w:tc>
          <w:tcPr>
            <w:tcW w:w="2514" w:type="dxa"/>
            <w:shd w:val="clear" w:color="auto" w:fill="auto"/>
          </w:tcPr>
          <w:p w14:paraId="6B774F8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программ деятельности ЛИЦ;</w:t>
            </w:r>
          </w:p>
          <w:p w14:paraId="5B326CF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путем субсидирования процентной ставки по кредиту;</w:t>
            </w:r>
          </w:p>
        </w:tc>
        <w:tc>
          <w:tcPr>
            <w:tcW w:w="2013" w:type="dxa"/>
            <w:shd w:val="clear" w:color="auto" w:fill="auto"/>
          </w:tcPr>
          <w:p w14:paraId="388C37C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p w14:paraId="764559AF"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Минкомсвязь России</w:t>
            </w:r>
          </w:p>
        </w:tc>
      </w:tr>
      <w:tr w:rsidR="00CC2949" w:rsidRPr="00CC2949" w14:paraId="4F3097FE" w14:textId="77777777" w:rsidTr="00E475B2">
        <w:trPr>
          <w:trHeight w:val="20"/>
        </w:trPr>
        <w:tc>
          <w:tcPr>
            <w:tcW w:w="790" w:type="dxa"/>
            <w:shd w:val="clear" w:color="auto" w:fill="auto"/>
          </w:tcPr>
          <w:p w14:paraId="3EF1921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3.1.2</w:t>
            </w:r>
          </w:p>
        </w:tc>
        <w:tc>
          <w:tcPr>
            <w:tcW w:w="3793" w:type="dxa"/>
            <w:shd w:val="clear" w:color="auto" w:fill="auto"/>
          </w:tcPr>
          <w:p w14:paraId="547E825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w:t>
            </w:r>
            <w:r w:rsidRPr="00CC2949">
              <w:rPr>
                <w:rFonts w:ascii="Times New Roman" w:hAnsi="Times New Roman"/>
                <w:iCs/>
                <w:sz w:val="20"/>
                <w:szCs w:val="20"/>
                <w:lang w:val="en-US"/>
              </w:rPr>
              <w:t>PCI</w:t>
            </w:r>
            <w:r w:rsidRPr="00CC2949">
              <w:rPr>
                <w:rFonts w:ascii="Times New Roman" w:hAnsi="Times New Roman"/>
                <w:iCs/>
                <w:sz w:val="20"/>
                <w:szCs w:val="20"/>
              </w:rPr>
              <w:t xml:space="preserve">-шины для обмена данными между </w:t>
            </w:r>
            <w:r w:rsidRPr="00CC2949">
              <w:rPr>
                <w:rFonts w:ascii="Times New Roman" w:hAnsi="Times New Roman"/>
                <w:iCs/>
                <w:sz w:val="20"/>
                <w:szCs w:val="20"/>
                <w:lang w:val="en-US"/>
              </w:rPr>
              <w:t>SoC</w:t>
            </w:r>
            <w:r w:rsidRPr="00CC2949">
              <w:rPr>
                <w:rFonts w:ascii="Times New Roman" w:hAnsi="Times New Roman"/>
                <w:iCs/>
                <w:sz w:val="20"/>
                <w:szCs w:val="20"/>
              </w:rPr>
              <w:t xml:space="preserve"> роутера и </w:t>
            </w:r>
            <w:r w:rsidRPr="00CC2949">
              <w:rPr>
                <w:rFonts w:ascii="Times New Roman" w:hAnsi="Times New Roman"/>
                <w:iCs/>
                <w:sz w:val="20"/>
                <w:szCs w:val="20"/>
                <w:lang w:val="en-US"/>
              </w:rPr>
              <w:t>Tx</w:t>
            </w:r>
            <w:r w:rsidRPr="00CC2949">
              <w:rPr>
                <w:rFonts w:ascii="Times New Roman" w:hAnsi="Times New Roman"/>
                <w:iCs/>
                <w:sz w:val="20"/>
                <w:szCs w:val="20"/>
              </w:rPr>
              <w:t>\</w:t>
            </w:r>
            <w:r w:rsidRPr="00CC2949">
              <w:rPr>
                <w:rFonts w:ascii="Times New Roman" w:hAnsi="Times New Roman"/>
                <w:iCs/>
                <w:sz w:val="20"/>
                <w:szCs w:val="20"/>
                <w:lang w:val="en-US"/>
              </w:rPr>
              <w:t>Rx</w:t>
            </w:r>
            <w:r w:rsidRPr="00CC2949">
              <w:rPr>
                <w:rFonts w:ascii="Times New Roman" w:hAnsi="Times New Roman"/>
                <w:iCs/>
                <w:sz w:val="20"/>
                <w:szCs w:val="20"/>
              </w:rPr>
              <w:t xml:space="preserve"> радиомодулем (с учетом п. 3.1.6)</w:t>
            </w:r>
          </w:p>
        </w:tc>
        <w:tc>
          <w:tcPr>
            <w:tcW w:w="5178" w:type="dxa"/>
            <w:shd w:val="clear" w:color="auto" w:fill="auto"/>
          </w:tcPr>
          <w:p w14:paraId="145AA1A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Разработано аппаратное решение, обеспечивающее необходимый уровень пропускной способности для задействования технологий </w:t>
            </w:r>
            <w:r w:rsidRPr="00CC2949">
              <w:rPr>
                <w:rFonts w:ascii="Times New Roman" w:hAnsi="Times New Roman"/>
                <w:iCs/>
                <w:sz w:val="20"/>
                <w:szCs w:val="20"/>
                <w:lang w:val="en-US"/>
              </w:rPr>
              <w:t>OFDMA</w:t>
            </w:r>
            <w:r w:rsidRPr="00CC2949">
              <w:rPr>
                <w:rFonts w:ascii="Times New Roman" w:hAnsi="Times New Roman"/>
                <w:iCs/>
                <w:sz w:val="20"/>
                <w:szCs w:val="20"/>
              </w:rPr>
              <w:t xml:space="preserve">, </w:t>
            </w:r>
            <w:r w:rsidRPr="00CC2949">
              <w:rPr>
                <w:rFonts w:ascii="Times New Roman" w:hAnsi="Times New Roman"/>
                <w:iCs/>
                <w:sz w:val="20"/>
                <w:szCs w:val="20"/>
                <w:lang w:val="en-US"/>
              </w:rPr>
              <w:t>DL</w:t>
            </w:r>
            <w:r w:rsidRPr="00CC2949">
              <w:rPr>
                <w:rFonts w:ascii="Times New Roman" w:hAnsi="Times New Roman"/>
                <w:iCs/>
                <w:sz w:val="20"/>
                <w:szCs w:val="20"/>
              </w:rPr>
              <w:t>/</w:t>
            </w:r>
            <w:r w:rsidRPr="00CC2949">
              <w:rPr>
                <w:rFonts w:ascii="Times New Roman" w:hAnsi="Times New Roman"/>
                <w:iCs/>
                <w:sz w:val="20"/>
                <w:szCs w:val="20"/>
                <w:lang w:val="en-US"/>
              </w:rPr>
              <w:t>UL</w:t>
            </w:r>
            <w:r w:rsidRPr="00CC2949">
              <w:rPr>
                <w:rFonts w:ascii="Times New Roman" w:hAnsi="Times New Roman"/>
                <w:iCs/>
                <w:sz w:val="20"/>
                <w:szCs w:val="20"/>
              </w:rPr>
              <w:t xml:space="preserve"> </w:t>
            </w:r>
            <w:r w:rsidRPr="00CC2949">
              <w:rPr>
                <w:rFonts w:ascii="Times New Roman" w:hAnsi="Times New Roman"/>
                <w:iCs/>
                <w:sz w:val="20"/>
                <w:szCs w:val="20"/>
                <w:lang w:val="en-US"/>
              </w:rPr>
              <w:t>MU</w:t>
            </w:r>
            <w:r w:rsidRPr="00CC2949">
              <w:rPr>
                <w:rFonts w:ascii="Times New Roman" w:hAnsi="Times New Roman"/>
                <w:iCs/>
                <w:sz w:val="20"/>
                <w:szCs w:val="20"/>
              </w:rPr>
              <w:t>-</w:t>
            </w:r>
            <w:r w:rsidRPr="00CC2949">
              <w:rPr>
                <w:rFonts w:ascii="Times New Roman" w:hAnsi="Times New Roman"/>
                <w:iCs/>
                <w:sz w:val="20"/>
                <w:szCs w:val="20"/>
                <w:lang w:val="en-US"/>
              </w:rPr>
              <w:t>MIMO</w:t>
            </w:r>
          </w:p>
          <w:p w14:paraId="73F8C5B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отечественным оборудованием минимальных требований к сетевому оборудованию в объеме спецификаций», целевой показатель к 2021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ax</w:t>
            </w:r>
          </w:p>
        </w:tc>
        <w:tc>
          <w:tcPr>
            <w:tcW w:w="1326" w:type="dxa"/>
            <w:shd w:val="clear" w:color="auto" w:fill="auto"/>
          </w:tcPr>
          <w:p w14:paraId="29C6820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 xml:space="preserve">2019–2021 </w:t>
            </w:r>
          </w:p>
        </w:tc>
        <w:tc>
          <w:tcPr>
            <w:tcW w:w="2514" w:type="dxa"/>
            <w:shd w:val="clear" w:color="auto" w:fill="auto"/>
          </w:tcPr>
          <w:p w14:paraId="3F764FEF"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38E5490F"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Фонд «Сколково»</w:t>
            </w:r>
          </w:p>
        </w:tc>
      </w:tr>
      <w:tr w:rsidR="00CC2949" w:rsidRPr="00CC2949" w14:paraId="37BAABAE" w14:textId="77777777" w:rsidTr="00E475B2">
        <w:trPr>
          <w:trHeight w:val="20"/>
        </w:trPr>
        <w:tc>
          <w:tcPr>
            <w:tcW w:w="790" w:type="dxa"/>
            <w:shd w:val="clear" w:color="auto" w:fill="auto"/>
          </w:tcPr>
          <w:p w14:paraId="1643D96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3.1.3</w:t>
            </w:r>
          </w:p>
        </w:tc>
        <w:tc>
          <w:tcPr>
            <w:tcW w:w="3793" w:type="dxa"/>
            <w:shd w:val="clear" w:color="auto" w:fill="auto"/>
          </w:tcPr>
          <w:p w14:paraId="43F8B82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и пилотирование управляющего ПО для роутеров и точек доступа с поддержкой </w:t>
            </w:r>
            <w:r w:rsidRPr="00CC2949">
              <w:rPr>
                <w:rFonts w:ascii="Times New Roman" w:hAnsi="Times New Roman"/>
                <w:iCs/>
                <w:sz w:val="20"/>
                <w:szCs w:val="20"/>
                <w:lang w:val="en-US"/>
              </w:rPr>
              <w:t>Wi</w:t>
            </w:r>
            <w:r w:rsidRPr="00CC2949">
              <w:rPr>
                <w:rFonts w:ascii="Times New Roman" w:hAnsi="Times New Roman"/>
                <w:iCs/>
                <w:sz w:val="20"/>
                <w:szCs w:val="20"/>
              </w:rPr>
              <w:t>-</w:t>
            </w:r>
            <w:r w:rsidRPr="00CC2949">
              <w:rPr>
                <w:rFonts w:ascii="Times New Roman" w:hAnsi="Times New Roman"/>
                <w:iCs/>
                <w:sz w:val="20"/>
                <w:szCs w:val="20"/>
                <w:lang w:val="en-US"/>
              </w:rPr>
              <w:t>Fi</w:t>
            </w:r>
            <w:r w:rsidRPr="00CC2949">
              <w:rPr>
                <w:rFonts w:ascii="Times New Roman" w:hAnsi="Times New Roman"/>
                <w:iCs/>
                <w:sz w:val="20"/>
                <w:szCs w:val="20"/>
              </w:rPr>
              <w:t xml:space="preserve"> 6 (с учетом п. 3.1.6)</w:t>
            </w:r>
          </w:p>
        </w:tc>
        <w:tc>
          <w:tcPr>
            <w:tcW w:w="5178" w:type="dxa"/>
            <w:shd w:val="clear" w:color="auto" w:fill="auto"/>
          </w:tcPr>
          <w:p w14:paraId="37BDD20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Реализовано и апробировано комплексное программное решение с использованием отечественного оборудования</w:t>
            </w:r>
          </w:p>
          <w:p w14:paraId="082EA41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отечественным оборудованием минимальных требований к сетевому оборудованию в объеме спецификаций», целевой показатель к 2024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ax</w:t>
            </w:r>
          </w:p>
        </w:tc>
        <w:tc>
          <w:tcPr>
            <w:tcW w:w="1326" w:type="dxa"/>
            <w:shd w:val="clear" w:color="auto" w:fill="auto"/>
          </w:tcPr>
          <w:p w14:paraId="005AE36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2019–2022</w:t>
            </w:r>
          </w:p>
        </w:tc>
        <w:tc>
          <w:tcPr>
            <w:tcW w:w="2514" w:type="dxa"/>
            <w:shd w:val="clear" w:color="auto" w:fill="auto"/>
          </w:tcPr>
          <w:p w14:paraId="39D1908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p w14:paraId="37A141F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tc>
        <w:tc>
          <w:tcPr>
            <w:tcW w:w="2013" w:type="dxa"/>
            <w:shd w:val="clear" w:color="auto" w:fill="auto"/>
          </w:tcPr>
          <w:p w14:paraId="406B685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p w14:paraId="738E5E0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Российской фонд развития информационных технологий</w:t>
            </w:r>
          </w:p>
        </w:tc>
      </w:tr>
      <w:tr w:rsidR="00CC2949" w:rsidRPr="00CC2949" w14:paraId="2D63BB0E" w14:textId="77777777" w:rsidTr="00E475B2">
        <w:trPr>
          <w:trHeight w:val="20"/>
        </w:trPr>
        <w:tc>
          <w:tcPr>
            <w:tcW w:w="790" w:type="dxa"/>
            <w:shd w:val="clear" w:color="auto" w:fill="auto"/>
          </w:tcPr>
          <w:p w14:paraId="0F590A6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3.1.4</w:t>
            </w:r>
          </w:p>
        </w:tc>
        <w:tc>
          <w:tcPr>
            <w:tcW w:w="3793" w:type="dxa"/>
            <w:shd w:val="clear" w:color="auto" w:fill="auto"/>
          </w:tcPr>
          <w:p w14:paraId="65F0E33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Системы на чипе (</w:t>
            </w:r>
            <w:r w:rsidRPr="00CC2949">
              <w:rPr>
                <w:rFonts w:ascii="Times New Roman" w:hAnsi="Times New Roman"/>
                <w:iCs/>
                <w:sz w:val="20"/>
                <w:szCs w:val="20"/>
                <w:lang w:val="en-US"/>
              </w:rPr>
              <w:t>SoC</w:t>
            </w:r>
            <w:r w:rsidRPr="00CC2949">
              <w:rPr>
                <w:rFonts w:ascii="Times New Roman" w:hAnsi="Times New Roman"/>
                <w:iCs/>
                <w:sz w:val="20"/>
                <w:szCs w:val="20"/>
              </w:rPr>
              <w:t xml:space="preserve">) для роутеров и точек доступа с интегрированным </w:t>
            </w:r>
            <w:r w:rsidRPr="00CC2949">
              <w:rPr>
                <w:rFonts w:ascii="Times New Roman" w:hAnsi="Times New Roman"/>
                <w:iCs/>
                <w:sz w:val="20"/>
                <w:szCs w:val="20"/>
                <w:lang w:val="en-US"/>
              </w:rPr>
              <w:t>CPU</w:t>
            </w:r>
            <w:r w:rsidRPr="00CC2949">
              <w:rPr>
                <w:rFonts w:ascii="Times New Roman" w:hAnsi="Times New Roman"/>
                <w:iCs/>
                <w:sz w:val="20"/>
                <w:szCs w:val="20"/>
              </w:rPr>
              <w:t xml:space="preserve"> (с учетом п. 3.1.6)</w:t>
            </w:r>
          </w:p>
        </w:tc>
        <w:tc>
          <w:tcPr>
            <w:tcW w:w="5178" w:type="dxa"/>
            <w:shd w:val="clear" w:color="auto" w:fill="auto"/>
          </w:tcPr>
          <w:p w14:paraId="654A827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Разработано аппаратное решение </w:t>
            </w:r>
            <w:r w:rsidRPr="00CC2949">
              <w:rPr>
                <w:rFonts w:ascii="Times New Roman" w:hAnsi="Times New Roman"/>
                <w:iCs/>
                <w:sz w:val="20"/>
                <w:szCs w:val="20"/>
                <w:lang w:val="en-US"/>
              </w:rPr>
              <w:t>SoC</w:t>
            </w:r>
            <w:r w:rsidRPr="00CC2949">
              <w:rPr>
                <w:rFonts w:ascii="Times New Roman" w:hAnsi="Times New Roman"/>
                <w:iCs/>
                <w:sz w:val="20"/>
                <w:szCs w:val="20"/>
              </w:rPr>
              <w:t>, совместимое с линейкой роутеров отечественного производства</w:t>
            </w:r>
          </w:p>
          <w:p w14:paraId="767CBB6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отечественным оборудованием минимальных требований к сетевому оборудованию в объеме спецификаций», целевой показатель к 2024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ax</w:t>
            </w:r>
          </w:p>
        </w:tc>
        <w:tc>
          <w:tcPr>
            <w:tcW w:w="1326" w:type="dxa"/>
            <w:shd w:val="clear" w:color="auto" w:fill="auto"/>
          </w:tcPr>
          <w:p w14:paraId="2A2DDE3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2019–2022</w:t>
            </w:r>
          </w:p>
        </w:tc>
        <w:tc>
          <w:tcPr>
            <w:tcW w:w="2514" w:type="dxa"/>
            <w:shd w:val="clear" w:color="auto" w:fill="auto"/>
          </w:tcPr>
          <w:p w14:paraId="3CB1E92C"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104B21F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Фонд «Сколково»</w:t>
            </w:r>
          </w:p>
        </w:tc>
      </w:tr>
      <w:tr w:rsidR="00CC2949" w:rsidRPr="00CC2949" w14:paraId="2B94C48A" w14:textId="77777777" w:rsidTr="00E475B2">
        <w:trPr>
          <w:trHeight w:val="20"/>
        </w:trPr>
        <w:tc>
          <w:tcPr>
            <w:tcW w:w="790" w:type="dxa"/>
            <w:shd w:val="clear" w:color="auto" w:fill="auto"/>
          </w:tcPr>
          <w:p w14:paraId="660BE14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3.1.5</w:t>
            </w:r>
          </w:p>
        </w:tc>
        <w:tc>
          <w:tcPr>
            <w:tcW w:w="3793" w:type="dxa"/>
            <w:shd w:val="clear" w:color="auto" w:fill="auto"/>
          </w:tcPr>
          <w:p w14:paraId="70CD33E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модели нарушителя для технологии </w:t>
            </w:r>
            <w:r w:rsidRPr="00CC2949">
              <w:rPr>
                <w:rFonts w:ascii="Times New Roman" w:hAnsi="Times New Roman"/>
                <w:iCs/>
                <w:sz w:val="20"/>
                <w:szCs w:val="20"/>
                <w:lang w:val="en-US"/>
              </w:rPr>
              <w:t>Wi</w:t>
            </w:r>
            <w:r w:rsidRPr="00CC2949">
              <w:rPr>
                <w:rFonts w:ascii="Times New Roman" w:hAnsi="Times New Roman"/>
                <w:iCs/>
                <w:sz w:val="20"/>
                <w:szCs w:val="20"/>
              </w:rPr>
              <w:t>-</w:t>
            </w:r>
            <w:r w:rsidRPr="00CC2949">
              <w:rPr>
                <w:rFonts w:ascii="Times New Roman" w:hAnsi="Times New Roman"/>
                <w:iCs/>
                <w:sz w:val="20"/>
                <w:szCs w:val="20"/>
                <w:lang w:val="en-US"/>
              </w:rPr>
              <w:t>Fi</w:t>
            </w:r>
            <w:r w:rsidRPr="00CC2949">
              <w:rPr>
                <w:rFonts w:ascii="Times New Roman" w:hAnsi="Times New Roman"/>
                <w:iCs/>
                <w:sz w:val="20"/>
                <w:szCs w:val="20"/>
              </w:rPr>
              <w:t xml:space="preserve"> 6</w:t>
            </w:r>
          </w:p>
        </w:tc>
        <w:tc>
          <w:tcPr>
            <w:tcW w:w="5178" w:type="dxa"/>
            <w:shd w:val="clear" w:color="auto" w:fill="auto"/>
          </w:tcPr>
          <w:p w14:paraId="0B4E2FF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угрозы информационной</w:t>
            </w:r>
          </w:p>
          <w:p w14:paraId="5191FB6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безопасности в сетях связи Wi-Fi 6</w:t>
            </w:r>
          </w:p>
        </w:tc>
        <w:tc>
          <w:tcPr>
            <w:tcW w:w="1326" w:type="dxa"/>
            <w:shd w:val="clear" w:color="auto" w:fill="auto"/>
          </w:tcPr>
          <w:p w14:paraId="686689D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2019–2022</w:t>
            </w:r>
          </w:p>
        </w:tc>
        <w:tc>
          <w:tcPr>
            <w:tcW w:w="2514" w:type="dxa"/>
            <w:shd w:val="clear" w:color="auto" w:fill="auto"/>
          </w:tcPr>
          <w:p w14:paraId="40C3CF4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32F2E70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Фонд «Сколково»</w:t>
            </w:r>
          </w:p>
        </w:tc>
      </w:tr>
      <w:tr w:rsidR="00CC2949" w:rsidRPr="00CC2949" w14:paraId="0423F85B" w14:textId="77777777" w:rsidTr="00E475B2">
        <w:trPr>
          <w:trHeight w:val="20"/>
        </w:trPr>
        <w:tc>
          <w:tcPr>
            <w:tcW w:w="790" w:type="dxa"/>
            <w:shd w:val="clear" w:color="auto" w:fill="auto"/>
          </w:tcPr>
          <w:p w14:paraId="0544BE4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3.1.6</w:t>
            </w:r>
          </w:p>
        </w:tc>
        <w:tc>
          <w:tcPr>
            <w:tcW w:w="3793" w:type="dxa"/>
            <w:shd w:val="clear" w:color="auto" w:fill="auto"/>
          </w:tcPr>
          <w:p w14:paraId="39452D1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Формирование требований по информационной безопасности для технологии Wi-Fi 6 с учетом модели нарушителя, разработанной в п. 3.1.5. Выбор классов средств криптографической защиты информации для технологии Wi-Fi 6</w:t>
            </w:r>
          </w:p>
        </w:tc>
        <w:tc>
          <w:tcPr>
            <w:tcW w:w="5178" w:type="dxa"/>
            <w:shd w:val="clear" w:color="auto" w:fill="auto"/>
          </w:tcPr>
          <w:p w14:paraId="2DE0CAF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меры по обеспечению информационной безопасности в сетях связи Wi-Fi 6</w:t>
            </w:r>
          </w:p>
        </w:tc>
        <w:tc>
          <w:tcPr>
            <w:tcW w:w="1326" w:type="dxa"/>
            <w:shd w:val="clear" w:color="auto" w:fill="auto"/>
          </w:tcPr>
          <w:p w14:paraId="23D825C0"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2019–2022</w:t>
            </w:r>
          </w:p>
        </w:tc>
        <w:tc>
          <w:tcPr>
            <w:tcW w:w="2514" w:type="dxa"/>
            <w:shd w:val="clear" w:color="auto" w:fill="auto"/>
          </w:tcPr>
          <w:p w14:paraId="362D086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Поддержка отраслевых решений</w:t>
            </w:r>
          </w:p>
        </w:tc>
        <w:tc>
          <w:tcPr>
            <w:tcW w:w="2013" w:type="dxa"/>
            <w:shd w:val="clear" w:color="auto" w:fill="auto"/>
          </w:tcPr>
          <w:p w14:paraId="78A8F09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Фонд «Сколково»</w:t>
            </w:r>
          </w:p>
        </w:tc>
      </w:tr>
      <w:tr w:rsidR="00CC2949" w:rsidRPr="00CC2949" w14:paraId="675AB825" w14:textId="77777777" w:rsidTr="00E475B2">
        <w:trPr>
          <w:trHeight w:val="20"/>
        </w:trPr>
        <w:tc>
          <w:tcPr>
            <w:tcW w:w="790" w:type="dxa"/>
            <w:shd w:val="clear" w:color="auto" w:fill="auto"/>
          </w:tcPr>
          <w:p w14:paraId="72FB6072"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3.2 </w:t>
            </w:r>
          </w:p>
        </w:tc>
        <w:tc>
          <w:tcPr>
            <w:tcW w:w="14824" w:type="dxa"/>
            <w:gridSpan w:val="5"/>
            <w:shd w:val="clear" w:color="auto" w:fill="auto"/>
          </w:tcPr>
          <w:p w14:paraId="30AFE7C2"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и развитие отечественного программного обеспечения и оборудования </w:t>
            </w:r>
            <w:r w:rsidRPr="00CC2949">
              <w:rPr>
                <w:rFonts w:ascii="Times New Roman" w:hAnsi="Times New Roman"/>
                <w:b/>
                <w:iCs/>
                <w:color w:val="000000"/>
                <w:sz w:val="20"/>
                <w:szCs w:val="20"/>
                <w:lang w:val="en-US"/>
              </w:rPr>
              <w:t>Li</w:t>
            </w:r>
            <w:r w:rsidRPr="00CC2949">
              <w:rPr>
                <w:rFonts w:ascii="Times New Roman" w:hAnsi="Times New Roman"/>
                <w:b/>
                <w:iCs/>
                <w:color w:val="000000"/>
                <w:sz w:val="20"/>
                <w:szCs w:val="20"/>
              </w:rPr>
              <w:t>-</w:t>
            </w:r>
            <w:r w:rsidRPr="00CC2949">
              <w:rPr>
                <w:rFonts w:ascii="Times New Roman" w:hAnsi="Times New Roman"/>
                <w:b/>
                <w:iCs/>
                <w:color w:val="000000"/>
                <w:sz w:val="20"/>
                <w:szCs w:val="20"/>
                <w:lang w:val="en-US"/>
              </w:rPr>
              <w:t>Fi</w:t>
            </w:r>
          </w:p>
        </w:tc>
      </w:tr>
      <w:tr w:rsidR="00CC2949" w:rsidRPr="00CC2949" w14:paraId="70BD5E05" w14:textId="77777777" w:rsidTr="00413CFA">
        <w:trPr>
          <w:trHeight w:val="20"/>
        </w:trPr>
        <w:tc>
          <w:tcPr>
            <w:tcW w:w="790" w:type="dxa"/>
            <w:shd w:val="clear" w:color="auto" w:fill="92D050"/>
          </w:tcPr>
          <w:p w14:paraId="1E5745E6"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3.2.1</w:t>
            </w:r>
          </w:p>
        </w:tc>
        <w:tc>
          <w:tcPr>
            <w:tcW w:w="3793" w:type="dxa"/>
            <w:shd w:val="clear" w:color="auto" w:fill="92D050"/>
          </w:tcPr>
          <w:p w14:paraId="152155F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и пилотирование отечественного оборудования </w:t>
            </w:r>
            <w:r w:rsidRPr="00CC2949">
              <w:rPr>
                <w:rFonts w:ascii="Times New Roman" w:hAnsi="Times New Roman"/>
                <w:iCs/>
                <w:sz w:val="20"/>
                <w:szCs w:val="20"/>
                <w:lang w:val="en-US"/>
              </w:rPr>
              <w:t>Li</w:t>
            </w:r>
            <w:r w:rsidRPr="00CC2949">
              <w:rPr>
                <w:rFonts w:ascii="Times New Roman" w:hAnsi="Times New Roman"/>
                <w:iCs/>
                <w:sz w:val="20"/>
                <w:szCs w:val="20"/>
              </w:rPr>
              <w:t>-</w:t>
            </w:r>
            <w:r w:rsidRPr="00CC2949">
              <w:rPr>
                <w:rFonts w:ascii="Times New Roman" w:hAnsi="Times New Roman"/>
                <w:iCs/>
                <w:sz w:val="20"/>
                <w:szCs w:val="20"/>
                <w:lang w:val="en-US"/>
              </w:rPr>
              <w:t>Fi</w:t>
            </w:r>
            <w:r w:rsidRPr="00CC2949">
              <w:rPr>
                <w:rFonts w:ascii="Times New Roman" w:hAnsi="Times New Roman"/>
                <w:iCs/>
                <w:sz w:val="20"/>
                <w:szCs w:val="20"/>
              </w:rPr>
              <w:t xml:space="preserve"> (с учетом п. 3.2.4)</w:t>
            </w:r>
          </w:p>
        </w:tc>
        <w:tc>
          <w:tcPr>
            <w:tcW w:w="5178" w:type="dxa"/>
            <w:shd w:val="clear" w:color="auto" w:fill="92D050"/>
          </w:tcPr>
          <w:p w14:paraId="3AEB63D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Разработано отечественное оборудование (приемник, маршрутизатор/светодиодная система освещения), проведены пилотные проекты в условиях промышленного производства, объектах социальной инфраструктуры (образовательных, мед. учреждениях), на транспорте, в городской среде</w:t>
            </w:r>
          </w:p>
          <w:p w14:paraId="7361B55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минимальных требований к сетевому оборудованию в объеме требований спецификаций», целевой показатель к 2024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bb</w:t>
            </w:r>
          </w:p>
        </w:tc>
        <w:tc>
          <w:tcPr>
            <w:tcW w:w="1326" w:type="dxa"/>
            <w:shd w:val="clear" w:color="auto" w:fill="92D050"/>
          </w:tcPr>
          <w:p w14:paraId="06760DE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92D050"/>
          </w:tcPr>
          <w:p w14:paraId="7A009F0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Грантовая поддержка малых предприятий;</w:t>
            </w:r>
          </w:p>
          <w:p w14:paraId="04E295C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tc>
        <w:tc>
          <w:tcPr>
            <w:tcW w:w="2013" w:type="dxa"/>
            <w:shd w:val="clear" w:color="auto" w:fill="92D050"/>
          </w:tcPr>
          <w:p w14:paraId="0398EE6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содействия инновациям;</w:t>
            </w:r>
          </w:p>
          <w:p w14:paraId="1CFEA99B"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tc>
      </w:tr>
      <w:tr w:rsidR="00CC2949" w:rsidRPr="00CC2949" w14:paraId="17C301B7" w14:textId="77777777" w:rsidTr="00E475B2">
        <w:trPr>
          <w:trHeight w:val="20"/>
        </w:trPr>
        <w:tc>
          <w:tcPr>
            <w:tcW w:w="790" w:type="dxa"/>
            <w:shd w:val="clear" w:color="auto" w:fill="auto"/>
          </w:tcPr>
          <w:p w14:paraId="2BCCE74B"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3.2.2</w:t>
            </w:r>
          </w:p>
        </w:tc>
        <w:tc>
          <w:tcPr>
            <w:tcW w:w="3793" w:type="dxa"/>
            <w:shd w:val="clear" w:color="auto" w:fill="auto"/>
          </w:tcPr>
          <w:p w14:paraId="6ED1FD4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и пилотирование комплексных решений с использование отечественного ПО и оборудования (с учетом п. 3.2.4)</w:t>
            </w:r>
          </w:p>
        </w:tc>
        <w:tc>
          <w:tcPr>
            <w:tcW w:w="5178" w:type="dxa"/>
            <w:shd w:val="clear" w:color="auto" w:fill="auto"/>
          </w:tcPr>
          <w:p w14:paraId="08EEDFF2"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Реализовано и апробировано комплексное решение с использованием отечественного ПО и оборудования для применения в условиях промышленного производства, объектах социальной инфраструктуры (образования, мед. учреждениях) на транспорте и городской среде, удовлетворяющее требованиям скорости передачи данных, безопасности и зоны покрытия</w:t>
            </w:r>
          </w:p>
          <w:p w14:paraId="4F11F54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«Выполнение минимальных требований к сетевому оборудованию в объеме требований спецификаций», целевой показатель к 2024 г. - Соответствие актуальной версии </w:t>
            </w:r>
            <w:r w:rsidRPr="00CC2949">
              <w:rPr>
                <w:rFonts w:ascii="Times New Roman" w:hAnsi="Times New Roman"/>
                <w:iCs/>
                <w:sz w:val="20"/>
                <w:szCs w:val="20"/>
                <w:lang w:val="en-US"/>
              </w:rPr>
              <w:t>IEEE</w:t>
            </w:r>
            <w:r w:rsidRPr="00CC2949">
              <w:rPr>
                <w:rFonts w:ascii="Times New Roman" w:hAnsi="Times New Roman"/>
                <w:iCs/>
                <w:sz w:val="20"/>
                <w:szCs w:val="20"/>
              </w:rPr>
              <w:t xml:space="preserve"> 802.11</w:t>
            </w:r>
            <w:r w:rsidRPr="00CC2949">
              <w:rPr>
                <w:rFonts w:ascii="Times New Roman" w:hAnsi="Times New Roman"/>
                <w:iCs/>
                <w:sz w:val="20"/>
                <w:szCs w:val="20"/>
                <w:lang w:val="en-US"/>
              </w:rPr>
              <w:t>bb</w:t>
            </w:r>
          </w:p>
        </w:tc>
        <w:tc>
          <w:tcPr>
            <w:tcW w:w="1326" w:type="dxa"/>
            <w:shd w:val="clear" w:color="auto" w:fill="auto"/>
          </w:tcPr>
          <w:p w14:paraId="7EFC28CA"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2AB5D8D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p w14:paraId="1D4BF1D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tc>
        <w:tc>
          <w:tcPr>
            <w:tcW w:w="2013" w:type="dxa"/>
            <w:shd w:val="clear" w:color="auto" w:fill="auto"/>
          </w:tcPr>
          <w:p w14:paraId="0589A11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p w14:paraId="0BF6D7D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Российской фонд развития информационных технологий</w:t>
            </w:r>
          </w:p>
        </w:tc>
      </w:tr>
      <w:tr w:rsidR="00CC2949" w:rsidRPr="00CC2949" w14:paraId="620B90D3" w14:textId="77777777" w:rsidTr="00E475B2">
        <w:trPr>
          <w:trHeight w:val="20"/>
        </w:trPr>
        <w:tc>
          <w:tcPr>
            <w:tcW w:w="790" w:type="dxa"/>
            <w:shd w:val="clear" w:color="auto" w:fill="auto"/>
          </w:tcPr>
          <w:p w14:paraId="2F257C3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3.2.3</w:t>
            </w:r>
          </w:p>
        </w:tc>
        <w:tc>
          <w:tcPr>
            <w:tcW w:w="3793" w:type="dxa"/>
            <w:shd w:val="clear" w:color="auto" w:fill="auto"/>
          </w:tcPr>
          <w:p w14:paraId="4C1AD5F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модели нарушителя для технологии Li-Fi</w:t>
            </w:r>
          </w:p>
        </w:tc>
        <w:tc>
          <w:tcPr>
            <w:tcW w:w="5178" w:type="dxa"/>
            <w:shd w:val="clear" w:color="auto" w:fill="auto"/>
          </w:tcPr>
          <w:p w14:paraId="3C8F675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угрозы информационной безопасности в сетях связи Li-Fi</w:t>
            </w:r>
          </w:p>
        </w:tc>
        <w:tc>
          <w:tcPr>
            <w:tcW w:w="1326" w:type="dxa"/>
            <w:shd w:val="clear" w:color="auto" w:fill="auto"/>
          </w:tcPr>
          <w:p w14:paraId="647BF25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2020–2023</w:t>
            </w:r>
          </w:p>
        </w:tc>
        <w:tc>
          <w:tcPr>
            <w:tcW w:w="2514" w:type="dxa"/>
            <w:shd w:val="clear" w:color="auto" w:fill="auto"/>
          </w:tcPr>
          <w:p w14:paraId="020D7C0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p w14:paraId="5A5BF2C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tc>
        <w:tc>
          <w:tcPr>
            <w:tcW w:w="2013" w:type="dxa"/>
            <w:shd w:val="clear" w:color="auto" w:fill="auto"/>
          </w:tcPr>
          <w:p w14:paraId="147CCAA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p w14:paraId="12765E4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Российской фонд развития информационных технологий</w:t>
            </w:r>
          </w:p>
        </w:tc>
      </w:tr>
      <w:tr w:rsidR="00CC2949" w:rsidRPr="00CC2949" w14:paraId="346CA43E" w14:textId="77777777" w:rsidTr="00E475B2">
        <w:trPr>
          <w:trHeight w:val="20"/>
        </w:trPr>
        <w:tc>
          <w:tcPr>
            <w:tcW w:w="790" w:type="dxa"/>
            <w:shd w:val="clear" w:color="auto" w:fill="auto"/>
          </w:tcPr>
          <w:p w14:paraId="70BFCFF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3.2.4</w:t>
            </w:r>
          </w:p>
        </w:tc>
        <w:tc>
          <w:tcPr>
            <w:tcW w:w="3793" w:type="dxa"/>
            <w:shd w:val="clear" w:color="auto" w:fill="auto"/>
          </w:tcPr>
          <w:p w14:paraId="099ACE8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Формирование требований по информационной безопасности для</w:t>
            </w:r>
          </w:p>
          <w:p w14:paraId="12F15B0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технологии </w:t>
            </w:r>
            <w:r w:rsidRPr="00CC2949">
              <w:rPr>
                <w:rFonts w:ascii="Times New Roman" w:hAnsi="Times New Roman"/>
                <w:iCs/>
                <w:sz w:val="20"/>
                <w:szCs w:val="20"/>
                <w:lang w:val="en-US"/>
              </w:rPr>
              <w:t>Li</w:t>
            </w:r>
            <w:r w:rsidRPr="00CC2949">
              <w:rPr>
                <w:rFonts w:ascii="Times New Roman" w:hAnsi="Times New Roman"/>
                <w:iCs/>
                <w:sz w:val="20"/>
                <w:szCs w:val="20"/>
              </w:rPr>
              <w:t>-</w:t>
            </w:r>
            <w:r w:rsidRPr="00CC2949">
              <w:rPr>
                <w:rFonts w:ascii="Times New Roman" w:hAnsi="Times New Roman"/>
                <w:iCs/>
                <w:sz w:val="20"/>
                <w:szCs w:val="20"/>
                <w:lang w:val="en-US"/>
              </w:rPr>
              <w:t>Fi</w:t>
            </w:r>
            <w:r w:rsidRPr="00CC2949">
              <w:rPr>
                <w:rFonts w:ascii="Times New Roman" w:hAnsi="Times New Roman"/>
                <w:iCs/>
                <w:sz w:val="20"/>
                <w:szCs w:val="20"/>
              </w:rPr>
              <w:t xml:space="preserve"> с учетом модели нарушителя, разработанной в</w:t>
            </w:r>
          </w:p>
          <w:p w14:paraId="503DAA1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 3.2.3. Выбор классов средств криптографической защиты</w:t>
            </w:r>
          </w:p>
          <w:p w14:paraId="68B2A43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информации для технологии </w:t>
            </w:r>
            <w:r w:rsidRPr="00CC2949">
              <w:rPr>
                <w:rFonts w:ascii="Times New Roman" w:hAnsi="Times New Roman"/>
                <w:iCs/>
                <w:sz w:val="20"/>
                <w:szCs w:val="20"/>
                <w:lang w:val="en-US"/>
              </w:rPr>
              <w:t>Li</w:t>
            </w:r>
            <w:r w:rsidRPr="00CC2949">
              <w:rPr>
                <w:rFonts w:ascii="Times New Roman" w:hAnsi="Times New Roman"/>
                <w:iCs/>
                <w:sz w:val="20"/>
                <w:szCs w:val="20"/>
              </w:rPr>
              <w:t>-</w:t>
            </w:r>
            <w:r w:rsidRPr="00CC2949">
              <w:rPr>
                <w:rFonts w:ascii="Times New Roman" w:hAnsi="Times New Roman"/>
                <w:iCs/>
                <w:sz w:val="20"/>
                <w:szCs w:val="20"/>
                <w:lang w:val="en-US"/>
              </w:rPr>
              <w:t>Fi</w:t>
            </w:r>
          </w:p>
        </w:tc>
        <w:tc>
          <w:tcPr>
            <w:tcW w:w="5178" w:type="dxa"/>
            <w:shd w:val="clear" w:color="auto" w:fill="auto"/>
          </w:tcPr>
          <w:p w14:paraId="2853DCB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Определены основные меры по обеспечению информационной безопасности в сетях связи Li-Fi</w:t>
            </w:r>
          </w:p>
        </w:tc>
        <w:tc>
          <w:tcPr>
            <w:tcW w:w="1326" w:type="dxa"/>
            <w:shd w:val="clear" w:color="auto" w:fill="auto"/>
          </w:tcPr>
          <w:p w14:paraId="3446BABC"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lang w:val="en-US"/>
              </w:rPr>
              <w:t>2020–2023</w:t>
            </w:r>
          </w:p>
        </w:tc>
        <w:tc>
          <w:tcPr>
            <w:tcW w:w="2514" w:type="dxa"/>
            <w:shd w:val="clear" w:color="auto" w:fill="auto"/>
          </w:tcPr>
          <w:p w14:paraId="187693D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отраслевых решений;</w:t>
            </w:r>
          </w:p>
          <w:p w14:paraId="18136FC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региональных проектов</w:t>
            </w:r>
          </w:p>
        </w:tc>
        <w:tc>
          <w:tcPr>
            <w:tcW w:w="2013" w:type="dxa"/>
            <w:shd w:val="clear" w:color="auto" w:fill="auto"/>
          </w:tcPr>
          <w:p w14:paraId="3CB3439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«Сколково»;</w:t>
            </w:r>
          </w:p>
          <w:p w14:paraId="4434B0B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Российской фонд развития информационных технологий</w:t>
            </w:r>
          </w:p>
        </w:tc>
      </w:tr>
      <w:tr w:rsidR="00CC2949" w:rsidRPr="00CC2949" w14:paraId="6A9FF4A8" w14:textId="77777777" w:rsidTr="00E475B2">
        <w:trPr>
          <w:trHeight w:val="20"/>
        </w:trPr>
        <w:tc>
          <w:tcPr>
            <w:tcW w:w="790" w:type="dxa"/>
            <w:shd w:val="clear" w:color="auto" w:fill="auto"/>
          </w:tcPr>
          <w:p w14:paraId="46E59BBD" w14:textId="77777777" w:rsidR="00CC2949" w:rsidRPr="00CC2949" w:rsidRDefault="00CC2949" w:rsidP="004A761A">
            <w:pPr>
              <w:rPr>
                <w:rFonts w:ascii="Times New Roman" w:hAnsi="Times New Roman"/>
                <w:bCs/>
                <w:iCs/>
                <w:color w:val="000000"/>
                <w:sz w:val="20"/>
                <w:szCs w:val="20"/>
                <w:lang w:val="en-US"/>
              </w:rPr>
            </w:pPr>
            <w:r w:rsidRPr="00CC2949">
              <w:rPr>
                <w:rFonts w:ascii="Times New Roman" w:hAnsi="Times New Roman"/>
                <w:bCs/>
                <w:iCs/>
                <w:color w:val="000000"/>
                <w:sz w:val="20"/>
                <w:szCs w:val="20"/>
                <w:lang w:val="en-US"/>
              </w:rPr>
              <w:t xml:space="preserve">4. </w:t>
            </w:r>
          </w:p>
        </w:tc>
        <w:tc>
          <w:tcPr>
            <w:tcW w:w="14824" w:type="dxa"/>
            <w:gridSpan w:val="5"/>
            <w:shd w:val="clear" w:color="auto" w:fill="auto"/>
          </w:tcPr>
          <w:p w14:paraId="71948ADB" w14:textId="77777777" w:rsidR="00CC2949" w:rsidRPr="00CC2949" w:rsidRDefault="00CC2949" w:rsidP="004A761A">
            <w:pPr>
              <w:rPr>
                <w:rFonts w:ascii="Times New Roman" w:hAnsi="Times New Roman"/>
                <w:b/>
                <w:iCs/>
                <w:color w:val="000000"/>
                <w:sz w:val="20"/>
                <w:szCs w:val="20"/>
                <w:lang w:val="en-US"/>
              </w:rPr>
            </w:pPr>
            <w:r w:rsidRPr="00CC2949">
              <w:rPr>
                <w:rFonts w:ascii="Times New Roman" w:hAnsi="Times New Roman"/>
                <w:b/>
                <w:iCs/>
                <w:color w:val="000000"/>
                <w:sz w:val="20"/>
                <w:szCs w:val="20"/>
                <w:lang w:val="en-US"/>
              </w:rPr>
              <w:t>Субтехнология: PAN</w:t>
            </w:r>
          </w:p>
        </w:tc>
      </w:tr>
      <w:tr w:rsidR="00CC2949" w:rsidRPr="00CC2949" w14:paraId="055082BD" w14:textId="77777777" w:rsidTr="00E475B2">
        <w:trPr>
          <w:trHeight w:val="20"/>
        </w:trPr>
        <w:tc>
          <w:tcPr>
            <w:tcW w:w="790" w:type="dxa"/>
            <w:shd w:val="clear" w:color="auto" w:fill="auto"/>
          </w:tcPr>
          <w:p w14:paraId="1579D00A"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4.1 </w:t>
            </w:r>
          </w:p>
        </w:tc>
        <w:tc>
          <w:tcPr>
            <w:tcW w:w="14824" w:type="dxa"/>
            <w:gridSpan w:val="5"/>
            <w:shd w:val="clear" w:color="auto" w:fill="auto"/>
          </w:tcPr>
          <w:p w14:paraId="7D2EBE89"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 xml:space="preserve">Технологическая задача: Разработка технологии производства высокочувствительных </w:t>
            </w:r>
            <w:r w:rsidRPr="00CC2949">
              <w:rPr>
                <w:rFonts w:ascii="Times New Roman" w:hAnsi="Times New Roman"/>
                <w:b/>
                <w:iCs/>
                <w:color w:val="000000"/>
                <w:sz w:val="20"/>
                <w:szCs w:val="20"/>
                <w:lang w:val="en-US"/>
              </w:rPr>
              <w:t>UHF</w:t>
            </w:r>
            <w:r w:rsidRPr="00CC2949">
              <w:rPr>
                <w:rFonts w:ascii="Times New Roman" w:hAnsi="Times New Roman"/>
                <w:b/>
                <w:iCs/>
                <w:color w:val="000000"/>
                <w:sz w:val="20"/>
                <w:szCs w:val="20"/>
              </w:rPr>
              <w:t>-микросхем</w:t>
            </w:r>
          </w:p>
        </w:tc>
      </w:tr>
      <w:tr w:rsidR="00CC2949" w:rsidRPr="00CC2949" w14:paraId="02C11786" w14:textId="77777777" w:rsidTr="00E475B2">
        <w:trPr>
          <w:trHeight w:val="20"/>
        </w:trPr>
        <w:tc>
          <w:tcPr>
            <w:tcW w:w="790" w:type="dxa"/>
            <w:shd w:val="clear" w:color="auto" w:fill="auto"/>
          </w:tcPr>
          <w:p w14:paraId="7CB42E9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4.1.1</w:t>
            </w:r>
          </w:p>
        </w:tc>
        <w:tc>
          <w:tcPr>
            <w:tcW w:w="3793" w:type="dxa"/>
            <w:shd w:val="clear" w:color="auto" w:fill="auto"/>
          </w:tcPr>
          <w:p w14:paraId="276CAEA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Разработка радиомодуля с поддержкой </w:t>
            </w:r>
            <w:r w:rsidRPr="00CC2949">
              <w:rPr>
                <w:rFonts w:ascii="Times New Roman" w:hAnsi="Times New Roman"/>
                <w:iCs/>
                <w:sz w:val="20"/>
                <w:szCs w:val="20"/>
                <w:lang w:val="en-US"/>
              </w:rPr>
              <w:t>OFDMA</w:t>
            </w:r>
            <w:r w:rsidRPr="00CC2949">
              <w:rPr>
                <w:rFonts w:ascii="Times New Roman" w:hAnsi="Times New Roman"/>
                <w:iCs/>
                <w:sz w:val="20"/>
                <w:szCs w:val="20"/>
              </w:rPr>
              <w:t xml:space="preserve">, </w:t>
            </w:r>
            <w:r w:rsidRPr="00CC2949">
              <w:rPr>
                <w:rFonts w:ascii="Times New Roman" w:hAnsi="Times New Roman"/>
                <w:iCs/>
                <w:sz w:val="20"/>
                <w:szCs w:val="20"/>
                <w:lang w:val="en-US"/>
              </w:rPr>
              <w:t>DL</w:t>
            </w:r>
            <w:r w:rsidRPr="00CC2949">
              <w:rPr>
                <w:rFonts w:ascii="Times New Roman" w:hAnsi="Times New Roman"/>
                <w:iCs/>
                <w:sz w:val="20"/>
                <w:szCs w:val="20"/>
              </w:rPr>
              <w:t>/</w:t>
            </w:r>
            <w:r w:rsidRPr="00CC2949">
              <w:rPr>
                <w:rFonts w:ascii="Times New Roman" w:hAnsi="Times New Roman"/>
                <w:iCs/>
                <w:sz w:val="20"/>
                <w:szCs w:val="20"/>
                <w:lang w:val="en-US"/>
              </w:rPr>
              <w:t>UL</w:t>
            </w:r>
            <w:r w:rsidRPr="00CC2949">
              <w:rPr>
                <w:rFonts w:ascii="Times New Roman" w:hAnsi="Times New Roman"/>
                <w:iCs/>
                <w:sz w:val="20"/>
                <w:szCs w:val="20"/>
              </w:rPr>
              <w:t xml:space="preserve"> </w:t>
            </w:r>
            <w:r w:rsidRPr="00CC2949">
              <w:rPr>
                <w:rFonts w:ascii="Times New Roman" w:hAnsi="Times New Roman"/>
                <w:iCs/>
                <w:sz w:val="20"/>
                <w:szCs w:val="20"/>
                <w:lang w:val="en-US"/>
              </w:rPr>
              <w:t>MU</w:t>
            </w:r>
            <w:r w:rsidRPr="00CC2949">
              <w:rPr>
                <w:rFonts w:ascii="Times New Roman" w:hAnsi="Times New Roman"/>
                <w:iCs/>
                <w:sz w:val="20"/>
                <w:szCs w:val="20"/>
              </w:rPr>
              <w:t>-</w:t>
            </w:r>
            <w:r w:rsidRPr="00CC2949">
              <w:rPr>
                <w:rFonts w:ascii="Times New Roman" w:hAnsi="Times New Roman"/>
                <w:iCs/>
                <w:sz w:val="20"/>
                <w:szCs w:val="20"/>
                <w:lang w:val="en-US"/>
              </w:rPr>
              <w:t>MIMO</w:t>
            </w:r>
            <w:r w:rsidRPr="00CC2949">
              <w:rPr>
                <w:rFonts w:ascii="Times New Roman" w:hAnsi="Times New Roman"/>
                <w:iCs/>
                <w:sz w:val="20"/>
                <w:szCs w:val="20"/>
              </w:rPr>
              <w:t xml:space="preserve">, высокоуровневой модуляции, механизмы </w:t>
            </w:r>
            <w:r w:rsidRPr="00CC2949">
              <w:rPr>
                <w:rFonts w:ascii="Times New Roman" w:hAnsi="Times New Roman"/>
                <w:iCs/>
                <w:sz w:val="20"/>
                <w:szCs w:val="20"/>
                <w:lang w:val="en-US"/>
              </w:rPr>
              <w:t>SR</w:t>
            </w:r>
            <w:r w:rsidRPr="00CC2949">
              <w:rPr>
                <w:rFonts w:ascii="Times New Roman" w:hAnsi="Times New Roman"/>
                <w:iCs/>
                <w:sz w:val="20"/>
                <w:szCs w:val="20"/>
              </w:rPr>
              <w:t xml:space="preserve"> и </w:t>
            </w:r>
            <w:r w:rsidRPr="00CC2949">
              <w:rPr>
                <w:rFonts w:ascii="Times New Roman" w:hAnsi="Times New Roman"/>
                <w:iCs/>
                <w:sz w:val="20"/>
                <w:szCs w:val="20"/>
                <w:lang w:val="en-US"/>
              </w:rPr>
              <w:t>BSS</w:t>
            </w:r>
          </w:p>
        </w:tc>
        <w:tc>
          <w:tcPr>
            <w:tcW w:w="5178" w:type="dxa"/>
            <w:shd w:val="clear" w:color="auto" w:fill="auto"/>
          </w:tcPr>
          <w:p w14:paraId="0F74F4F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Разработаны совместимые программные библиотеки для интеграции и отладки отдельный элементов </w:t>
            </w:r>
            <w:r w:rsidRPr="00CC2949">
              <w:rPr>
                <w:rFonts w:ascii="Times New Roman" w:hAnsi="Times New Roman"/>
                <w:iCs/>
                <w:sz w:val="20"/>
                <w:szCs w:val="20"/>
                <w:lang w:val="en-US"/>
              </w:rPr>
              <w:t>RFID</w:t>
            </w:r>
            <w:r w:rsidRPr="00CC2949">
              <w:rPr>
                <w:rFonts w:ascii="Times New Roman" w:hAnsi="Times New Roman"/>
                <w:iCs/>
                <w:sz w:val="20"/>
                <w:szCs w:val="20"/>
              </w:rPr>
              <w:t xml:space="preserve"> оборудования</w:t>
            </w:r>
          </w:p>
        </w:tc>
        <w:tc>
          <w:tcPr>
            <w:tcW w:w="1326" w:type="dxa"/>
            <w:shd w:val="clear" w:color="auto" w:fill="auto"/>
          </w:tcPr>
          <w:p w14:paraId="14E584D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4425E3ED"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7CA5E14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06328183" w14:textId="77777777" w:rsidTr="00E475B2">
        <w:trPr>
          <w:trHeight w:val="20"/>
        </w:trPr>
        <w:tc>
          <w:tcPr>
            <w:tcW w:w="790" w:type="dxa"/>
            <w:shd w:val="clear" w:color="auto" w:fill="auto"/>
          </w:tcPr>
          <w:p w14:paraId="44B02D5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4.1.2</w:t>
            </w:r>
          </w:p>
        </w:tc>
        <w:tc>
          <w:tcPr>
            <w:tcW w:w="3793" w:type="dxa"/>
            <w:shd w:val="clear" w:color="auto" w:fill="auto"/>
          </w:tcPr>
          <w:p w14:paraId="35C8759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технологии производства КМОП флэш 90 нм</w:t>
            </w:r>
          </w:p>
        </w:tc>
        <w:tc>
          <w:tcPr>
            <w:tcW w:w="5178" w:type="dxa"/>
            <w:shd w:val="clear" w:color="auto" w:fill="auto"/>
          </w:tcPr>
          <w:p w14:paraId="6655076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Технология производства КМОП флэш 90 нм разработана и запущена на базе отечественных фабрик</w:t>
            </w:r>
          </w:p>
          <w:p w14:paraId="670A3F4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«Показатель выходной мощности </w:t>
            </w:r>
            <w:r w:rsidRPr="00CC2949">
              <w:rPr>
                <w:rFonts w:ascii="Times New Roman" w:hAnsi="Times New Roman"/>
                <w:iCs/>
                <w:sz w:val="20"/>
                <w:szCs w:val="20"/>
                <w:lang w:val="en-US"/>
              </w:rPr>
              <w:t>RFID</w:t>
            </w:r>
            <w:r w:rsidRPr="00CC2949">
              <w:rPr>
                <w:rFonts w:ascii="Times New Roman" w:hAnsi="Times New Roman"/>
                <w:iCs/>
                <w:sz w:val="20"/>
                <w:szCs w:val="20"/>
              </w:rPr>
              <w:t xml:space="preserve"> </w:t>
            </w:r>
            <w:r w:rsidRPr="00CC2949">
              <w:rPr>
                <w:rFonts w:ascii="Times New Roman" w:hAnsi="Times New Roman"/>
                <w:iCs/>
                <w:sz w:val="20"/>
                <w:szCs w:val="20"/>
                <w:lang w:val="en-US"/>
              </w:rPr>
              <w:t>UHF</w:t>
            </w:r>
            <w:r w:rsidRPr="00CC2949">
              <w:rPr>
                <w:rFonts w:ascii="Times New Roman" w:hAnsi="Times New Roman"/>
                <w:iCs/>
                <w:sz w:val="20"/>
                <w:szCs w:val="20"/>
              </w:rPr>
              <w:t xml:space="preserve">-меток отечественного производства (запись/чтение)», целевой показатель к 2024 г. – </w:t>
            </w:r>
            <w:r w:rsidRPr="00CC2949">
              <w:rPr>
                <w:rFonts w:ascii="Times New Roman" w:hAnsi="Times New Roman"/>
                <w:iCs/>
                <w:sz w:val="20"/>
                <w:szCs w:val="20"/>
              </w:rPr>
              <w:br/>
              <w:t xml:space="preserve">-20/-23 </w:t>
            </w:r>
            <w:r w:rsidRPr="00CC2949">
              <w:rPr>
                <w:rFonts w:ascii="Times New Roman" w:hAnsi="Times New Roman"/>
                <w:iCs/>
                <w:sz w:val="20"/>
                <w:szCs w:val="20"/>
                <w:lang w:val="en-US"/>
              </w:rPr>
              <w:t>dBm</w:t>
            </w:r>
            <w:r w:rsidRPr="00CC2949">
              <w:rPr>
                <w:rFonts w:ascii="Times New Roman" w:hAnsi="Times New Roman"/>
                <w:iCs/>
                <w:sz w:val="20"/>
                <w:szCs w:val="20"/>
              </w:rPr>
              <w:t xml:space="preserve"> </w:t>
            </w:r>
          </w:p>
        </w:tc>
        <w:tc>
          <w:tcPr>
            <w:tcW w:w="1326" w:type="dxa"/>
            <w:shd w:val="clear" w:color="auto" w:fill="auto"/>
          </w:tcPr>
          <w:p w14:paraId="0F2980F9"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46459A90"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Поддержка компаний-лидеров</w:t>
            </w:r>
          </w:p>
        </w:tc>
        <w:tc>
          <w:tcPr>
            <w:tcW w:w="2013" w:type="dxa"/>
            <w:shd w:val="clear" w:color="auto" w:fill="auto"/>
          </w:tcPr>
          <w:p w14:paraId="77475270"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39831967" w14:textId="77777777" w:rsidTr="00E475B2">
        <w:trPr>
          <w:trHeight w:val="20"/>
        </w:trPr>
        <w:tc>
          <w:tcPr>
            <w:tcW w:w="790" w:type="dxa"/>
            <w:shd w:val="clear" w:color="auto" w:fill="auto"/>
          </w:tcPr>
          <w:p w14:paraId="5A9F2494"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4.1.3</w:t>
            </w:r>
          </w:p>
        </w:tc>
        <w:tc>
          <w:tcPr>
            <w:tcW w:w="3793" w:type="dxa"/>
            <w:shd w:val="clear" w:color="auto" w:fill="auto"/>
          </w:tcPr>
          <w:p w14:paraId="264B1F2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семейства микросхем с заданной чувствительностью</w:t>
            </w:r>
          </w:p>
        </w:tc>
        <w:tc>
          <w:tcPr>
            <w:tcW w:w="5178" w:type="dxa"/>
            <w:shd w:val="clear" w:color="auto" w:fill="auto"/>
          </w:tcPr>
          <w:p w14:paraId="2AF5F4E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Разработаны микросхемы </w:t>
            </w:r>
            <w:r w:rsidRPr="00CC2949">
              <w:rPr>
                <w:rFonts w:ascii="Times New Roman" w:hAnsi="Times New Roman"/>
                <w:iCs/>
                <w:sz w:val="20"/>
                <w:szCs w:val="20"/>
                <w:lang w:val="en-US"/>
              </w:rPr>
              <w:t>UHF</w:t>
            </w:r>
            <w:r w:rsidRPr="00CC2949">
              <w:rPr>
                <w:rFonts w:ascii="Times New Roman" w:hAnsi="Times New Roman"/>
                <w:iCs/>
                <w:sz w:val="20"/>
                <w:szCs w:val="20"/>
              </w:rPr>
              <w:t>-меток с различными свойствами</w:t>
            </w:r>
          </w:p>
          <w:p w14:paraId="38C1196F"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«Показатель выходной мощности </w:t>
            </w:r>
            <w:r w:rsidRPr="00CC2949">
              <w:rPr>
                <w:rFonts w:ascii="Times New Roman" w:hAnsi="Times New Roman"/>
                <w:iCs/>
                <w:sz w:val="20"/>
                <w:szCs w:val="20"/>
                <w:lang w:val="en-US"/>
              </w:rPr>
              <w:t>RFID</w:t>
            </w:r>
            <w:r w:rsidRPr="00CC2949">
              <w:rPr>
                <w:rFonts w:ascii="Times New Roman" w:hAnsi="Times New Roman"/>
                <w:iCs/>
                <w:sz w:val="20"/>
                <w:szCs w:val="20"/>
              </w:rPr>
              <w:t xml:space="preserve"> </w:t>
            </w:r>
            <w:r w:rsidRPr="00CC2949">
              <w:rPr>
                <w:rFonts w:ascii="Times New Roman" w:hAnsi="Times New Roman"/>
                <w:iCs/>
                <w:sz w:val="20"/>
                <w:szCs w:val="20"/>
                <w:lang w:val="en-US"/>
              </w:rPr>
              <w:t>UHF</w:t>
            </w:r>
            <w:r w:rsidRPr="00CC2949">
              <w:rPr>
                <w:rFonts w:ascii="Times New Roman" w:hAnsi="Times New Roman"/>
                <w:iCs/>
                <w:sz w:val="20"/>
                <w:szCs w:val="20"/>
              </w:rPr>
              <w:t xml:space="preserve">-меток отечественного производства (запись/чтение)», целевой показатель к 2024 г. – </w:t>
            </w:r>
            <w:r w:rsidRPr="00CC2949">
              <w:rPr>
                <w:rFonts w:ascii="Times New Roman" w:hAnsi="Times New Roman"/>
                <w:iCs/>
                <w:sz w:val="20"/>
                <w:szCs w:val="20"/>
              </w:rPr>
              <w:br/>
              <w:t xml:space="preserve">-20/-23 </w:t>
            </w:r>
            <w:r w:rsidRPr="00CC2949">
              <w:rPr>
                <w:rFonts w:ascii="Times New Roman" w:hAnsi="Times New Roman"/>
                <w:iCs/>
                <w:sz w:val="20"/>
                <w:szCs w:val="20"/>
                <w:lang w:val="en-US"/>
              </w:rPr>
              <w:t>dBm</w:t>
            </w:r>
          </w:p>
        </w:tc>
        <w:tc>
          <w:tcPr>
            <w:tcW w:w="1326" w:type="dxa"/>
            <w:shd w:val="clear" w:color="auto" w:fill="auto"/>
          </w:tcPr>
          <w:p w14:paraId="62F9972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1C28BF9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624AA01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путем субсидирования процентной ставки по кредиту</w:t>
            </w:r>
          </w:p>
        </w:tc>
        <w:tc>
          <w:tcPr>
            <w:tcW w:w="2013" w:type="dxa"/>
            <w:shd w:val="clear" w:color="auto" w:fill="auto"/>
          </w:tcPr>
          <w:p w14:paraId="63ECF1A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13FF058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Минкомсвязь России</w:t>
            </w:r>
          </w:p>
        </w:tc>
      </w:tr>
      <w:tr w:rsidR="00CC2949" w:rsidRPr="00CC2949" w14:paraId="6E2306A1" w14:textId="77777777" w:rsidTr="00E475B2">
        <w:trPr>
          <w:trHeight w:val="20"/>
        </w:trPr>
        <w:tc>
          <w:tcPr>
            <w:tcW w:w="790" w:type="dxa"/>
            <w:shd w:val="clear" w:color="auto" w:fill="auto"/>
          </w:tcPr>
          <w:p w14:paraId="757261B3"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4.1.4</w:t>
            </w:r>
          </w:p>
        </w:tc>
        <w:tc>
          <w:tcPr>
            <w:tcW w:w="3793" w:type="dxa"/>
            <w:shd w:val="clear" w:color="auto" w:fill="auto"/>
          </w:tcPr>
          <w:p w14:paraId="401B15B3"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Создание российского производства пленочных </w:t>
            </w:r>
            <w:r w:rsidRPr="00CC2949">
              <w:rPr>
                <w:rFonts w:ascii="Times New Roman" w:hAnsi="Times New Roman"/>
                <w:iCs/>
                <w:sz w:val="20"/>
                <w:szCs w:val="20"/>
                <w:lang w:val="en-US"/>
              </w:rPr>
              <w:t>RFID</w:t>
            </w:r>
            <w:r w:rsidRPr="00CC2949">
              <w:rPr>
                <w:rFonts w:ascii="Times New Roman" w:hAnsi="Times New Roman"/>
                <w:iCs/>
                <w:sz w:val="20"/>
                <w:szCs w:val="20"/>
              </w:rPr>
              <w:t>-антенн</w:t>
            </w:r>
          </w:p>
        </w:tc>
        <w:tc>
          <w:tcPr>
            <w:tcW w:w="5178" w:type="dxa"/>
            <w:shd w:val="clear" w:color="auto" w:fill="auto"/>
          </w:tcPr>
          <w:p w14:paraId="6A1C4FAA"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Фабрика для производства антенн построена и запущена</w:t>
            </w:r>
          </w:p>
        </w:tc>
        <w:tc>
          <w:tcPr>
            <w:tcW w:w="1326" w:type="dxa"/>
            <w:shd w:val="clear" w:color="auto" w:fill="auto"/>
          </w:tcPr>
          <w:p w14:paraId="5B290C37"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50C6838E"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p w14:paraId="6AB1B5CD"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путем субсидирования процентной ставки по кредиту</w:t>
            </w:r>
          </w:p>
        </w:tc>
        <w:tc>
          <w:tcPr>
            <w:tcW w:w="2013" w:type="dxa"/>
            <w:shd w:val="clear" w:color="auto" w:fill="auto"/>
          </w:tcPr>
          <w:p w14:paraId="3E9863C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p w14:paraId="7739594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Минкомсвязь России</w:t>
            </w:r>
          </w:p>
        </w:tc>
      </w:tr>
      <w:tr w:rsidR="00CC2949" w:rsidRPr="00CC2949" w14:paraId="441A9F3F" w14:textId="77777777" w:rsidTr="00E475B2">
        <w:trPr>
          <w:trHeight w:val="20"/>
        </w:trPr>
        <w:tc>
          <w:tcPr>
            <w:tcW w:w="790" w:type="dxa"/>
            <w:shd w:val="clear" w:color="auto" w:fill="auto"/>
          </w:tcPr>
          <w:p w14:paraId="50C248D8"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4.2 </w:t>
            </w:r>
          </w:p>
        </w:tc>
        <w:tc>
          <w:tcPr>
            <w:tcW w:w="14824" w:type="dxa"/>
            <w:gridSpan w:val="5"/>
            <w:shd w:val="clear" w:color="auto" w:fill="auto"/>
          </w:tcPr>
          <w:p w14:paraId="48717823"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Разработка криптографических сопроцессоров для РЧ-меток</w:t>
            </w:r>
          </w:p>
        </w:tc>
      </w:tr>
      <w:tr w:rsidR="00CC2949" w:rsidRPr="00CC2949" w14:paraId="01600FA7" w14:textId="77777777" w:rsidTr="00E475B2">
        <w:trPr>
          <w:trHeight w:val="20"/>
        </w:trPr>
        <w:tc>
          <w:tcPr>
            <w:tcW w:w="790" w:type="dxa"/>
            <w:shd w:val="clear" w:color="auto" w:fill="auto"/>
          </w:tcPr>
          <w:p w14:paraId="4C5C0722"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4.2.1</w:t>
            </w:r>
          </w:p>
        </w:tc>
        <w:tc>
          <w:tcPr>
            <w:tcW w:w="3793" w:type="dxa"/>
            <w:shd w:val="clear" w:color="auto" w:fill="auto"/>
          </w:tcPr>
          <w:p w14:paraId="018A75A1"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Согласование используемых криптоалгоритмов с регулятором</w:t>
            </w:r>
          </w:p>
          <w:p w14:paraId="37CF3F89"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семейства криптографических сопроцессоров</w:t>
            </w:r>
          </w:p>
        </w:tc>
        <w:tc>
          <w:tcPr>
            <w:tcW w:w="5178" w:type="dxa"/>
            <w:shd w:val="clear" w:color="auto" w:fill="auto"/>
          </w:tcPr>
          <w:p w14:paraId="24C53E65"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Тестируемые алгоритмы сертифицированы и одобрены</w:t>
            </w:r>
          </w:p>
          <w:p w14:paraId="3DF75C8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Созданные семейства криптографических процессоров позволяют развивать микросхемы с аппаратным шифрованием</w:t>
            </w:r>
          </w:p>
        </w:tc>
        <w:tc>
          <w:tcPr>
            <w:tcW w:w="1326" w:type="dxa"/>
            <w:shd w:val="clear" w:color="auto" w:fill="auto"/>
          </w:tcPr>
          <w:p w14:paraId="55A60EA5"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5E8CBB16"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tc>
        <w:tc>
          <w:tcPr>
            <w:tcW w:w="2013" w:type="dxa"/>
            <w:shd w:val="clear" w:color="auto" w:fill="auto"/>
          </w:tcPr>
          <w:p w14:paraId="57F2317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tc>
      </w:tr>
      <w:tr w:rsidR="00CC2949" w:rsidRPr="00CC2949" w14:paraId="14B112FA" w14:textId="77777777" w:rsidTr="00E475B2">
        <w:trPr>
          <w:trHeight w:val="20"/>
        </w:trPr>
        <w:tc>
          <w:tcPr>
            <w:tcW w:w="790" w:type="dxa"/>
            <w:shd w:val="clear" w:color="auto" w:fill="auto"/>
          </w:tcPr>
          <w:p w14:paraId="5D452B58"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4.2.2</w:t>
            </w:r>
          </w:p>
        </w:tc>
        <w:tc>
          <w:tcPr>
            <w:tcW w:w="3793" w:type="dxa"/>
            <w:shd w:val="clear" w:color="auto" w:fill="auto"/>
          </w:tcPr>
          <w:p w14:paraId="419CB938"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Разработка семейства микросхем с аппаратным шифрованием</w:t>
            </w:r>
          </w:p>
        </w:tc>
        <w:tc>
          <w:tcPr>
            <w:tcW w:w="5178" w:type="dxa"/>
            <w:shd w:val="clear" w:color="auto" w:fill="auto"/>
          </w:tcPr>
          <w:p w14:paraId="347A6E04"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Разработаны микросхемы </w:t>
            </w:r>
            <w:r w:rsidRPr="00CC2949">
              <w:rPr>
                <w:rFonts w:ascii="Times New Roman" w:hAnsi="Times New Roman"/>
                <w:iCs/>
                <w:sz w:val="20"/>
                <w:szCs w:val="20"/>
                <w:lang w:val="en-US"/>
              </w:rPr>
              <w:t>HF</w:t>
            </w:r>
            <w:r w:rsidRPr="00CC2949">
              <w:rPr>
                <w:rFonts w:ascii="Times New Roman" w:hAnsi="Times New Roman"/>
                <w:iCs/>
                <w:sz w:val="20"/>
                <w:szCs w:val="20"/>
              </w:rPr>
              <w:t xml:space="preserve"> и </w:t>
            </w:r>
            <w:r w:rsidRPr="00CC2949">
              <w:rPr>
                <w:rFonts w:ascii="Times New Roman" w:hAnsi="Times New Roman"/>
                <w:iCs/>
                <w:sz w:val="20"/>
                <w:szCs w:val="20"/>
                <w:lang w:val="en-US"/>
              </w:rPr>
              <w:t>UHF</w:t>
            </w:r>
            <w:r w:rsidRPr="00CC2949">
              <w:rPr>
                <w:rFonts w:ascii="Times New Roman" w:hAnsi="Times New Roman"/>
                <w:iCs/>
                <w:sz w:val="20"/>
                <w:szCs w:val="20"/>
              </w:rPr>
              <w:t xml:space="preserve"> меток с шифрованием ключом длиной 128 бит и 256 бит</w:t>
            </w:r>
          </w:p>
          <w:p w14:paraId="57DB4CAB"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 xml:space="preserve">Выполнение КПЭ «Показатель выходной мощности </w:t>
            </w:r>
            <w:r w:rsidRPr="00CC2949">
              <w:rPr>
                <w:rFonts w:ascii="Times New Roman" w:hAnsi="Times New Roman"/>
                <w:iCs/>
                <w:sz w:val="20"/>
                <w:szCs w:val="20"/>
                <w:lang w:val="en-US"/>
              </w:rPr>
              <w:t>RFID</w:t>
            </w:r>
            <w:r w:rsidRPr="00CC2949">
              <w:rPr>
                <w:rFonts w:ascii="Times New Roman" w:hAnsi="Times New Roman"/>
                <w:iCs/>
                <w:sz w:val="20"/>
                <w:szCs w:val="20"/>
              </w:rPr>
              <w:t xml:space="preserve"> </w:t>
            </w:r>
            <w:r w:rsidRPr="00CC2949">
              <w:rPr>
                <w:rFonts w:ascii="Times New Roman" w:hAnsi="Times New Roman"/>
                <w:iCs/>
                <w:sz w:val="20"/>
                <w:szCs w:val="20"/>
                <w:lang w:val="en-US"/>
              </w:rPr>
              <w:t>UHF</w:t>
            </w:r>
            <w:r w:rsidRPr="00CC2949">
              <w:rPr>
                <w:rFonts w:ascii="Times New Roman" w:hAnsi="Times New Roman"/>
                <w:iCs/>
                <w:sz w:val="20"/>
                <w:szCs w:val="20"/>
              </w:rPr>
              <w:t xml:space="preserve">-меток отечественного производства (запись/чтение)», целевой показатель к 2024 г. – </w:t>
            </w:r>
            <w:r w:rsidRPr="00CC2949">
              <w:rPr>
                <w:rFonts w:ascii="Times New Roman" w:hAnsi="Times New Roman"/>
                <w:iCs/>
                <w:sz w:val="20"/>
                <w:szCs w:val="20"/>
              </w:rPr>
              <w:br/>
              <w:t xml:space="preserve">-20/-23 </w:t>
            </w:r>
            <w:r w:rsidRPr="00CC2949">
              <w:rPr>
                <w:rFonts w:ascii="Times New Roman" w:hAnsi="Times New Roman"/>
                <w:iCs/>
                <w:sz w:val="20"/>
                <w:szCs w:val="20"/>
                <w:lang w:val="en-US"/>
              </w:rPr>
              <w:t>dBm</w:t>
            </w:r>
          </w:p>
        </w:tc>
        <w:tc>
          <w:tcPr>
            <w:tcW w:w="1326" w:type="dxa"/>
            <w:shd w:val="clear" w:color="auto" w:fill="auto"/>
          </w:tcPr>
          <w:p w14:paraId="13192553" w14:textId="77777777" w:rsidR="00CC2949" w:rsidRPr="00CC2949" w:rsidRDefault="00CC2949" w:rsidP="004A761A">
            <w:pPr>
              <w:rPr>
                <w:rFonts w:ascii="Times New Roman" w:hAnsi="Times New Roman"/>
                <w:iCs/>
                <w:sz w:val="20"/>
                <w:szCs w:val="20"/>
                <w:lang w:val="en-US"/>
              </w:rPr>
            </w:pPr>
            <w:r w:rsidRPr="00CC2949">
              <w:rPr>
                <w:rFonts w:ascii="Times New Roman" w:hAnsi="Times New Roman"/>
                <w:iCs/>
                <w:sz w:val="20"/>
                <w:szCs w:val="20"/>
                <w:lang w:val="en-US"/>
              </w:rPr>
              <w:t>2020–2023</w:t>
            </w:r>
          </w:p>
        </w:tc>
        <w:tc>
          <w:tcPr>
            <w:tcW w:w="2514" w:type="dxa"/>
            <w:shd w:val="clear" w:color="auto" w:fill="auto"/>
          </w:tcPr>
          <w:p w14:paraId="46B99587" w14:textId="77777777" w:rsidR="00CC2949" w:rsidRPr="00CC2949" w:rsidRDefault="00CC2949" w:rsidP="004A761A">
            <w:pPr>
              <w:rPr>
                <w:rFonts w:ascii="Times New Roman" w:hAnsi="Times New Roman"/>
                <w:iCs/>
                <w:sz w:val="20"/>
                <w:szCs w:val="20"/>
              </w:rPr>
            </w:pPr>
            <w:r w:rsidRPr="00CC2949">
              <w:rPr>
                <w:rFonts w:ascii="Times New Roman" w:hAnsi="Times New Roman"/>
                <w:iCs/>
                <w:sz w:val="20"/>
                <w:szCs w:val="20"/>
              </w:rPr>
              <w:t>Поддержка разработки и внедрения промышленных решений</w:t>
            </w:r>
          </w:p>
        </w:tc>
        <w:tc>
          <w:tcPr>
            <w:tcW w:w="2013" w:type="dxa"/>
            <w:shd w:val="clear" w:color="auto" w:fill="auto"/>
          </w:tcPr>
          <w:p w14:paraId="58AA349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Минпромторг России</w:t>
            </w:r>
          </w:p>
        </w:tc>
      </w:tr>
      <w:tr w:rsidR="00CC2949" w:rsidRPr="00CC2949" w14:paraId="6B89ECEE" w14:textId="77777777" w:rsidTr="00E475B2">
        <w:trPr>
          <w:trHeight w:val="20"/>
        </w:trPr>
        <w:tc>
          <w:tcPr>
            <w:tcW w:w="790" w:type="dxa"/>
            <w:shd w:val="clear" w:color="auto" w:fill="auto"/>
          </w:tcPr>
          <w:p w14:paraId="6831AD2D" w14:textId="77777777" w:rsidR="00CC2949" w:rsidRPr="00CC2949" w:rsidRDefault="00CC2949" w:rsidP="004A761A">
            <w:pPr>
              <w:rPr>
                <w:rFonts w:ascii="Times New Roman" w:hAnsi="Times New Roman"/>
                <w:bCs/>
                <w:iCs/>
                <w:color w:val="000000"/>
                <w:sz w:val="20"/>
                <w:szCs w:val="20"/>
                <w:lang w:val="en-US"/>
              </w:rPr>
            </w:pPr>
            <w:r w:rsidRPr="00CC2949">
              <w:rPr>
                <w:rFonts w:ascii="Times New Roman" w:hAnsi="Times New Roman"/>
                <w:bCs/>
                <w:iCs/>
                <w:color w:val="000000"/>
                <w:sz w:val="20"/>
                <w:szCs w:val="20"/>
                <w:lang w:val="en-US"/>
              </w:rPr>
              <w:t xml:space="preserve">5. </w:t>
            </w:r>
          </w:p>
        </w:tc>
        <w:tc>
          <w:tcPr>
            <w:tcW w:w="14824" w:type="dxa"/>
            <w:gridSpan w:val="5"/>
            <w:shd w:val="clear" w:color="auto" w:fill="auto"/>
          </w:tcPr>
          <w:p w14:paraId="54CD8591" w14:textId="77777777" w:rsidR="00CC2949" w:rsidRPr="00CC2949" w:rsidRDefault="00CC2949" w:rsidP="004A761A">
            <w:pPr>
              <w:rPr>
                <w:rFonts w:ascii="Times New Roman" w:hAnsi="Times New Roman"/>
                <w:b/>
                <w:iCs/>
                <w:color w:val="000000"/>
                <w:sz w:val="20"/>
                <w:szCs w:val="20"/>
                <w:lang w:val="en-US"/>
              </w:rPr>
            </w:pPr>
            <w:r w:rsidRPr="00CC2949">
              <w:rPr>
                <w:rFonts w:ascii="Times New Roman" w:hAnsi="Times New Roman"/>
                <w:b/>
                <w:iCs/>
                <w:color w:val="000000"/>
                <w:sz w:val="20"/>
                <w:szCs w:val="20"/>
                <w:lang w:val="en-US"/>
              </w:rPr>
              <w:t>Субтехнология: Спутниковые технологии связи</w:t>
            </w:r>
          </w:p>
        </w:tc>
      </w:tr>
      <w:tr w:rsidR="00CC2949" w:rsidRPr="00CC2949" w14:paraId="4D7FBB1F" w14:textId="77777777" w:rsidTr="00E475B2">
        <w:trPr>
          <w:trHeight w:val="20"/>
        </w:trPr>
        <w:tc>
          <w:tcPr>
            <w:tcW w:w="790" w:type="dxa"/>
            <w:shd w:val="clear" w:color="auto" w:fill="auto"/>
          </w:tcPr>
          <w:p w14:paraId="25535DD3" w14:textId="77777777" w:rsidR="00CC2949" w:rsidRPr="00CC2949" w:rsidRDefault="00CC2949" w:rsidP="004A761A">
            <w:pPr>
              <w:rPr>
                <w:rFonts w:ascii="Times New Roman" w:hAnsi="Times New Roman"/>
                <w:bCs/>
                <w:iCs/>
                <w:color w:val="000000"/>
                <w:sz w:val="20"/>
                <w:szCs w:val="20"/>
              </w:rPr>
            </w:pPr>
            <w:r w:rsidRPr="00CC2949">
              <w:rPr>
                <w:rFonts w:ascii="Times New Roman" w:hAnsi="Times New Roman"/>
                <w:bCs/>
                <w:iCs/>
                <w:color w:val="000000"/>
                <w:sz w:val="20"/>
                <w:szCs w:val="20"/>
              </w:rPr>
              <w:t xml:space="preserve">5.1 </w:t>
            </w:r>
          </w:p>
        </w:tc>
        <w:tc>
          <w:tcPr>
            <w:tcW w:w="14824" w:type="dxa"/>
            <w:gridSpan w:val="5"/>
            <w:shd w:val="clear" w:color="auto" w:fill="auto"/>
          </w:tcPr>
          <w:p w14:paraId="0A4328C5"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Технологическая задача: Обеспечение предоставления услуг ШПД</w:t>
            </w:r>
          </w:p>
        </w:tc>
      </w:tr>
      <w:tr w:rsidR="00CC2949" w:rsidRPr="00CC2949" w14:paraId="594F55B1" w14:textId="77777777" w:rsidTr="00413CFA">
        <w:trPr>
          <w:trHeight w:val="20"/>
        </w:trPr>
        <w:tc>
          <w:tcPr>
            <w:tcW w:w="790" w:type="dxa"/>
            <w:shd w:val="clear" w:color="auto" w:fill="92D050"/>
          </w:tcPr>
          <w:p w14:paraId="383A7EE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5.1.1.</w:t>
            </w:r>
          </w:p>
        </w:tc>
        <w:tc>
          <w:tcPr>
            <w:tcW w:w="3793" w:type="dxa"/>
            <w:shd w:val="clear" w:color="auto" w:fill="92D050"/>
          </w:tcPr>
          <w:p w14:paraId="3722902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Разработка системы </w:t>
            </w:r>
            <w:r w:rsidRPr="00CC2949">
              <w:rPr>
                <w:rFonts w:ascii="Times New Roman" w:hAnsi="Times New Roman"/>
                <w:iCs/>
                <w:color w:val="000000"/>
                <w:sz w:val="20"/>
                <w:szCs w:val="20"/>
                <w:lang w:val="en-US"/>
              </w:rPr>
              <w:t>VSAT</w:t>
            </w:r>
            <w:r w:rsidRPr="00CC2949">
              <w:rPr>
                <w:rFonts w:ascii="Times New Roman" w:hAnsi="Times New Roman"/>
                <w:iCs/>
                <w:color w:val="000000"/>
                <w:sz w:val="20"/>
                <w:szCs w:val="20"/>
              </w:rPr>
              <w:t xml:space="preserve"> (аппаратные средства центральной станции и программное обеспечение управления сетью) с учетом требований по обеспечению возможности проведения оперативно-розыскных мероприятий </w:t>
            </w:r>
            <w:r w:rsidRPr="00CC2949">
              <w:rPr>
                <w:rFonts w:ascii="Times New Roman" w:hAnsi="Times New Roman"/>
                <w:iCs/>
                <w:sz w:val="20"/>
                <w:szCs w:val="20"/>
              </w:rPr>
              <w:t>(с учетом п. 5.2.11)</w:t>
            </w:r>
          </w:p>
        </w:tc>
        <w:tc>
          <w:tcPr>
            <w:tcW w:w="5178" w:type="dxa"/>
            <w:shd w:val="clear" w:color="auto" w:fill="92D050"/>
          </w:tcPr>
          <w:p w14:paraId="4400D8C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Разработан проект системы </w:t>
            </w:r>
            <w:r w:rsidRPr="00CC2949">
              <w:rPr>
                <w:rFonts w:ascii="Times New Roman" w:hAnsi="Times New Roman"/>
                <w:iCs/>
                <w:color w:val="000000"/>
                <w:sz w:val="20"/>
                <w:szCs w:val="20"/>
                <w:lang w:val="en-US"/>
              </w:rPr>
              <w:t>VSAT</w:t>
            </w:r>
            <w:r w:rsidRPr="00CC2949">
              <w:rPr>
                <w:rFonts w:ascii="Times New Roman" w:hAnsi="Times New Roman"/>
                <w:iCs/>
                <w:color w:val="000000"/>
                <w:sz w:val="20"/>
                <w:szCs w:val="20"/>
              </w:rPr>
              <w:t xml:space="preserve"> для работы с использованием отечественного абонентского оборудования и создания системы спутникового широкополосного доступа, в том числе с выделением полосы частот по требованию</w:t>
            </w:r>
          </w:p>
        </w:tc>
        <w:tc>
          <w:tcPr>
            <w:tcW w:w="1326" w:type="dxa"/>
            <w:shd w:val="clear" w:color="auto" w:fill="92D050"/>
          </w:tcPr>
          <w:p w14:paraId="6F89DF8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92D050"/>
          </w:tcPr>
          <w:p w14:paraId="17511A9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Поддержка программ деятельности ЛИЦ;</w:t>
            </w:r>
          </w:p>
          <w:p w14:paraId="1D75863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Грантовая поддержка малых предприятий</w:t>
            </w:r>
          </w:p>
        </w:tc>
        <w:tc>
          <w:tcPr>
            <w:tcW w:w="2013" w:type="dxa"/>
            <w:shd w:val="clear" w:color="auto" w:fill="92D050"/>
          </w:tcPr>
          <w:p w14:paraId="40A9EB41"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АО «РВК»;</w:t>
            </w:r>
          </w:p>
          <w:p w14:paraId="51B2F43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Фонд содействия инновациям</w:t>
            </w:r>
          </w:p>
        </w:tc>
      </w:tr>
      <w:tr w:rsidR="00CC2949" w:rsidRPr="00CC2949" w14:paraId="6CFCBCA0" w14:textId="77777777" w:rsidTr="00E475B2">
        <w:trPr>
          <w:trHeight w:val="20"/>
        </w:trPr>
        <w:tc>
          <w:tcPr>
            <w:tcW w:w="790" w:type="dxa"/>
            <w:shd w:val="clear" w:color="auto" w:fill="auto"/>
          </w:tcPr>
          <w:p w14:paraId="5397493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5.1.2</w:t>
            </w:r>
          </w:p>
        </w:tc>
        <w:tc>
          <w:tcPr>
            <w:tcW w:w="3793" w:type="dxa"/>
            <w:shd w:val="clear" w:color="auto" w:fill="auto"/>
          </w:tcPr>
          <w:p w14:paraId="6DE145C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Пилотирование системы VSAT</w:t>
            </w:r>
          </w:p>
        </w:tc>
        <w:tc>
          <w:tcPr>
            <w:tcW w:w="5178" w:type="dxa"/>
            <w:shd w:val="clear" w:color="auto" w:fill="auto"/>
          </w:tcPr>
          <w:p w14:paraId="763EF254" w14:textId="77777777" w:rsidR="00CC2949" w:rsidRPr="00CC2949" w:rsidRDefault="00CC2949" w:rsidP="004A761A">
            <w:pPr>
              <w:rPr>
                <w:rFonts w:ascii="Times New Roman" w:hAnsi="Times New Roman"/>
                <w:iCs/>
                <w:color w:val="000000"/>
                <w:sz w:val="20"/>
                <w:szCs w:val="20"/>
              </w:rPr>
            </w:pPr>
          </w:p>
          <w:p w14:paraId="67E3774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Проведено пилотное тестирование системы </w:t>
            </w:r>
            <w:r w:rsidRPr="00CC2949">
              <w:rPr>
                <w:rFonts w:ascii="Times New Roman" w:hAnsi="Times New Roman"/>
                <w:iCs/>
                <w:color w:val="000000"/>
                <w:sz w:val="20"/>
                <w:szCs w:val="20"/>
                <w:lang w:val="en-US"/>
              </w:rPr>
              <w:t>VSAT</w:t>
            </w:r>
            <w:r w:rsidRPr="00CC2949">
              <w:rPr>
                <w:rFonts w:ascii="Times New Roman" w:hAnsi="Times New Roman"/>
                <w:iCs/>
                <w:color w:val="000000"/>
                <w:sz w:val="20"/>
                <w:szCs w:val="20"/>
              </w:rPr>
              <w:t xml:space="preserve"> и анализ возможности работы с си</w:t>
            </w:r>
            <w:r w:rsidRPr="00CC2949">
              <w:rPr>
                <w:rFonts w:ascii="Times New Roman" w:hAnsi="Times New Roman"/>
                <w:iCs/>
                <w:color w:val="000000"/>
                <w:sz w:val="20"/>
                <w:szCs w:val="20"/>
                <w:lang w:val="en-US"/>
              </w:rPr>
              <w:t>c</w:t>
            </w:r>
            <w:r w:rsidRPr="00CC2949">
              <w:rPr>
                <w:rFonts w:ascii="Times New Roman" w:hAnsi="Times New Roman"/>
                <w:iCs/>
                <w:color w:val="000000"/>
                <w:sz w:val="20"/>
                <w:szCs w:val="20"/>
              </w:rPr>
              <w:t>темой на основе высокоэллиптических спутников в Сибирском и Дальневосточном федеральном округах</w:t>
            </w:r>
          </w:p>
        </w:tc>
        <w:tc>
          <w:tcPr>
            <w:tcW w:w="1326" w:type="dxa"/>
            <w:shd w:val="clear" w:color="auto" w:fill="auto"/>
          </w:tcPr>
          <w:p w14:paraId="1C63B4E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2020–2022</w:t>
            </w:r>
          </w:p>
        </w:tc>
        <w:tc>
          <w:tcPr>
            <w:tcW w:w="2514" w:type="dxa"/>
            <w:shd w:val="clear" w:color="auto" w:fill="auto"/>
          </w:tcPr>
          <w:p w14:paraId="381F36F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208D6F8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26A3F5B8" w14:textId="77777777" w:rsidTr="00E475B2">
        <w:trPr>
          <w:trHeight w:val="20"/>
        </w:trPr>
        <w:tc>
          <w:tcPr>
            <w:tcW w:w="790" w:type="dxa"/>
            <w:shd w:val="clear" w:color="auto" w:fill="auto"/>
          </w:tcPr>
          <w:p w14:paraId="36DD288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5.1.3</w:t>
            </w:r>
          </w:p>
        </w:tc>
        <w:tc>
          <w:tcPr>
            <w:tcW w:w="3793" w:type="dxa"/>
            <w:shd w:val="clear" w:color="auto" w:fill="auto"/>
          </w:tcPr>
          <w:p w14:paraId="5D67C9B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Разработка номенклатуры отечественного абонентского оборудования (антенные решетки со сканированием луча, в том числе совместимые с зарубежными образцами модемов) для системы спутникового широкополосного доступа на основе высокоэллиптических спутников «Экспресс РВ» </w:t>
            </w:r>
            <w:r w:rsidRPr="00CC2949">
              <w:rPr>
                <w:rFonts w:ascii="Times New Roman" w:hAnsi="Times New Roman"/>
                <w:iCs/>
                <w:sz w:val="20"/>
                <w:szCs w:val="20"/>
              </w:rPr>
              <w:t>(с учетом п. 5.2.11)</w:t>
            </w:r>
          </w:p>
        </w:tc>
        <w:tc>
          <w:tcPr>
            <w:tcW w:w="5178" w:type="dxa"/>
            <w:shd w:val="clear" w:color="auto" w:fill="auto"/>
          </w:tcPr>
          <w:p w14:paraId="71B3083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В Российской Федерации разработана отечественная линейка антенных решеток со сканированием луча (в том числе совместимые с зарубежными образцами модемов) для работы с высокоэллиптическими спутниками</w:t>
            </w:r>
          </w:p>
        </w:tc>
        <w:tc>
          <w:tcPr>
            <w:tcW w:w="1326" w:type="dxa"/>
            <w:shd w:val="clear" w:color="auto" w:fill="auto"/>
          </w:tcPr>
          <w:p w14:paraId="7C4EF46D"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7C0400B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409B735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1FFAEB9A" w14:textId="77777777" w:rsidTr="00E475B2">
        <w:trPr>
          <w:trHeight w:val="20"/>
        </w:trPr>
        <w:tc>
          <w:tcPr>
            <w:tcW w:w="790" w:type="dxa"/>
            <w:shd w:val="clear" w:color="auto" w:fill="auto"/>
          </w:tcPr>
          <w:p w14:paraId="7B16610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5.1.4</w:t>
            </w:r>
          </w:p>
        </w:tc>
        <w:tc>
          <w:tcPr>
            <w:tcW w:w="3793" w:type="dxa"/>
            <w:shd w:val="clear" w:color="auto" w:fill="auto"/>
          </w:tcPr>
          <w:p w14:paraId="2494DA1B"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номенклатуры отечественного абонентского оборудования (абонентские терминалы) для системы спутникового широкополосного доступа на основе высокоэллиптических спутников «Экспресс РВ»</w:t>
            </w:r>
          </w:p>
        </w:tc>
        <w:tc>
          <w:tcPr>
            <w:tcW w:w="5178" w:type="dxa"/>
            <w:shd w:val="clear" w:color="auto" w:fill="auto"/>
          </w:tcPr>
          <w:p w14:paraId="7D7FF6D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В Российской Федерации разработана отечественная линейка абонентских терминалов</w:t>
            </w:r>
          </w:p>
        </w:tc>
        <w:tc>
          <w:tcPr>
            <w:tcW w:w="1326" w:type="dxa"/>
            <w:shd w:val="clear" w:color="auto" w:fill="auto"/>
          </w:tcPr>
          <w:p w14:paraId="312D059F"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273D801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7D68290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53FB9FBC" w14:textId="77777777" w:rsidTr="00E475B2">
        <w:trPr>
          <w:trHeight w:val="20"/>
        </w:trPr>
        <w:tc>
          <w:tcPr>
            <w:tcW w:w="790" w:type="dxa"/>
            <w:shd w:val="clear" w:color="auto" w:fill="auto"/>
          </w:tcPr>
          <w:p w14:paraId="782D48B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5.1.5</w:t>
            </w:r>
          </w:p>
        </w:tc>
        <w:tc>
          <w:tcPr>
            <w:tcW w:w="3793" w:type="dxa"/>
            <w:shd w:val="clear" w:color="auto" w:fill="auto"/>
          </w:tcPr>
          <w:p w14:paraId="7C4C53A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Пилотное тестирование отечественного абонентского оборудования (антенные решетки со сканированием луча, в том числе совместимые с зарубежными образцами модемов) для системы спутникового широкополосного доступа на основе высокоэллиптических спутников «Экспресс РВ»</w:t>
            </w:r>
          </w:p>
        </w:tc>
        <w:tc>
          <w:tcPr>
            <w:tcW w:w="5178" w:type="dxa"/>
            <w:shd w:val="clear" w:color="auto" w:fill="auto"/>
          </w:tcPr>
          <w:p w14:paraId="1732E59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В Российской Федерации протестирована отечественная линейка антенных решеток со сканированием луча (в том числе совместимые с зарубежными образцами модемов) для работы с высокоэллиптическми спутниками</w:t>
            </w:r>
          </w:p>
        </w:tc>
        <w:tc>
          <w:tcPr>
            <w:tcW w:w="1326" w:type="dxa"/>
            <w:shd w:val="clear" w:color="auto" w:fill="auto"/>
          </w:tcPr>
          <w:p w14:paraId="169ED8A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2021–2022</w:t>
            </w:r>
          </w:p>
        </w:tc>
        <w:tc>
          <w:tcPr>
            <w:tcW w:w="2514" w:type="dxa"/>
            <w:shd w:val="clear" w:color="auto" w:fill="auto"/>
          </w:tcPr>
          <w:p w14:paraId="66EA4FBD"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4601F40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14904025" w14:textId="77777777" w:rsidTr="00E475B2">
        <w:trPr>
          <w:trHeight w:val="20"/>
        </w:trPr>
        <w:tc>
          <w:tcPr>
            <w:tcW w:w="790" w:type="dxa"/>
            <w:shd w:val="clear" w:color="auto" w:fill="auto"/>
          </w:tcPr>
          <w:p w14:paraId="772BDE6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5.1.6</w:t>
            </w:r>
          </w:p>
        </w:tc>
        <w:tc>
          <w:tcPr>
            <w:tcW w:w="3793" w:type="dxa"/>
            <w:shd w:val="clear" w:color="auto" w:fill="auto"/>
          </w:tcPr>
          <w:p w14:paraId="690070A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технологии гибких цифровых полезных нагрузок (ГПН)</w:t>
            </w:r>
          </w:p>
        </w:tc>
        <w:tc>
          <w:tcPr>
            <w:tcW w:w="5178" w:type="dxa"/>
            <w:shd w:val="clear" w:color="auto" w:fill="auto"/>
          </w:tcPr>
          <w:p w14:paraId="50EEC97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Разработан проект широкополосных активных фазированных антенных решеток с цифровым диаграммообразованием (ЦАФАР), формирующих большое количество узких приемных и передающих перенацеливаемых лучей с высокими значениями ЭИИМ и добротности</w:t>
            </w:r>
          </w:p>
          <w:p w14:paraId="73B33A9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Разработан проект распределения емкости и мощности между лучами КА в реальном времени с учетом емкости трафика всех абонентских терминалов</w:t>
            </w:r>
          </w:p>
        </w:tc>
        <w:tc>
          <w:tcPr>
            <w:tcW w:w="1326" w:type="dxa"/>
            <w:shd w:val="clear" w:color="auto" w:fill="auto"/>
          </w:tcPr>
          <w:p w14:paraId="3DDC59D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496FB85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5DFED72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6BF611AB" w14:textId="77777777" w:rsidTr="00E475B2">
        <w:trPr>
          <w:trHeight w:val="20"/>
        </w:trPr>
        <w:tc>
          <w:tcPr>
            <w:tcW w:w="790" w:type="dxa"/>
            <w:shd w:val="clear" w:color="auto" w:fill="auto"/>
          </w:tcPr>
          <w:p w14:paraId="7CF98A8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5.1.7</w:t>
            </w:r>
          </w:p>
        </w:tc>
        <w:tc>
          <w:tcPr>
            <w:tcW w:w="3793" w:type="dxa"/>
            <w:shd w:val="clear" w:color="auto" w:fill="auto"/>
          </w:tcPr>
          <w:p w14:paraId="0C445B0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технологии гибких цифровых полезных нагрузок (ГПН)</w:t>
            </w:r>
          </w:p>
        </w:tc>
        <w:tc>
          <w:tcPr>
            <w:tcW w:w="5178" w:type="dxa"/>
            <w:shd w:val="clear" w:color="auto" w:fill="auto"/>
          </w:tcPr>
          <w:p w14:paraId="3563CF8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Спроектированы отечественные СБИС по технологии 22-28 нм, позволяющих снизить энергопотребление блока ЦАФАР до приемлемых значений (7-15 кВт)</w:t>
            </w:r>
          </w:p>
          <w:p w14:paraId="511CBD7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Спроектированы отечественные твердотельных усилителей мощности (ТТУМ) ЦАФАР с повышенным КПД в </w:t>
            </w:r>
            <w:r w:rsidRPr="00CC2949">
              <w:rPr>
                <w:rFonts w:ascii="Times New Roman" w:hAnsi="Times New Roman"/>
                <w:iCs/>
                <w:color w:val="000000"/>
                <w:sz w:val="20"/>
                <w:szCs w:val="20"/>
                <w:lang w:val="en-US"/>
              </w:rPr>
              <w:t>Ku</w:t>
            </w:r>
            <w:r w:rsidRPr="00CC2949">
              <w:rPr>
                <w:rFonts w:ascii="Times New Roman" w:hAnsi="Times New Roman"/>
                <w:iCs/>
                <w:color w:val="000000"/>
                <w:sz w:val="20"/>
                <w:szCs w:val="20"/>
              </w:rPr>
              <w:t xml:space="preserve">, </w:t>
            </w:r>
            <w:r w:rsidRPr="00CC2949">
              <w:rPr>
                <w:rFonts w:ascii="Times New Roman" w:hAnsi="Times New Roman"/>
                <w:iCs/>
                <w:color w:val="000000"/>
                <w:sz w:val="20"/>
                <w:szCs w:val="20"/>
                <w:lang w:val="en-US"/>
              </w:rPr>
              <w:t>Ka</w:t>
            </w:r>
            <w:r w:rsidRPr="00CC2949">
              <w:rPr>
                <w:rFonts w:ascii="Times New Roman" w:hAnsi="Times New Roman"/>
                <w:iCs/>
                <w:color w:val="000000"/>
                <w:sz w:val="20"/>
                <w:szCs w:val="20"/>
              </w:rPr>
              <w:t xml:space="preserve">, </w:t>
            </w:r>
            <w:r w:rsidRPr="00CC2949">
              <w:rPr>
                <w:rFonts w:ascii="Times New Roman" w:hAnsi="Times New Roman"/>
                <w:iCs/>
                <w:color w:val="000000"/>
                <w:sz w:val="20"/>
                <w:szCs w:val="20"/>
                <w:lang w:val="en-US"/>
              </w:rPr>
              <w:t>Q</w:t>
            </w:r>
            <w:r w:rsidRPr="00CC2949">
              <w:rPr>
                <w:rFonts w:ascii="Times New Roman" w:hAnsi="Times New Roman"/>
                <w:iCs/>
                <w:color w:val="000000"/>
                <w:sz w:val="20"/>
                <w:szCs w:val="20"/>
              </w:rPr>
              <w:t>/</w:t>
            </w:r>
            <w:r w:rsidRPr="00CC2949">
              <w:rPr>
                <w:rFonts w:ascii="Times New Roman" w:hAnsi="Times New Roman"/>
                <w:iCs/>
                <w:color w:val="000000"/>
                <w:sz w:val="20"/>
                <w:szCs w:val="20"/>
                <w:lang w:val="en-US"/>
              </w:rPr>
              <w:t>V</w:t>
            </w:r>
            <w:r w:rsidRPr="00CC2949">
              <w:rPr>
                <w:rFonts w:ascii="Times New Roman" w:hAnsi="Times New Roman"/>
                <w:iCs/>
                <w:color w:val="000000"/>
                <w:sz w:val="20"/>
                <w:szCs w:val="20"/>
              </w:rPr>
              <w:t xml:space="preserve"> диапазона</w:t>
            </w:r>
          </w:p>
        </w:tc>
        <w:tc>
          <w:tcPr>
            <w:tcW w:w="1326" w:type="dxa"/>
            <w:shd w:val="clear" w:color="auto" w:fill="auto"/>
          </w:tcPr>
          <w:p w14:paraId="569E49A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2021–2022</w:t>
            </w:r>
          </w:p>
        </w:tc>
        <w:tc>
          <w:tcPr>
            <w:tcW w:w="2514" w:type="dxa"/>
            <w:shd w:val="clear" w:color="auto" w:fill="auto"/>
          </w:tcPr>
          <w:p w14:paraId="117BDB4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57978C8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46379AFB" w14:textId="77777777" w:rsidTr="00E475B2">
        <w:trPr>
          <w:trHeight w:val="20"/>
        </w:trPr>
        <w:tc>
          <w:tcPr>
            <w:tcW w:w="790" w:type="dxa"/>
            <w:shd w:val="clear" w:color="auto" w:fill="auto"/>
          </w:tcPr>
          <w:p w14:paraId="5A10C10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5.1.8</w:t>
            </w:r>
          </w:p>
        </w:tc>
        <w:tc>
          <w:tcPr>
            <w:tcW w:w="3793" w:type="dxa"/>
            <w:shd w:val="clear" w:color="auto" w:fill="auto"/>
          </w:tcPr>
          <w:p w14:paraId="4FCA501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Адаптация технологий </w:t>
            </w:r>
            <w:r w:rsidRPr="00CC2949">
              <w:rPr>
                <w:rFonts w:ascii="Times New Roman" w:hAnsi="Times New Roman"/>
                <w:iCs/>
                <w:color w:val="000000"/>
                <w:sz w:val="20"/>
                <w:szCs w:val="20"/>
                <w:lang w:val="en-US"/>
              </w:rPr>
              <w:t>LTE</w:t>
            </w:r>
            <w:r w:rsidRPr="00CC2949">
              <w:rPr>
                <w:rFonts w:ascii="Times New Roman" w:hAnsi="Times New Roman"/>
                <w:iCs/>
                <w:color w:val="000000"/>
                <w:sz w:val="20"/>
                <w:szCs w:val="20"/>
              </w:rPr>
              <w:t xml:space="preserve"> для космического применения:</w:t>
            </w:r>
          </w:p>
          <w:p w14:paraId="1F7013D9"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Адаптация ПО для повышенных задержек в спутниковой сети и абонентских устройств спутниковой сети на основе абонентских устройств сетях </w:t>
            </w:r>
            <w:r w:rsidRPr="00CC2949">
              <w:rPr>
                <w:rFonts w:ascii="Times New Roman" w:hAnsi="Times New Roman"/>
                <w:iCs/>
                <w:color w:val="000000"/>
                <w:sz w:val="20"/>
                <w:szCs w:val="20"/>
                <w:lang w:val="en-US"/>
              </w:rPr>
              <w:t>LTE</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5.2.11)</w:t>
            </w:r>
          </w:p>
        </w:tc>
        <w:tc>
          <w:tcPr>
            <w:tcW w:w="5178" w:type="dxa"/>
            <w:shd w:val="clear" w:color="auto" w:fill="auto"/>
          </w:tcPr>
          <w:p w14:paraId="29B61EDC"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Адаптировано ПО для повышенных задержек в спутниковой сети и абонентских устройств спутниковой сети на основе абонентских устройств в сетях </w:t>
            </w:r>
            <w:r w:rsidRPr="00CC2949">
              <w:rPr>
                <w:rFonts w:ascii="Times New Roman" w:hAnsi="Times New Roman"/>
                <w:iCs/>
                <w:color w:val="000000"/>
                <w:sz w:val="20"/>
                <w:szCs w:val="20"/>
                <w:lang w:val="en-US"/>
              </w:rPr>
              <w:t>LTE</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5.2.11)</w:t>
            </w:r>
          </w:p>
        </w:tc>
        <w:tc>
          <w:tcPr>
            <w:tcW w:w="1326" w:type="dxa"/>
            <w:shd w:val="clear" w:color="auto" w:fill="auto"/>
          </w:tcPr>
          <w:p w14:paraId="4ACAAC2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2021–2022</w:t>
            </w:r>
          </w:p>
        </w:tc>
        <w:tc>
          <w:tcPr>
            <w:tcW w:w="2514" w:type="dxa"/>
            <w:shd w:val="clear" w:color="auto" w:fill="auto"/>
          </w:tcPr>
          <w:p w14:paraId="5C3AF98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5D84AEED"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0D9AC609" w14:textId="77777777" w:rsidTr="00E475B2">
        <w:trPr>
          <w:trHeight w:val="20"/>
        </w:trPr>
        <w:tc>
          <w:tcPr>
            <w:tcW w:w="15614" w:type="dxa"/>
            <w:gridSpan w:val="6"/>
            <w:shd w:val="clear" w:color="auto" w:fill="auto"/>
          </w:tcPr>
          <w:p w14:paraId="5E4163B4" w14:textId="77777777" w:rsidR="00CC2949" w:rsidRPr="00CC2949" w:rsidRDefault="00CC2949" w:rsidP="004A761A">
            <w:pPr>
              <w:rPr>
                <w:rFonts w:ascii="Times New Roman" w:hAnsi="Times New Roman"/>
                <w:b/>
                <w:iCs/>
                <w:color w:val="000000"/>
                <w:sz w:val="20"/>
                <w:szCs w:val="20"/>
              </w:rPr>
            </w:pPr>
            <w:r w:rsidRPr="00CC2949">
              <w:rPr>
                <w:rFonts w:ascii="Times New Roman" w:hAnsi="Times New Roman"/>
                <w:b/>
                <w:iCs/>
                <w:color w:val="000000"/>
                <w:sz w:val="20"/>
                <w:szCs w:val="20"/>
              </w:rPr>
              <w:t>5.2 Создание глобальной многофункциональной системы спутникового интернета вещей</w:t>
            </w:r>
          </w:p>
        </w:tc>
      </w:tr>
      <w:tr w:rsidR="00CC2949" w:rsidRPr="00CC2949" w14:paraId="12C34AC9" w14:textId="77777777" w:rsidTr="00E475B2">
        <w:trPr>
          <w:trHeight w:val="20"/>
        </w:trPr>
        <w:tc>
          <w:tcPr>
            <w:tcW w:w="790" w:type="dxa"/>
            <w:shd w:val="clear" w:color="auto" w:fill="auto"/>
          </w:tcPr>
          <w:p w14:paraId="05AC125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5.2.1.</w:t>
            </w:r>
          </w:p>
        </w:tc>
        <w:tc>
          <w:tcPr>
            <w:tcW w:w="3793" w:type="dxa"/>
            <w:shd w:val="clear" w:color="auto" w:fill="auto"/>
          </w:tcPr>
          <w:p w14:paraId="3548BA5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Адаптация технологий </w:t>
            </w:r>
            <w:r w:rsidRPr="00CC2949">
              <w:rPr>
                <w:rFonts w:ascii="Times New Roman" w:hAnsi="Times New Roman"/>
                <w:iCs/>
                <w:color w:val="000000"/>
                <w:sz w:val="20"/>
                <w:szCs w:val="20"/>
                <w:lang w:val="en-US"/>
              </w:rPr>
              <w:t>LPWAN</w:t>
            </w:r>
            <w:r w:rsidRPr="00CC2949">
              <w:rPr>
                <w:rFonts w:ascii="Times New Roman" w:hAnsi="Times New Roman"/>
                <w:iCs/>
                <w:color w:val="000000"/>
                <w:sz w:val="20"/>
                <w:szCs w:val="20"/>
              </w:rPr>
              <w:t xml:space="preserve"> для космического применения:</w:t>
            </w:r>
          </w:p>
          <w:p w14:paraId="4220BB6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Создание абонентских устройств </w:t>
            </w:r>
            <w:r w:rsidRPr="00CC2949">
              <w:rPr>
                <w:rFonts w:ascii="Times New Roman" w:hAnsi="Times New Roman"/>
                <w:iCs/>
                <w:color w:val="000000"/>
                <w:sz w:val="20"/>
                <w:szCs w:val="20"/>
                <w:lang w:val="en-US"/>
              </w:rPr>
              <w:t>LPWAN</w:t>
            </w:r>
            <w:r w:rsidRPr="00CC2949">
              <w:rPr>
                <w:rFonts w:ascii="Times New Roman" w:hAnsi="Times New Roman"/>
                <w:iCs/>
                <w:color w:val="000000"/>
                <w:sz w:val="20"/>
                <w:szCs w:val="20"/>
              </w:rPr>
              <w:t xml:space="preserve"> для работы в спутниковой сети, создание бортовых полезных нагрузок и адаптация ПО </w:t>
            </w:r>
            <w:r w:rsidRPr="00CC2949">
              <w:rPr>
                <w:rFonts w:ascii="Times New Roman" w:hAnsi="Times New Roman"/>
                <w:iCs/>
                <w:sz w:val="20"/>
                <w:szCs w:val="20"/>
              </w:rPr>
              <w:t>(с учетом п. 5.2.13)</w:t>
            </w:r>
          </w:p>
        </w:tc>
        <w:tc>
          <w:tcPr>
            <w:tcW w:w="5178" w:type="dxa"/>
            <w:shd w:val="clear" w:color="auto" w:fill="auto"/>
          </w:tcPr>
          <w:p w14:paraId="7CC2093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Разработана отечественная линейка абонентских устройств </w:t>
            </w:r>
            <w:r w:rsidRPr="00CC2949">
              <w:rPr>
                <w:rFonts w:ascii="Times New Roman" w:hAnsi="Times New Roman"/>
                <w:iCs/>
                <w:color w:val="000000"/>
                <w:sz w:val="20"/>
                <w:szCs w:val="20"/>
                <w:lang w:val="en-US"/>
              </w:rPr>
              <w:t>LPWAN</w:t>
            </w:r>
            <w:r w:rsidRPr="00CC2949">
              <w:rPr>
                <w:rFonts w:ascii="Times New Roman" w:hAnsi="Times New Roman"/>
                <w:iCs/>
                <w:color w:val="000000"/>
                <w:sz w:val="20"/>
                <w:szCs w:val="20"/>
              </w:rPr>
              <w:t xml:space="preserve"> для работы в спутниковой сети, создание бортовых полезных нагрузок и адаптация ПО и адаптировано ПО </w:t>
            </w:r>
            <w:r w:rsidRPr="00CC2949">
              <w:rPr>
                <w:rFonts w:ascii="Times New Roman" w:hAnsi="Times New Roman"/>
                <w:iCs/>
                <w:sz w:val="20"/>
                <w:szCs w:val="20"/>
              </w:rPr>
              <w:t>(с учетом п. 5.2.13)</w:t>
            </w:r>
          </w:p>
        </w:tc>
        <w:tc>
          <w:tcPr>
            <w:tcW w:w="1326" w:type="dxa"/>
            <w:shd w:val="clear" w:color="auto" w:fill="auto"/>
          </w:tcPr>
          <w:p w14:paraId="3AE7DED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6C5DAF8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6122E54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46683271" w14:textId="77777777" w:rsidTr="00E475B2">
        <w:trPr>
          <w:trHeight w:val="20"/>
        </w:trPr>
        <w:tc>
          <w:tcPr>
            <w:tcW w:w="790" w:type="dxa"/>
            <w:shd w:val="clear" w:color="auto" w:fill="auto"/>
          </w:tcPr>
          <w:p w14:paraId="6918C10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5.2.2</w:t>
            </w:r>
          </w:p>
        </w:tc>
        <w:tc>
          <w:tcPr>
            <w:tcW w:w="3793" w:type="dxa"/>
            <w:shd w:val="clear" w:color="auto" w:fill="auto"/>
          </w:tcPr>
          <w:p w14:paraId="75B1483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номенклатуры отечественного абонентского оборудования (радиотехнические модули для подключения датчиков физических величин на основе стандартных интерфейсов и линейка таких датчиков) для реализации сервисов спутникового Интернета Вещей на основе открытых протоколов с использованием низкоорбитальной спутниковой системы «Марафон-</w:t>
            </w:r>
            <w:r w:rsidRPr="00CC2949">
              <w:rPr>
                <w:rFonts w:ascii="Times New Roman" w:hAnsi="Times New Roman"/>
                <w:iCs/>
                <w:color w:val="000000"/>
                <w:sz w:val="20"/>
                <w:szCs w:val="20"/>
                <w:lang w:val="en-US"/>
              </w:rPr>
              <w:t>IoT</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5.2.13)</w:t>
            </w:r>
          </w:p>
        </w:tc>
        <w:tc>
          <w:tcPr>
            <w:tcW w:w="5178" w:type="dxa"/>
            <w:shd w:val="clear" w:color="auto" w:fill="auto"/>
          </w:tcPr>
          <w:p w14:paraId="2D2C1B5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Линейка радиотехнических модулей спутникового </w:t>
            </w:r>
            <w:r w:rsidRPr="00CC2949">
              <w:rPr>
                <w:rFonts w:ascii="Times New Roman" w:hAnsi="Times New Roman"/>
                <w:iCs/>
                <w:color w:val="000000"/>
                <w:sz w:val="20"/>
                <w:szCs w:val="20"/>
                <w:lang w:val="en-US"/>
              </w:rPr>
              <w:t>IoT</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5.2.13)</w:t>
            </w:r>
          </w:p>
        </w:tc>
        <w:tc>
          <w:tcPr>
            <w:tcW w:w="1326" w:type="dxa"/>
            <w:shd w:val="clear" w:color="auto" w:fill="auto"/>
          </w:tcPr>
          <w:p w14:paraId="10214BF2"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686B4200"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75CFF7F4"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6E26F110" w14:textId="77777777" w:rsidTr="00E475B2">
        <w:trPr>
          <w:trHeight w:val="20"/>
        </w:trPr>
        <w:tc>
          <w:tcPr>
            <w:tcW w:w="790" w:type="dxa"/>
            <w:shd w:val="clear" w:color="auto" w:fill="auto"/>
          </w:tcPr>
          <w:p w14:paraId="2663FAFC"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5.2.3</w:t>
            </w:r>
          </w:p>
        </w:tc>
        <w:tc>
          <w:tcPr>
            <w:tcW w:w="3793" w:type="dxa"/>
            <w:shd w:val="clear" w:color="auto" w:fill="auto"/>
          </w:tcPr>
          <w:p w14:paraId="64A0588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номенклатуры отечественного абонентского оборудования (линейка датчиков физических величин на основе стандартных интерфейсов) для реализации сервисов спутникового Интернета Вещей на основе открытых протоколов с использованием низкоорбитальной спутниковой системы «Марафон-</w:t>
            </w:r>
            <w:r w:rsidRPr="00CC2949">
              <w:rPr>
                <w:rFonts w:ascii="Times New Roman" w:hAnsi="Times New Roman"/>
                <w:iCs/>
                <w:color w:val="000000"/>
                <w:sz w:val="20"/>
                <w:szCs w:val="20"/>
                <w:lang w:val="en-US"/>
              </w:rPr>
              <w:t>IoT</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5.2.13)</w:t>
            </w:r>
          </w:p>
        </w:tc>
        <w:tc>
          <w:tcPr>
            <w:tcW w:w="5178" w:type="dxa"/>
            <w:shd w:val="clear" w:color="auto" w:fill="auto"/>
          </w:tcPr>
          <w:p w14:paraId="7671421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Линейка датчиков для абонентских устройств спутникового </w:t>
            </w:r>
            <w:r w:rsidRPr="00CC2949">
              <w:rPr>
                <w:rFonts w:ascii="Times New Roman" w:hAnsi="Times New Roman"/>
                <w:iCs/>
                <w:color w:val="000000"/>
                <w:sz w:val="20"/>
                <w:szCs w:val="20"/>
                <w:lang w:val="en-US"/>
              </w:rPr>
              <w:t>IoT</w:t>
            </w:r>
            <w:r w:rsidRPr="00CC2949">
              <w:rPr>
                <w:rFonts w:ascii="Times New Roman" w:hAnsi="Times New Roman"/>
                <w:iCs/>
                <w:color w:val="000000"/>
                <w:sz w:val="20"/>
                <w:szCs w:val="20"/>
              </w:rPr>
              <w:t xml:space="preserve"> </w:t>
            </w:r>
            <w:r w:rsidRPr="00CC2949">
              <w:rPr>
                <w:rFonts w:ascii="Times New Roman" w:hAnsi="Times New Roman"/>
                <w:iCs/>
                <w:sz w:val="20"/>
                <w:szCs w:val="20"/>
              </w:rPr>
              <w:t>(с учетом п. 5.2.13)</w:t>
            </w:r>
          </w:p>
        </w:tc>
        <w:tc>
          <w:tcPr>
            <w:tcW w:w="1326" w:type="dxa"/>
            <w:shd w:val="clear" w:color="auto" w:fill="auto"/>
          </w:tcPr>
          <w:p w14:paraId="7200EFF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290232B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545F7C0D"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616645B8" w14:textId="77777777" w:rsidTr="00E475B2">
        <w:trPr>
          <w:trHeight w:val="20"/>
        </w:trPr>
        <w:tc>
          <w:tcPr>
            <w:tcW w:w="790" w:type="dxa"/>
            <w:shd w:val="clear" w:color="auto" w:fill="auto"/>
          </w:tcPr>
          <w:p w14:paraId="66FAD3B1"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5.2.4</w:t>
            </w:r>
          </w:p>
        </w:tc>
        <w:tc>
          <w:tcPr>
            <w:tcW w:w="3793" w:type="dxa"/>
            <w:shd w:val="clear" w:color="auto" w:fill="auto"/>
          </w:tcPr>
          <w:p w14:paraId="3F982842"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типовых технических решений для станций сопряжения для создания глобально распределенной спутниковой сети интернета вещей на основе международной кооперации</w:t>
            </w:r>
          </w:p>
        </w:tc>
        <w:tc>
          <w:tcPr>
            <w:tcW w:w="5178" w:type="dxa"/>
            <w:shd w:val="clear" w:color="auto" w:fill="auto"/>
          </w:tcPr>
          <w:p w14:paraId="4B4D489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Разработаны типовые проекты станций сопряжения для создания глобально распределенной спутниковой сети интернета вещей</w:t>
            </w:r>
          </w:p>
        </w:tc>
        <w:tc>
          <w:tcPr>
            <w:tcW w:w="1326" w:type="dxa"/>
            <w:shd w:val="clear" w:color="auto" w:fill="auto"/>
          </w:tcPr>
          <w:p w14:paraId="6EE68FCF"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1E27F8E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7E857855"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30FEFA7B" w14:textId="77777777" w:rsidTr="00E475B2">
        <w:trPr>
          <w:trHeight w:val="20"/>
        </w:trPr>
        <w:tc>
          <w:tcPr>
            <w:tcW w:w="790" w:type="dxa"/>
            <w:shd w:val="clear" w:color="auto" w:fill="auto"/>
          </w:tcPr>
          <w:p w14:paraId="2B8D92F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5.2.5</w:t>
            </w:r>
          </w:p>
        </w:tc>
        <w:tc>
          <w:tcPr>
            <w:tcW w:w="3793" w:type="dxa"/>
            <w:shd w:val="clear" w:color="auto" w:fill="auto"/>
          </w:tcPr>
          <w:p w14:paraId="714BCF8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Тестирование отечественной линейки датчиков физических величин на основе стандартных интерфейсов для создания интеллектуальных сенсорных сетей для всех сфер экономики</w:t>
            </w:r>
          </w:p>
        </w:tc>
        <w:tc>
          <w:tcPr>
            <w:tcW w:w="5178" w:type="dxa"/>
            <w:shd w:val="clear" w:color="auto" w:fill="auto"/>
          </w:tcPr>
          <w:p w14:paraId="0464E73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В Российской Федерации протестирована отечественная линейка датчиков физических величин на основе стандартных интерфейсов</w:t>
            </w:r>
          </w:p>
        </w:tc>
        <w:tc>
          <w:tcPr>
            <w:tcW w:w="1326" w:type="dxa"/>
            <w:shd w:val="clear" w:color="auto" w:fill="auto"/>
          </w:tcPr>
          <w:p w14:paraId="2E0761A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2019–2022</w:t>
            </w:r>
          </w:p>
        </w:tc>
        <w:tc>
          <w:tcPr>
            <w:tcW w:w="2514" w:type="dxa"/>
            <w:shd w:val="clear" w:color="auto" w:fill="auto"/>
          </w:tcPr>
          <w:p w14:paraId="6C3B203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3350775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56DE9FBE" w14:textId="77777777" w:rsidTr="00E475B2">
        <w:trPr>
          <w:trHeight w:val="20"/>
        </w:trPr>
        <w:tc>
          <w:tcPr>
            <w:tcW w:w="790" w:type="dxa"/>
            <w:shd w:val="clear" w:color="auto" w:fill="auto"/>
          </w:tcPr>
          <w:p w14:paraId="40DC0B2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5.2.6</w:t>
            </w:r>
          </w:p>
        </w:tc>
        <w:tc>
          <w:tcPr>
            <w:tcW w:w="3793" w:type="dxa"/>
            <w:shd w:val="clear" w:color="auto" w:fill="auto"/>
          </w:tcPr>
          <w:p w14:paraId="54A512D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Разработка ПО облачных сервисов для задач интернета вещей, интегрированных с навигационными сервисами и сервисами дистанционного зондирования земли </w:t>
            </w:r>
            <w:r w:rsidRPr="00CC2949">
              <w:rPr>
                <w:rFonts w:ascii="Times New Roman" w:hAnsi="Times New Roman"/>
                <w:iCs/>
                <w:sz w:val="20"/>
                <w:szCs w:val="20"/>
              </w:rPr>
              <w:t>(с учетом п. 5.2.13)</w:t>
            </w:r>
          </w:p>
        </w:tc>
        <w:tc>
          <w:tcPr>
            <w:tcW w:w="5178" w:type="dxa"/>
            <w:shd w:val="clear" w:color="auto" w:fill="auto"/>
          </w:tcPr>
          <w:p w14:paraId="5BD1827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 xml:space="preserve">ПО разработано для широкого круга применения во всех сферах экономики </w:t>
            </w:r>
            <w:r w:rsidRPr="00CC2949">
              <w:rPr>
                <w:rFonts w:ascii="Times New Roman" w:hAnsi="Times New Roman"/>
                <w:iCs/>
                <w:sz w:val="20"/>
                <w:szCs w:val="20"/>
              </w:rPr>
              <w:t>(с учетом п. 5.2.13)</w:t>
            </w:r>
          </w:p>
        </w:tc>
        <w:tc>
          <w:tcPr>
            <w:tcW w:w="1326" w:type="dxa"/>
            <w:shd w:val="clear" w:color="auto" w:fill="auto"/>
          </w:tcPr>
          <w:p w14:paraId="0F8836A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2019–2021</w:t>
            </w:r>
          </w:p>
        </w:tc>
        <w:tc>
          <w:tcPr>
            <w:tcW w:w="2514" w:type="dxa"/>
            <w:shd w:val="clear" w:color="auto" w:fill="auto"/>
          </w:tcPr>
          <w:p w14:paraId="77A56973"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программ деятельности ЛИЦ</w:t>
            </w:r>
          </w:p>
        </w:tc>
        <w:tc>
          <w:tcPr>
            <w:tcW w:w="2013" w:type="dxa"/>
            <w:shd w:val="clear" w:color="auto" w:fill="auto"/>
          </w:tcPr>
          <w:p w14:paraId="1FCB573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0EEC857D" w14:textId="77777777" w:rsidTr="00E475B2">
        <w:trPr>
          <w:trHeight w:val="20"/>
        </w:trPr>
        <w:tc>
          <w:tcPr>
            <w:tcW w:w="790" w:type="dxa"/>
            <w:shd w:val="clear" w:color="auto" w:fill="auto"/>
          </w:tcPr>
          <w:p w14:paraId="35A31B0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5.2.7</w:t>
            </w:r>
          </w:p>
        </w:tc>
        <w:tc>
          <w:tcPr>
            <w:tcW w:w="3793" w:type="dxa"/>
            <w:shd w:val="clear" w:color="auto" w:fill="auto"/>
          </w:tcPr>
          <w:p w14:paraId="4D50E808"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Испытание типовых технических решений для станций сопряжения для создания глобально распределенной спутниковой сети интернета вещей на основе международной кооперации</w:t>
            </w:r>
          </w:p>
        </w:tc>
        <w:tc>
          <w:tcPr>
            <w:tcW w:w="5178" w:type="dxa"/>
            <w:shd w:val="clear" w:color="auto" w:fill="auto"/>
          </w:tcPr>
          <w:p w14:paraId="33E26AD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Созданы типовые проекты станций сопряжения и проведено пилотное тестирование</w:t>
            </w:r>
          </w:p>
        </w:tc>
        <w:tc>
          <w:tcPr>
            <w:tcW w:w="1326" w:type="dxa"/>
            <w:shd w:val="clear" w:color="auto" w:fill="auto"/>
          </w:tcPr>
          <w:p w14:paraId="1029EEE9"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2020–2022</w:t>
            </w:r>
          </w:p>
        </w:tc>
        <w:tc>
          <w:tcPr>
            <w:tcW w:w="2514" w:type="dxa"/>
            <w:shd w:val="clear" w:color="auto" w:fill="auto"/>
          </w:tcPr>
          <w:p w14:paraId="33BF1F9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462B8726"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304FC48D" w14:textId="77777777" w:rsidTr="00E475B2">
        <w:trPr>
          <w:trHeight w:val="20"/>
        </w:trPr>
        <w:tc>
          <w:tcPr>
            <w:tcW w:w="790" w:type="dxa"/>
            <w:shd w:val="clear" w:color="auto" w:fill="auto"/>
          </w:tcPr>
          <w:p w14:paraId="22C9C73B"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5.2.8</w:t>
            </w:r>
          </w:p>
        </w:tc>
        <w:tc>
          <w:tcPr>
            <w:tcW w:w="3793" w:type="dxa"/>
            <w:shd w:val="clear" w:color="auto" w:fill="auto"/>
          </w:tcPr>
          <w:p w14:paraId="31ECEC7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Тестирование ПО облачных сервисов для задач интернета вещей, интегрированных с навигационными сервисами и сервисами дистанционного зондирования земли</w:t>
            </w:r>
          </w:p>
        </w:tc>
        <w:tc>
          <w:tcPr>
            <w:tcW w:w="5178" w:type="dxa"/>
            <w:shd w:val="clear" w:color="auto" w:fill="auto"/>
          </w:tcPr>
          <w:p w14:paraId="6938566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ПО протестировано для широкого круга применения во всех сферах экономики на предмет реализации сервисов для задач интернета вещей</w:t>
            </w:r>
          </w:p>
        </w:tc>
        <w:tc>
          <w:tcPr>
            <w:tcW w:w="1326" w:type="dxa"/>
            <w:shd w:val="clear" w:color="auto" w:fill="auto"/>
          </w:tcPr>
          <w:p w14:paraId="315706E8"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2020–2022</w:t>
            </w:r>
          </w:p>
        </w:tc>
        <w:tc>
          <w:tcPr>
            <w:tcW w:w="2514" w:type="dxa"/>
            <w:shd w:val="clear" w:color="auto" w:fill="auto"/>
          </w:tcPr>
          <w:p w14:paraId="72B0BE2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017CEAFE"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50CC1873" w14:textId="77777777" w:rsidTr="00E475B2">
        <w:trPr>
          <w:trHeight w:val="20"/>
        </w:trPr>
        <w:tc>
          <w:tcPr>
            <w:tcW w:w="790" w:type="dxa"/>
            <w:shd w:val="clear" w:color="auto" w:fill="auto"/>
          </w:tcPr>
          <w:p w14:paraId="7F342A7D"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5.2.9</w:t>
            </w:r>
          </w:p>
        </w:tc>
        <w:tc>
          <w:tcPr>
            <w:tcW w:w="3793" w:type="dxa"/>
            <w:shd w:val="clear" w:color="auto" w:fill="auto"/>
          </w:tcPr>
          <w:p w14:paraId="0F4EFDE1"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Тестирование отечественной линейки радиотехнических модулей (для подключения датчиков физических величин на основе стандартных интерфейсов) для создания интеллектуальных сенсорных сетей для всех сфер экономики</w:t>
            </w:r>
          </w:p>
        </w:tc>
        <w:tc>
          <w:tcPr>
            <w:tcW w:w="5178" w:type="dxa"/>
            <w:shd w:val="clear" w:color="auto" w:fill="auto"/>
          </w:tcPr>
          <w:p w14:paraId="646E515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Потверждение для серийного производства</w:t>
            </w:r>
          </w:p>
        </w:tc>
        <w:tc>
          <w:tcPr>
            <w:tcW w:w="1326" w:type="dxa"/>
            <w:shd w:val="clear" w:color="auto" w:fill="auto"/>
          </w:tcPr>
          <w:p w14:paraId="77345890"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2021–2022</w:t>
            </w:r>
          </w:p>
        </w:tc>
        <w:tc>
          <w:tcPr>
            <w:tcW w:w="2514" w:type="dxa"/>
            <w:shd w:val="clear" w:color="auto" w:fill="auto"/>
          </w:tcPr>
          <w:p w14:paraId="2E368F37"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7E20F10A" w14:textId="77777777" w:rsidR="00CC2949" w:rsidRPr="00CC2949" w:rsidRDefault="00CC2949" w:rsidP="004A761A">
            <w:pPr>
              <w:rPr>
                <w:rFonts w:ascii="Times New Roman" w:hAnsi="Times New Roman"/>
                <w:iCs/>
                <w:color w:val="000000"/>
                <w:sz w:val="20"/>
                <w:szCs w:val="20"/>
                <w:lang w:val="en-US"/>
              </w:rPr>
            </w:pPr>
            <w:r w:rsidRPr="00CC2949">
              <w:rPr>
                <w:rFonts w:ascii="Times New Roman" w:hAnsi="Times New Roman"/>
                <w:iCs/>
                <w:color w:val="000000"/>
                <w:sz w:val="20"/>
                <w:szCs w:val="20"/>
                <w:lang w:val="en-US"/>
              </w:rPr>
              <w:t>АО «РВК»</w:t>
            </w:r>
          </w:p>
        </w:tc>
      </w:tr>
      <w:tr w:rsidR="00CC2949" w:rsidRPr="00CC2949" w14:paraId="0F96C8A2" w14:textId="77777777" w:rsidTr="00E475B2">
        <w:trPr>
          <w:trHeight w:val="20"/>
        </w:trPr>
        <w:tc>
          <w:tcPr>
            <w:tcW w:w="790" w:type="dxa"/>
            <w:shd w:val="clear" w:color="auto" w:fill="auto"/>
          </w:tcPr>
          <w:p w14:paraId="40D2CB8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5.2.</w:t>
            </w:r>
            <w:r w:rsidRPr="00CC2949">
              <w:rPr>
                <w:rFonts w:ascii="Times New Roman" w:hAnsi="Times New Roman"/>
                <w:iCs/>
                <w:color w:val="000000"/>
                <w:sz w:val="20"/>
                <w:szCs w:val="20"/>
              </w:rPr>
              <w:t>10</w:t>
            </w:r>
          </w:p>
        </w:tc>
        <w:tc>
          <w:tcPr>
            <w:tcW w:w="3793" w:type="dxa"/>
            <w:shd w:val="clear" w:color="auto" w:fill="auto"/>
          </w:tcPr>
          <w:p w14:paraId="71D67BB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модели нарушителя для ШПД</w:t>
            </w:r>
          </w:p>
        </w:tc>
        <w:tc>
          <w:tcPr>
            <w:tcW w:w="5178" w:type="dxa"/>
            <w:shd w:val="clear" w:color="auto" w:fill="auto"/>
          </w:tcPr>
          <w:p w14:paraId="4C540EF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Определены основные угрозы информационной безопасности ШПД</w:t>
            </w:r>
          </w:p>
        </w:tc>
        <w:tc>
          <w:tcPr>
            <w:tcW w:w="1326" w:type="dxa"/>
            <w:shd w:val="clear" w:color="auto" w:fill="auto"/>
          </w:tcPr>
          <w:p w14:paraId="4FCFEA1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2021–2022</w:t>
            </w:r>
          </w:p>
        </w:tc>
        <w:tc>
          <w:tcPr>
            <w:tcW w:w="2514" w:type="dxa"/>
            <w:shd w:val="clear" w:color="auto" w:fill="auto"/>
          </w:tcPr>
          <w:p w14:paraId="7654103A"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11FF70CB"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1B5E52ED" w14:textId="77777777" w:rsidTr="00E475B2">
        <w:trPr>
          <w:trHeight w:val="20"/>
        </w:trPr>
        <w:tc>
          <w:tcPr>
            <w:tcW w:w="790" w:type="dxa"/>
            <w:shd w:val="clear" w:color="auto" w:fill="auto"/>
          </w:tcPr>
          <w:p w14:paraId="269B9AC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5.2.</w:t>
            </w:r>
            <w:r w:rsidRPr="00CC2949">
              <w:rPr>
                <w:rFonts w:ascii="Times New Roman" w:hAnsi="Times New Roman"/>
                <w:iCs/>
                <w:color w:val="000000"/>
                <w:sz w:val="20"/>
                <w:szCs w:val="20"/>
              </w:rPr>
              <w:t>11</w:t>
            </w:r>
          </w:p>
        </w:tc>
        <w:tc>
          <w:tcPr>
            <w:tcW w:w="3793" w:type="dxa"/>
            <w:shd w:val="clear" w:color="auto" w:fill="auto"/>
          </w:tcPr>
          <w:p w14:paraId="3A8CEF4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Формирование требований по информационной безопасности для ШПД с учетом модели нарушителя, разработанной в п. 5.2.10. Выбор классов средств криптографической защиты информации для ШПД</w:t>
            </w:r>
          </w:p>
        </w:tc>
        <w:tc>
          <w:tcPr>
            <w:tcW w:w="5178" w:type="dxa"/>
            <w:shd w:val="clear" w:color="auto" w:fill="auto"/>
          </w:tcPr>
          <w:p w14:paraId="4BC33DDF"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Определены основные меры по обеспечению информационной безопасности ШПД</w:t>
            </w:r>
          </w:p>
        </w:tc>
        <w:tc>
          <w:tcPr>
            <w:tcW w:w="1326" w:type="dxa"/>
            <w:shd w:val="clear" w:color="auto" w:fill="auto"/>
          </w:tcPr>
          <w:p w14:paraId="1C2962C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2021–2022</w:t>
            </w:r>
          </w:p>
        </w:tc>
        <w:tc>
          <w:tcPr>
            <w:tcW w:w="2514" w:type="dxa"/>
            <w:shd w:val="clear" w:color="auto" w:fill="auto"/>
          </w:tcPr>
          <w:p w14:paraId="7ABEA901"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7F66873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6C1E4F5C" w14:textId="77777777" w:rsidTr="00E475B2">
        <w:trPr>
          <w:trHeight w:val="20"/>
        </w:trPr>
        <w:tc>
          <w:tcPr>
            <w:tcW w:w="790" w:type="dxa"/>
            <w:shd w:val="clear" w:color="auto" w:fill="auto"/>
          </w:tcPr>
          <w:p w14:paraId="0CA01103"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5.2.</w:t>
            </w:r>
            <w:r w:rsidRPr="00CC2949">
              <w:rPr>
                <w:rFonts w:ascii="Times New Roman" w:hAnsi="Times New Roman"/>
                <w:iCs/>
                <w:color w:val="000000"/>
                <w:sz w:val="20"/>
                <w:szCs w:val="20"/>
              </w:rPr>
              <w:t>12</w:t>
            </w:r>
          </w:p>
        </w:tc>
        <w:tc>
          <w:tcPr>
            <w:tcW w:w="3793" w:type="dxa"/>
            <w:shd w:val="clear" w:color="auto" w:fill="auto"/>
          </w:tcPr>
          <w:p w14:paraId="73B95B6E"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Разработка модели нарушителя для многофункциональной системы спутникового интернета вещей</w:t>
            </w:r>
          </w:p>
        </w:tc>
        <w:tc>
          <w:tcPr>
            <w:tcW w:w="5178" w:type="dxa"/>
            <w:shd w:val="clear" w:color="auto" w:fill="auto"/>
          </w:tcPr>
          <w:p w14:paraId="28F585C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Определены основные угрозы информационной безопасности многофункциональной системы спутникового интернета вещей</w:t>
            </w:r>
          </w:p>
        </w:tc>
        <w:tc>
          <w:tcPr>
            <w:tcW w:w="1326" w:type="dxa"/>
            <w:shd w:val="clear" w:color="auto" w:fill="auto"/>
          </w:tcPr>
          <w:p w14:paraId="6E19A55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2021–2022</w:t>
            </w:r>
          </w:p>
        </w:tc>
        <w:tc>
          <w:tcPr>
            <w:tcW w:w="2514" w:type="dxa"/>
            <w:shd w:val="clear" w:color="auto" w:fill="auto"/>
          </w:tcPr>
          <w:p w14:paraId="68E7EA9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241F9ED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r w:rsidR="00CC2949" w:rsidRPr="00CC2949" w14:paraId="4CCFF716" w14:textId="77777777" w:rsidTr="00E475B2">
        <w:trPr>
          <w:trHeight w:val="20"/>
        </w:trPr>
        <w:tc>
          <w:tcPr>
            <w:tcW w:w="790" w:type="dxa"/>
            <w:shd w:val="clear" w:color="auto" w:fill="auto"/>
          </w:tcPr>
          <w:p w14:paraId="61D77CC6"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5.2.</w:t>
            </w:r>
            <w:r w:rsidRPr="00CC2949">
              <w:rPr>
                <w:rFonts w:ascii="Times New Roman" w:hAnsi="Times New Roman"/>
                <w:iCs/>
                <w:color w:val="000000"/>
                <w:sz w:val="20"/>
                <w:szCs w:val="20"/>
              </w:rPr>
              <w:t>13</w:t>
            </w:r>
          </w:p>
        </w:tc>
        <w:tc>
          <w:tcPr>
            <w:tcW w:w="3793" w:type="dxa"/>
            <w:shd w:val="clear" w:color="auto" w:fill="auto"/>
          </w:tcPr>
          <w:p w14:paraId="22DA979D"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Формирование требований по информационной безопасности для многофункциональной системы спутникового интернета вещей с учетом модели нарушителя, разработанной в п. 5.2.12. Выбор классов средств криптографической защиты информации для многофункциональной системы спутникового интернета вещей</w:t>
            </w:r>
          </w:p>
        </w:tc>
        <w:tc>
          <w:tcPr>
            <w:tcW w:w="5178" w:type="dxa"/>
            <w:shd w:val="clear" w:color="auto" w:fill="auto"/>
          </w:tcPr>
          <w:p w14:paraId="36F73A27"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rPr>
              <w:t>Определены основные меры по обеспечению информационной безопасности многофункциональной системы спутникового интернета вещей</w:t>
            </w:r>
          </w:p>
        </w:tc>
        <w:tc>
          <w:tcPr>
            <w:tcW w:w="1326" w:type="dxa"/>
            <w:shd w:val="clear" w:color="auto" w:fill="auto"/>
          </w:tcPr>
          <w:p w14:paraId="457EB505"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2021–2022</w:t>
            </w:r>
          </w:p>
        </w:tc>
        <w:tc>
          <w:tcPr>
            <w:tcW w:w="2514" w:type="dxa"/>
            <w:shd w:val="clear" w:color="auto" w:fill="auto"/>
          </w:tcPr>
          <w:p w14:paraId="28F36C44"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Поддержка компаний-лидеров</w:t>
            </w:r>
          </w:p>
        </w:tc>
        <w:tc>
          <w:tcPr>
            <w:tcW w:w="2013" w:type="dxa"/>
            <w:shd w:val="clear" w:color="auto" w:fill="auto"/>
          </w:tcPr>
          <w:p w14:paraId="1D8D3250" w14:textId="77777777" w:rsidR="00CC2949" w:rsidRPr="00CC2949" w:rsidRDefault="00CC2949" w:rsidP="004A761A">
            <w:pPr>
              <w:rPr>
                <w:rFonts w:ascii="Times New Roman" w:hAnsi="Times New Roman"/>
                <w:iCs/>
                <w:color w:val="000000"/>
                <w:sz w:val="20"/>
                <w:szCs w:val="20"/>
              </w:rPr>
            </w:pPr>
            <w:r w:rsidRPr="00CC2949">
              <w:rPr>
                <w:rFonts w:ascii="Times New Roman" w:hAnsi="Times New Roman"/>
                <w:iCs/>
                <w:color w:val="000000"/>
                <w:sz w:val="20"/>
                <w:szCs w:val="20"/>
                <w:lang w:val="en-US"/>
              </w:rPr>
              <w:t>АО «РВК»</w:t>
            </w:r>
          </w:p>
        </w:tc>
      </w:tr>
    </w:tbl>
    <w:p w14:paraId="6146E088" w14:textId="77777777" w:rsidR="00CC2949" w:rsidRPr="00CC2949" w:rsidRDefault="00CC2949">
      <w:pPr>
        <w:rPr>
          <w:rFonts w:ascii="Times New Roman" w:hAnsi="Times New Roman"/>
        </w:rPr>
      </w:pPr>
    </w:p>
    <w:p w14:paraId="77209D91" w14:textId="77777777" w:rsidR="00CC2949" w:rsidRDefault="00CC2949">
      <w:pPr>
        <w:rPr>
          <w:rFonts w:ascii="Times New Roman" w:hAnsi="Times New Roman"/>
          <w:b/>
        </w:rPr>
      </w:pPr>
      <w:r>
        <w:rPr>
          <w:rFonts w:ascii="Times New Roman" w:hAnsi="Times New Roman"/>
          <w:b/>
        </w:rPr>
        <w:br w:type="page"/>
      </w:r>
    </w:p>
    <w:p w14:paraId="3949AD8D" w14:textId="77777777" w:rsidR="002B59A2" w:rsidRDefault="00CC2949" w:rsidP="00095134">
      <w:pPr>
        <w:pStyle w:val="2"/>
        <w:jc w:val="center"/>
        <w:rPr>
          <w:rFonts w:ascii="Times New Roman" w:hAnsi="Times New Roman" w:cs="Times New Roman"/>
          <w:b w:val="0"/>
          <w:i w:val="0"/>
          <w:sz w:val="24"/>
          <w:szCs w:val="24"/>
          <w:lang w:val="en-US"/>
        </w:rPr>
      </w:pPr>
      <w:bookmarkStart w:id="5" w:name="_Toc50031414"/>
      <w:r w:rsidRPr="00095134">
        <w:rPr>
          <w:rFonts w:ascii="Times New Roman" w:hAnsi="Times New Roman" w:cs="Times New Roman"/>
          <w:b w:val="0"/>
          <w:i w:val="0"/>
          <w:sz w:val="24"/>
          <w:szCs w:val="24"/>
        </w:rPr>
        <w:t>СИСТЕМЫ РАСПРЕДЕЛЕННОГО РЕЕСТРА</w:t>
      </w:r>
      <w:bookmarkEnd w:id="5"/>
    </w:p>
    <w:p w14:paraId="5A93C706" w14:textId="77777777" w:rsidR="00095134" w:rsidRPr="00095134" w:rsidRDefault="00095134" w:rsidP="0009513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062"/>
        <w:gridCol w:w="6486"/>
        <w:gridCol w:w="1329"/>
        <w:gridCol w:w="1721"/>
        <w:gridCol w:w="1797"/>
      </w:tblGrid>
      <w:tr w:rsidR="00CC2949" w:rsidRPr="000501A8" w14:paraId="029625ED" w14:textId="77777777" w:rsidTr="000501A8">
        <w:trPr>
          <w:trHeight w:val="630"/>
          <w:tblHeader/>
        </w:trPr>
        <w:tc>
          <w:tcPr>
            <w:tcW w:w="960" w:type="dxa"/>
            <w:shd w:val="clear" w:color="auto" w:fill="auto"/>
            <w:vAlign w:val="center"/>
          </w:tcPr>
          <w:p w14:paraId="724711FC" w14:textId="77777777" w:rsidR="00CC2949" w:rsidRPr="000501A8" w:rsidRDefault="00CC2949" w:rsidP="004A761A">
            <w:pPr>
              <w:jc w:val="center"/>
              <w:rPr>
                <w:rFonts w:ascii="Times New Roman" w:hAnsi="Times New Roman"/>
                <w:b/>
                <w:sz w:val="20"/>
                <w:szCs w:val="20"/>
                <w:lang w:val="en-US"/>
              </w:rPr>
            </w:pPr>
            <w:r w:rsidRPr="000501A8">
              <w:rPr>
                <w:rFonts w:ascii="Times New Roman" w:hAnsi="Times New Roman"/>
                <w:b/>
                <w:sz w:val="20"/>
                <w:szCs w:val="20"/>
                <w:lang w:val="en-US"/>
              </w:rPr>
              <w:t>№</w:t>
            </w:r>
          </w:p>
          <w:p w14:paraId="2B89E476" w14:textId="77777777" w:rsidR="00CC2949" w:rsidRPr="000501A8" w:rsidRDefault="00CC2949" w:rsidP="004A761A">
            <w:pPr>
              <w:jc w:val="center"/>
              <w:rPr>
                <w:rFonts w:ascii="Times New Roman" w:hAnsi="Times New Roman"/>
                <w:b/>
                <w:sz w:val="20"/>
                <w:szCs w:val="20"/>
                <w:lang w:val="en-US"/>
              </w:rPr>
            </w:pPr>
            <w:r w:rsidRPr="000501A8">
              <w:rPr>
                <w:rFonts w:ascii="Times New Roman" w:hAnsi="Times New Roman"/>
                <w:b/>
                <w:sz w:val="20"/>
                <w:szCs w:val="20"/>
                <w:lang w:val="en-US"/>
              </w:rPr>
              <w:t>п</w:t>
            </w:r>
            <w:r w:rsidRPr="000501A8">
              <w:rPr>
                <w:rFonts w:ascii="Times New Roman" w:hAnsi="Times New Roman"/>
                <w:b/>
                <w:sz w:val="20"/>
                <w:szCs w:val="20"/>
              </w:rPr>
              <w:t>/</w:t>
            </w:r>
            <w:r w:rsidRPr="000501A8">
              <w:rPr>
                <w:rFonts w:ascii="Times New Roman" w:hAnsi="Times New Roman"/>
                <w:b/>
                <w:sz w:val="20"/>
                <w:szCs w:val="20"/>
                <w:lang w:val="en-US"/>
              </w:rPr>
              <w:t>п</w:t>
            </w:r>
          </w:p>
        </w:tc>
        <w:tc>
          <w:tcPr>
            <w:tcW w:w="2961" w:type="dxa"/>
            <w:shd w:val="clear" w:color="auto" w:fill="auto"/>
            <w:vAlign w:val="center"/>
          </w:tcPr>
          <w:p w14:paraId="640E5CB4" w14:textId="77777777" w:rsidR="00CC2949" w:rsidRPr="000501A8" w:rsidRDefault="00CC2949" w:rsidP="004A761A">
            <w:pPr>
              <w:jc w:val="center"/>
              <w:rPr>
                <w:rFonts w:ascii="Times New Roman" w:hAnsi="Times New Roman"/>
                <w:b/>
                <w:sz w:val="20"/>
                <w:szCs w:val="20"/>
              </w:rPr>
            </w:pPr>
            <w:r w:rsidRPr="000501A8">
              <w:rPr>
                <w:rFonts w:ascii="Times New Roman" w:hAnsi="Times New Roman"/>
                <w:b/>
                <w:sz w:val="20"/>
                <w:szCs w:val="20"/>
              </w:rPr>
              <w:t>Необходимые мероприятия (действия) по решению технологической задачи</w:t>
            </w:r>
          </w:p>
        </w:tc>
        <w:tc>
          <w:tcPr>
            <w:tcW w:w="6271" w:type="dxa"/>
            <w:shd w:val="clear" w:color="auto" w:fill="auto"/>
            <w:vAlign w:val="center"/>
          </w:tcPr>
          <w:p w14:paraId="16075D6E" w14:textId="77777777" w:rsidR="00CC2949" w:rsidRPr="000501A8" w:rsidRDefault="00CC2949" w:rsidP="004A761A">
            <w:pPr>
              <w:jc w:val="center"/>
              <w:rPr>
                <w:rFonts w:ascii="Times New Roman" w:hAnsi="Times New Roman"/>
                <w:b/>
                <w:sz w:val="20"/>
                <w:szCs w:val="20"/>
              </w:rPr>
            </w:pPr>
            <w:r w:rsidRPr="000501A8">
              <w:rPr>
                <w:rFonts w:ascii="Times New Roman" w:hAnsi="Times New Roman"/>
                <w:b/>
                <w:sz w:val="20"/>
                <w:szCs w:val="20"/>
              </w:rPr>
              <w:t>Ожидаемый результат с указанием характеристики</w:t>
            </w:r>
          </w:p>
        </w:tc>
        <w:tc>
          <w:tcPr>
            <w:tcW w:w="1285" w:type="dxa"/>
            <w:shd w:val="clear" w:color="auto" w:fill="auto"/>
            <w:vAlign w:val="center"/>
          </w:tcPr>
          <w:p w14:paraId="3397F7FD" w14:textId="77777777" w:rsidR="00CC2949" w:rsidRPr="000501A8" w:rsidRDefault="00CC2949" w:rsidP="004A761A">
            <w:pPr>
              <w:jc w:val="center"/>
              <w:rPr>
                <w:rFonts w:ascii="Times New Roman" w:hAnsi="Times New Roman"/>
                <w:b/>
                <w:sz w:val="20"/>
                <w:szCs w:val="20"/>
                <w:lang w:val="en-US"/>
              </w:rPr>
            </w:pPr>
            <w:r w:rsidRPr="000501A8">
              <w:rPr>
                <w:rFonts w:ascii="Times New Roman" w:hAnsi="Times New Roman"/>
                <w:b/>
                <w:sz w:val="20"/>
                <w:szCs w:val="20"/>
                <w:lang w:val="en-US"/>
              </w:rPr>
              <w:t>Срок реализации</w:t>
            </w:r>
          </w:p>
        </w:tc>
        <w:tc>
          <w:tcPr>
            <w:tcW w:w="1664" w:type="dxa"/>
            <w:shd w:val="clear" w:color="auto" w:fill="auto"/>
            <w:vAlign w:val="center"/>
          </w:tcPr>
          <w:p w14:paraId="68117322" w14:textId="77777777" w:rsidR="00CC2949" w:rsidRPr="000501A8" w:rsidRDefault="00CC2949" w:rsidP="004A761A">
            <w:pPr>
              <w:jc w:val="center"/>
              <w:rPr>
                <w:rFonts w:ascii="Times New Roman" w:hAnsi="Times New Roman"/>
                <w:b/>
                <w:sz w:val="20"/>
                <w:szCs w:val="20"/>
                <w:lang w:val="en-US"/>
              </w:rPr>
            </w:pPr>
            <w:r w:rsidRPr="000501A8">
              <w:rPr>
                <w:rFonts w:ascii="Times New Roman" w:hAnsi="Times New Roman"/>
                <w:b/>
                <w:sz w:val="20"/>
                <w:szCs w:val="20"/>
                <w:lang w:val="en-US"/>
              </w:rPr>
              <w:t>Предлагаемый инструмент поддержки</w:t>
            </w:r>
          </w:p>
        </w:tc>
        <w:tc>
          <w:tcPr>
            <w:tcW w:w="1738" w:type="dxa"/>
            <w:shd w:val="clear" w:color="auto" w:fill="auto"/>
            <w:vAlign w:val="center"/>
          </w:tcPr>
          <w:p w14:paraId="007AD179" w14:textId="77777777" w:rsidR="00CC2949" w:rsidRPr="000501A8" w:rsidRDefault="00CC2949" w:rsidP="004A761A">
            <w:pPr>
              <w:jc w:val="center"/>
              <w:rPr>
                <w:rFonts w:ascii="Times New Roman" w:hAnsi="Times New Roman"/>
                <w:b/>
                <w:color w:val="000000"/>
                <w:sz w:val="20"/>
                <w:szCs w:val="20"/>
                <w:lang w:val="en-US"/>
              </w:rPr>
            </w:pPr>
            <w:r w:rsidRPr="000501A8">
              <w:rPr>
                <w:rFonts w:ascii="Times New Roman" w:hAnsi="Times New Roman"/>
                <w:b/>
                <w:color w:val="000000"/>
                <w:sz w:val="20"/>
                <w:szCs w:val="20"/>
                <w:lang w:val="en-US"/>
              </w:rPr>
              <w:t>Ответственные операторы мер поддержки</w:t>
            </w:r>
          </w:p>
          <w:p w14:paraId="02C2B493" w14:textId="77777777" w:rsidR="00CC2949" w:rsidRPr="000501A8" w:rsidRDefault="00CC2949" w:rsidP="004A761A">
            <w:pPr>
              <w:jc w:val="center"/>
              <w:rPr>
                <w:rFonts w:ascii="Times New Roman" w:hAnsi="Times New Roman"/>
                <w:b/>
                <w:color w:val="000000"/>
                <w:sz w:val="20"/>
                <w:szCs w:val="20"/>
                <w:lang w:val="en-US"/>
              </w:rPr>
            </w:pPr>
          </w:p>
        </w:tc>
      </w:tr>
      <w:tr w:rsidR="00CC2949" w:rsidRPr="000501A8" w14:paraId="7C7A72F2" w14:textId="77777777" w:rsidTr="00CC2949">
        <w:tc>
          <w:tcPr>
            <w:tcW w:w="960" w:type="dxa"/>
            <w:shd w:val="clear" w:color="auto" w:fill="auto"/>
          </w:tcPr>
          <w:p w14:paraId="5539AEC0" w14:textId="77777777" w:rsidR="00CC2949" w:rsidRPr="000501A8" w:rsidRDefault="00CC2949" w:rsidP="004A761A">
            <w:pPr>
              <w:rPr>
                <w:rFonts w:ascii="Times New Roman" w:hAnsi="Times New Roman"/>
                <w:b/>
                <w:bCs/>
                <w:sz w:val="20"/>
                <w:szCs w:val="20"/>
              </w:rPr>
            </w:pPr>
            <w:r w:rsidRPr="000501A8">
              <w:rPr>
                <w:rFonts w:ascii="Times New Roman" w:hAnsi="Times New Roman"/>
                <w:b/>
                <w:bCs/>
                <w:sz w:val="20"/>
                <w:szCs w:val="20"/>
              </w:rPr>
              <w:t>1</w:t>
            </w:r>
          </w:p>
        </w:tc>
        <w:tc>
          <w:tcPr>
            <w:tcW w:w="13919" w:type="dxa"/>
            <w:gridSpan w:val="5"/>
            <w:shd w:val="clear" w:color="auto" w:fill="auto"/>
          </w:tcPr>
          <w:p w14:paraId="20F1EF6A" w14:textId="77777777" w:rsidR="00CC2949" w:rsidRPr="000501A8" w:rsidRDefault="00CC2949" w:rsidP="004A761A">
            <w:pPr>
              <w:rPr>
                <w:rFonts w:ascii="Times New Roman" w:hAnsi="Times New Roman"/>
                <w:sz w:val="20"/>
                <w:szCs w:val="20"/>
              </w:rPr>
            </w:pPr>
            <w:r w:rsidRPr="000501A8">
              <w:rPr>
                <w:rFonts w:ascii="Times New Roman" w:hAnsi="Times New Roman"/>
                <w:b/>
                <w:bCs/>
                <w:color w:val="000000"/>
                <w:sz w:val="20"/>
                <w:szCs w:val="20"/>
                <w:shd w:val="clear" w:color="auto" w:fill="FFFFFF"/>
              </w:rPr>
              <w:t>Субтехнология: Технологии обеспечения целостности и непротиворечивости данных (консенсус)</w:t>
            </w:r>
          </w:p>
        </w:tc>
      </w:tr>
      <w:tr w:rsidR="00CC2949" w:rsidRPr="000501A8" w14:paraId="74F2B35C" w14:textId="77777777" w:rsidTr="00CC2949">
        <w:tc>
          <w:tcPr>
            <w:tcW w:w="960" w:type="dxa"/>
            <w:shd w:val="clear" w:color="auto" w:fill="auto"/>
          </w:tcPr>
          <w:p w14:paraId="0098AC06" w14:textId="77777777" w:rsidR="00CC2949" w:rsidRPr="000501A8" w:rsidRDefault="00CC2949" w:rsidP="004A761A">
            <w:pPr>
              <w:rPr>
                <w:rFonts w:ascii="Times New Roman" w:hAnsi="Times New Roman"/>
                <w:b/>
                <w:bCs/>
                <w:sz w:val="20"/>
                <w:szCs w:val="20"/>
              </w:rPr>
            </w:pPr>
            <w:r w:rsidRPr="000501A8">
              <w:rPr>
                <w:rFonts w:ascii="Times New Roman" w:hAnsi="Times New Roman"/>
                <w:b/>
                <w:bCs/>
                <w:sz w:val="20"/>
                <w:szCs w:val="20"/>
              </w:rPr>
              <w:t>1.1</w:t>
            </w:r>
          </w:p>
        </w:tc>
        <w:tc>
          <w:tcPr>
            <w:tcW w:w="13919" w:type="dxa"/>
            <w:gridSpan w:val="5"/>
            <w:shd w:val="clear" w:color="auto" w:fill="auto"/>
          </w:tcPr>
          <w:p w14:paraId="7C0C0A43" w14:textId="77777777" w:rsidR="00CC2949" w:rsidRPr="000501A8" w:rsidRDefault="00CC2949" w:rsidP="004A761A">
            <w:pPr>
              <w:rPr>
                <w:rFonts w:ascii="Times New Roman" w:hAnsi="Times New Roman"/>
                <w:sz w:val="20"/>
                <w:szCs w:val="20"/>
              </w:rPr>
            </w:pPr>
            <w:r w:rsidRPr="000501A8">
              <w:rPr>
                <w:rFonts w:ascii="Times New Roman" w:hAnsi="Times New Roman"/>
                <w:b/>
                <w:color w:val="000000"/>
                <w:sz w:val="20"/>
                <w:szCs w:val="20"/>
              </w:rPr>
              <w:t>Технологическая задача: Снизить уровень чувствительности пропускной способности систем распределенного реестра к количеству и географической распределенности полных нод</w:t>
            </w:r>
          </w:p>
        </w:tc>
      </w:tr>
      <w:tr w:rsidR="00CC2949" w:rsidRPr="000501A8" w14:paraId="69A804B2" w14:textId="77777777" w:rsidTr="00413CFA">
        <w:tc>
          <w:tcPr>
            <w:tcW w:w="960" w:type="dxa"/>
            <w:shd w:val="clear" w:color="auto" w:fill="92D050"/>
          </w:tcPr>
          <w:p w14:paraId="1DD7C1F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1.1.1</w:t>
            </w:r>
          </w:p>
        </w:tc>
        <w:tc>
          <w:tcPr>
            <w:tcW w:w="2961" w:type="dxa"/>
            <w:shd w:val="clear" w:color="auto" w:fill="92D050"/>
          </w:tcPr>
          <w:p w14:paraId="7937F53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Поддержка разработки масштабируемых протоколов консенсуса, а также обобщенных протоколов с расширенным классом криптографических задач</w:t>
            </w:r>
          </w:p>
        </w:tc>
        <w:tc>
          <w:tcPr>
            <w:tcW w:w="6271" w:type="dxa"/>
            <w:shd w:val="clear" w:color="auto" w:fill="92D050"/>
          </w:tcPr>
          <w:p w14:paraId="72C747C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Разработка алгоритмов консенсуса, обеспечивающих пропускную способность систем распределенного реестра на уровне не менее, чем 5 000 транзакций при защите от захвата 51% вычислительных мощностей/ресурсов сети и не менее, чем 2</w:t>
            </w:r>
            <w:r w:rsidRPr="000501A8">
              <w:rPr>
                <w:rFonts w:ascii="Times New Roman" w:hAnsi="Times New Roman"/>
                <w:sz w:val="20"/>
                <w:szCs w:val="20"/>
                <w:lang w:val="en-US"/>
              </w:rPr>
              <w:t> </w:t>
            </w:r>
            <w:r w:rsidRPr="000501A8">
              <w:rPr>
                <w:rFonts w:ascii="Times New Roman" w:hAnsi="Times New Roman"/>
                <w:sz w:val="20"/>
                <w:szCs w:val="20"/>
              </w:rPr>
              <w:t xml:space="preserve">500 полных нод (выполнение целевых значений на 2021 год следующих КПЭ: </w:t>
            </w:r>
            <w:r w:rsidRPr="000501A8">
              <w:rPr>
                <w:rFonts w:ascii="Times New Roman" w:hAnsi="Times New Roman"/>
                <w:sz w:val="20"/>
                <w:szCs w:val="20"/>
              </w:rPr>
              <w:br/>
              <w:t xml:space="preserve">« Количество транзакций в секунду», «Защита от захвата вычислительных мощностей, ресурсов, % захваченных мощностей </w:t>
            </w:r>
            <w:r w:rsidRPr="000501A8">
              <w:rPr>
                <w:rFonts w:ascii="Times New Roman" w:hAnsi="Times New Roman"/>
                <w:sz w:val="20"/>
                <w:szCs w:val="20"/>
              </w:rPr>
              <w:br/>
              <w:t>от общего числа», «Количество полных нод»)</w:t>
            </w:r>
          </w:p>
        </w:tc>
        <w:tc>
          <w:tcPr>
            <w:tcW w:w="1285" w:type="dxa"/>
            <w:shd w:val="clear" w:color="auto" w:fill="92D050"/>
          </w:tcPr>
          <w:p w14:paraId="621A5106"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2019–2021</w:t>
            </w:r>
          </w:p>
        </w:tc>
        <w:tc>
          <w:tcPr>
            <w:tcW w:w="1664" w:type="dxa"/>
            <w:shd w:val="clear" w:color="auto" w:fill="92D050"/>
          </w:tcPr>
          <w:p w14:paraId="26A32D05"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Грантовая поддержка малых предприятий</w:t>
            </w:r>
          </w:p>
          <w:p w14:paraId="5D02EA7D" w14:textId="77777777" w:rsidR="00CC2949" w:rsidRPr="000501A8" w:rsidRDefault="00CC2949" w:rsidP="004A761A">
            <w:pPr>
              <w:rPr>
                <w:rFonts w:ascii="Times New Roman" w:hAnsi="Times New Roman"/>
                <w:sz w:val="20"/>
                <w:szCs w:val="20"/>
              </w:rPr>
            </w:pPr>
          </w:p>
        </w:tc>
        <w:tc>
          <w:tcPr>
            <w:tcW w:w="1738" w:type="dxa"/>
            <w:shd w:val="clear" w:color="auto" w:fill="92D050"/>
          </w:tcPr>
          <w:p w14:paraId="53EA96C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содействия инновациям</w:t>
            </w:r>
          </w:p>
        </w:tc>
      </w:tr>
      <w:tr w:rsidR="00CC2949" w:rsidRPr="000501A8" w14:paraId="74862F9F" w14:textId="77777777" w:rsidTr="00CC2949">
        <w:tc>
          <w:tcPr>
            <w:tcW w:w="960" w:type="dxa"/>
            <w:shd w:val="clear" w:color="auto" w:fill="auto"/>
          </w:tcPr>
          <w:p w14:paraId="6DC912C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1.1.2</w:t>
            </w:r>
          </w:p>
        </w:tc>
        <w:tc>
          <w:tcPr>
            <w:tcW w:w="2961" w:type="dxa"/>
            <w:shd w:val="clear" w:color="auto" w:fill="auto"/>
          </w:tcPr>
          <w:p w14:paraId="55E24EA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Софинансирование полного цикла разработки отечественных платформ</w:t>
            </w:r>
          </w:p>
        </w:tc>
        <w:tc>
          <w:tcPr>
            <w:tcW w:w="6271" w:type="dxa"/>
            <w:shd w:val="clear" w:color="auto" w:fill="auto"/>
          </w:tcPr>
          <w:p w14:paraId="65EF7DE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Разработка систем распределенного реестра с пропускной способностью не менее, чем 5</w:t>
            </w:r>
            <w:r w:rsidRPr="000501A8">
              <w:rPr>
                <w:rFonts w:ascii="Times New Roman" w:hAnsi="Times New Roman"/>
                <w:sz w:val="20"/>
                <w:szCs w:val="20"/>
                <w:lang w:val="en-US"/>
              </w:rPr>
              <w:t> </w:t>
            </w:r>
            <w:r w:rsidRPr="000501A8">
              <w:rPr>
                <w:rFonts w:ascii="Times New Roman" w:hAnsi="Times New Roman"/>
                <w:sz w:val="20"/>
                <w:szCs w:val="20"/>
              </w:rPr>
              <w:t>000 транзакций в секунду при защите от захвата 51% вычислительных мощностей/ресурсов сети и не менее, чем 2</w:t>
            </w:r>
            <w:r w:rsidRPr="000501A8">
              <w:rPr>
                <w:rFonts w:ascii="Times New Roman" w:hAnsi="Times New Roman"/>
                <w:sz w:val="20"/>
                <w:szCs w:val="20"/>
                <w:lang w:val="en-US"/>
              </w:rPr>
              <w:t> </w:t>
            </w:r>
            <w:r w:rsidRPr="000501A8">
              <w:rPr>
                <w:rFonts w:ascii="Times New Roman" w:hAnsi="Times New Roman"/>
                <w:sz w:val="20"/>
                <w:szCs w:val="20"/>
              </w:rPr>
              <w:t>500 полных нод (выполнение целевых значений на 2021 год следующих КПЭ: «Количество транзакций в секунду», «Защита от захвата вычислительных мощностей, ресурсов, % захваченных мощностей от общего числа», «Количество полных нод»)</w:t>
            </w:r>
          </w:p>
        </w:tc>
        <w:tc>
          <w:tcPr>
            <w:tcW w:w="1285" w:type="dxa"/>
            <w:shd w:val="clear" w:color="auto" w:fill="auto"/>
          </w:tcPr>
          <w:p w14:paraId="2FBD298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06F0205B"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Поддержка разработки и внедрения пром. решений</w:t>
            </w:r>
          </w:p>
        </w:tc>
        <w:tc>
          <w:tcPr>
            <w:tcW w:w="1738" w:type="dxa"/>
            <w:shd w:val="clear" w:color="auto" w:fill="auto"/>
          </w:tcPr>
          <w:p w14:paraId="4515E88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Минпромторг России</w:t>
            </w:r>
          </w:p>
        </w:tc>
      </w:tr>
      <w:tr w:rsidR="00CC2949" w:rsidRPr="000501A8" w14:paraId="739C2148" w14:textId="77777777" w:rsidTr="00CC2949">
        <w:tc>
          <w:tcPr>
            <w:tcW w:w="960" w:type="dxa"/>
            <w:shd w:val="clear" w:color="auto" w:fill="auto"/>
          </w:tcPr>
          <w:p w14:paraId="5ADDE9E3"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1.2</w:t>
            </w:r>
          </w:p>
        </w:tc>
        <w:tc>
          <w:tcPr>
            <w:tcW w:w="13919" w:type="dxa"/>
            <w:gridSpan w:val="5"/>
            <w:shd w:val="clear" w:color="auto" w:fill="auto"/>
          </w:tcPr>
          <w:p w14:paraId="0E627E83"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sz w:val="20"/>
                <w:szCs w:val="20"/>
              </w:rPr>
              <w:t xml:space="preserve"> Повысить уровень децентрализации распределения вычислительных мощностей и ресурсов систем распределенного реестра</w:t>
            </w:r>
          </w:p>
        </w:tc>
      </w:tr>
      <w:tr w:rsidR="00CC2949" w:rsidRPr="000501A8" w14:paraId="6213F853" w14:textId="77777777" w:rsidTr="00CC2949">
        <w:tc>
          <w:tcPr>
            <w:tcW w:w="960" w:type="dxa"/>
            <w:shd w:val="clear" w:color="auto" w:fill="auto"/>
          </w:tcPr>
          <w:p w14:paraId="47B5C21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1.2.1</w:t>
            </w:r>
          </w:p>
        </w:tc>
        <w:tc>
          <w:tcPr>
            <w:tcW w:w="2961" w:type="dxa"/>
            <w:shd w:val="clear" w:color="auto" w:fill="auto"/>
          </w:tcPr>
          <w:p w14:paraId="22E4AF3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Поддержка разработки механизмов обеспечения децентрализации в системах распределенного реестра</w:t>
            </w:r>
          </w:p>
        </w:tc>
        <w:tc>
          <w:tcPr>
            <w:tcW w:w="6271" w:type="dxa"/>
            <w:shd w:val="clear" w:color="auto" w:fill="auto"/>
          </w:tcPr>
          <w:p w14:paraId="3A22EBA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Разработка неделигируемых алгоритмов консенсуса, обеспечивающих среднее количество полных нод в системах распределенного на уровне не менее, чем 2 500 (выполнение КПЭ «Количество полных нод», целевое значение на 2021 год – 2</w:t>
            </w:r>
            <w:r w:rsidRPr="000501A8">
              <w:rPr>
                <w:rFonts w:ascii="Times New Roman" w:hAnsi="Times New Roman"/>
                <w:sz w:val="20"/>
                <w:szCs w:val="20"/>
                <w:lang w:val="en-US"/>
              </w:rPr>
              <w:t> </w:t>
            </w:r>
            <w:r w:rsidRPr="000501A8">
              <w:rPr>
                <w:rFonts w:ascii="Times New Roman" w:hAnsi="Times New Roman"/>
                <w:sz w:val="20"/>
                <w:szCs w:val="20"/>
              </w:rPr>
              <w:t>500)</w:t>
            </w:r>
          </w:p>
        </w:tc>
        <w:tc>
          <w:tcPr>
            <w:tcW w:w="1285" w:type="dxa"/>
            <w:shd w:val="clear" w:color="auto" w:fill="auto"/>
          </w:tcPr>
          <w:p w14:paraId="68B67C1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rPr>
              <w:t>2019–2021</w:t>
            </w:r>
          </w:p>
        </w:tc>
        <w:tc>
          <w:tcPr>
            <w:tcW w:w="1664" w:type="dxa"/>
            <w:shd w:val="clear" w:color="auto" w:fill="auto"/>
          </w:tcPr>
          <w:p w14:paraId="3BC3812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563FA11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7C76491D" w14:textId="77777777" w:rsidTr="00CC2949">
        <w:trPr>
          <w:trHeight w:val="307"/>
        </w:trPr>
        <w:tc>
          <w:tcPr>
            <w:tcW w:w="960" w:type="dxa"/>
            <w:shd w:val="clear" w:color="auto" w:fill="auto"/>
          </w:tcPr>
          <w:p w14:paraId="332A637E"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1.3</w:t>
            </w:r>
          </w:p>
        </w:tc>
        <w:tc>
          <w:tcPr>
            <w:tcW w:w="13919" w:type="dxa"/>
            <w:gridSpan w:val="5"/>
            <w:shd w:val="clear" w:color="auto" w:fill="auto"/>
          </w:tcPr>
          <w:p w14:paraId="7C379C5B"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sz w:val="20"/>
                <w:szCs w:val="20"/>
              </w:rPr>
              <w:t xml:space="preserve"> Увеличить пропускную способность</w:t>
            </w:r>
          </w:p>
        </w:tc>
      </w:tr>
      <w:tr w:rsidR="00CC2949" w:rsidRPr="000501A8" w14:paraId="2715BA03" w14:textId="77777777" w:rsidTr="00CC2949">
        <w:trPr>
          <w:trHeight w:val="622"/>
        </w:trPr>
        <w:tc>
          <w:tcPr>
            <w:tcW w:w="960" w:type="dxa"/>
            <w:shd w:val="clear" w:color="auto" w:fill="auto"/>
          </w:tcPr>
          <w:p w14:paraId="60DFD9B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1.3.1</w:t>
            </w:r>
          </w:p>
        </w:tc>
        <w:tc>
          <w:tcPr>
            <w:tcW w:w="2961" w:type="dxa"/>
            <w:shd w:val="clear" w:color="auto" w:fill="auto"/>
          </w:tcPr>
          <w:p w14:paraId="06AF3465"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Софинансирование разработки оффчейн протоколов и других механизмов увеличения пропускной способности систем распределенного реестра (шардинг, увеличение пропускной способности основной сети)</w:t>
            </w:r>
          </w:p>
        </w:tc>
        <w:tc>
          <w:tcPr>
            <w:tcW w:w="6271" w:type="dxa"/>
            <w:shd w:val="clear" w:color="auto" w:fill="auto"/>
          </w:tcPr>
          <w:p w14:paraId="0A79B90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Разработка механизмов, обеспечивающих возможность масштабирования существующих систем распределенного реестра до не менее, чем 5</w:t>
            </w:r>
            <w:r w:rsidRPr="000501A8">
              <w:rPr>
                <w:rFonts w:ascii="Times New Roman" w:hAnsi="Times New Roman"/>
                <w:sz w:val="20"/>
                <w:szCs w:val="20"/>
                <w:lang w:val="en-US"/>
              </w:rPr>
              <w:t> </w:t>
            </w:r>
            <w:r w:rsidRPr="000501A8">
              <w:rPr>
                <w:rFonts w:ascii="Times New Roman" w:hAnsi="Times New Roman"/>
                <w:sz w:val="20"/>
                <w:szCs w:val="20"/>
              </w:rPr>
              <w:t>000 транзакций в секунду (выполнение КПЭ «Количество транзакций в секунду», целевое значение на 2021 год – 5</w:t>
            </w:r>
            <w:r w:rsidRPr="000501A8">
              <w:rPr>
                <w:rFonts w:ascii="Times New Roman" w:hAnsi="Times New Roman"/>
                <w:sz w:val="20"/>
                <w:szCs w:val="20"/>
                <w:lang w:val="en-US"/>
              </w:rPr>
              <w:t> </w:t>
            </w:r>
            <w:r w:rsidRPr="000501A8">
              <w:rPr>
                <w:rFonts w:ascii="Times New Roman" w:hAnsi="Times New Roman"/>
                <w:sz w:val="20"/>
                <w:szCs w:val="20"/>
              </w:rPr>
              <w:t>000)</w:t>
            </w:r>
          </w:p>
        </w:tc>
        <w:tc>
          <w:tcPr>
            <w:tcW w:w="1285" w:type="dxa"/>
            <w:shd w:val="clear" w:color="auto" w:fill="auto"/>
          </w:tcPr>
          <w:p w14:paraId="7ABCB73B"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34CE434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67F7C38C"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663644D3" w14:textId="77777777" w:rsidTr="00CC2949">
        <w:tc>
          <w:tcPr>
            <w:tcW w:w="960" w:type="dxa"/>
            <w:shd w:val="clear" w:color="auto" w:fill="auto"/>
          </w:tcPr>
          <w:p w14:paraId="078DCB00"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1.4</w:t>
            </w:r>
          </w:p>
        </w:tc>
        <w:tc>
          <w:tcPr>
            <w:tcW w:w="13919" w:type="dxa"/>
            <w:gridSpan w:val="5"/>
            <w:shd w:val="clear" w:color="auto" w:fill="auto"/>
          </w:tcPr>
          <w:p w14:paraId="65B18488"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sz w:val="20"/>
                <w:szCs w:val="20"/>
              </w:rPr>
              <w:t xml:space="preserve"> Повысить кибербезопасность систем в части обеспечения защиты от захвата ресурсов/вычислительных мощностей сети</w:t>
            </w:r>
          </w:p>
        </w:tc>
      </w:tr>
      <w:tr w:rsidR="00CC2949" w:rsidRPr="000501A8" w14:paraId="1D19086E" w14:textId="77777777" w:rsidTr="00413CFA">
        <w:tc>
          <w:tcPr>
            <w:tcW w:w="960" w:type="dxa"/>
            <w:shd w:val="clear" w:color="auto" w:fill="92D050"/>
          </w:tcPr>
          <w:p w14:paraId="4AFB305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1.4.1</w:t>
            </w:r>
          </w:p>
        </w:tc>
        <w:tc>
          <w:tcPr>
            <w:tcW w:w="2961" w:type="dxa"/>
            <w:shd w:val="clear" w:color="auto" w:fill="92D050"/>
          </w:tcPr>
          <w:p w14:paraId="217948D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Стимулирование исследований в отношении систем распределенного реестра, устойчивых к атакам с использованием квантового компьютера</w:t>
            </w:r>
          </w:p>
        </w:tc>
        <w:tc>
          <w:tcPr>
            <w:tcW w:w="6271" w:type="dxa"/>
            <w:shd w:val="clear" w:color="auto" w:fill="92D050"/>
          </w:tcPr>
          <w:p w14:paraId="44EC9A3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Создание криптографических алгоритмов, устойчивых к квантовым вычислениям, обеспечивающих защиту от атак с использованием квантового компьютера (выполнение ожидаемого результата мероприятия «Создан устойчивый квантовый компьютер»)</w:t>
            </w:r>
          </w:p>
        </w:tc>
        <w:tc>
          <w:tcPr>
            <w:tcW w:w="1285" w:type="dxa"/>
            <w:shd w:val="clear" w:color="auto" w:fill="92D050"/>
          </w:tcPr>
          <w:p w14:paraId="43E5846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2022</w:t>
            </w:r>
            <w:r w:rsidRPr="000501A8">
              <w:rPr>
                <w:rFonts w:ascii="Times New Roman" w:hAnsi="Times New Roman"/>
                <w:sz w:val="20"/>
                <w:szCs w:val="20"/>
              </w:rPr>
              <w:t>–</w:t>
            </w:r>
            <w:r w:rsidRPr="000501A8">
              <w:rPr>
                <w:rFonts w:ascii="Times New Roman" w:hAnsi="Times New Roman"/>
                <w:sz w:val="20"/>
                <w:szCs w:val="20"/>
                <w:lang w:val="en-US"/>
              </w:rPr>
              <w:t>2024</w:t>
            </w:r>
          </w:p>
        </w:tc>
        <w:tc>
          <w:tcPr>
            <w:tcW w:w="1664" w:type="dxa"/>
            <w:shd w:val="clear" w:color="auto" w:fill="92D050"/>
          </w:tcPr>
          <w:p w14:paraId="57153B6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Грантовая поддержка малых предприятий</w:t>
            </w:r>
          </w:p>
        </w:tc>
        <w:tc>
          <w:tcPr>
            <w:tcW w:w="1738" w:type="dxa"/>
            <w:shd w:val="clear" w:color="auto" w:fill="92D050"/>
          </w:tcPr>
          <w:p w14:paraId="649401E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Фонд содействия инновациям</w:t>
            </w:r>
          </w:p>
        </w:tc>
      </w:tr>
      <w:tr w:rsidR="00CC2949" w:rsidRPr="000501A8" w14:paraId="14BB762C" w14:textId="77777777" w:rsidTr="00CC2949">
        <w:tc>
          <w:tcPr>
            <w:tcW w:w="960" w:type="dxa"/>
            <w:shd w:val="clear" w:color="auto" w:fill="auto"/>
          </w:tcPr>
          <w:p w14:paraId="646528D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1.4.2</w:t>
            </w:r>
          </w:p>
        </w:tc>
        <w:tc>
          <w:tcPr>
            <w:tcW w:w="2961" w:type="dxa"/>
            <w:shd w:val="clear" w:color="auto" w:fill="auto"/>
          </w:tcPr>
          <w:p w14:paraId="17DBD75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Софинансирование создания систем холодного хранения приватных ключей</w:t>
            </w:r>
          </w:p>
        </w:tc>
        <w:tc>
          <w:tcPr>
            <w:tcW w:w="6271" w:type="dxa"/>
            <w:shd w:val="clear" w:color="auto" w:fill="auto"/>
          </w:tcPr>
          <w:p w14:paraId="67E19A7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Сокращение количества случаев кражи и/или взлома приватных ключей не менее, чем на 75% (выполнение КПЭ для мониторинга мероприятия « Софинансирование создания систем холодного хранения приватных ключей» </w:t>
            </w:r>
          </w:p>
        </w:tc>
        <w:tc>
          <w:tcPr>
            <w:tcW w:w="1285" w:type="dxa"/>
            <w:shd w:val="clear" w:color="auto" w:fill="auto"/>
          </w:tcPr>
          <w:p w14:paraId="54EEDFD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w:t>
            </w:r>
            <w:r w:rsidRPr="000501A8">
              <w:rPr>
                <w:rFonts w:ascii="Times New Roman" w:hAnsi="Times New Roman"/>
                <w:sz w:val="20"/>
                <w:szCs w:val="20"/>
              </w:rPr>
              <w:t>–</w:t>
            </w:r>
            <w:r w:rsidRPr="000501A8">
              <w:rPr>
                <w:rFonts w:ascii="Times New Roman" w:hAnsi="Times New Roman"/>
                <w:sz w:val="20"/>
                <w:szCs w:val="20"/>
                <w:lang w:val="en-US"/>
              </w:rPr>
              <w:t>2021</w:t>
            </w:r>
          </w:p>
        </w:tc>
        <w:tc>
          <w:tcPr>
            <w:tcW w:w="1664" w:type="dxa"/>
            <w:shd w:val="clear" w:color="auto" w:fill="auto"/>
          </w:tcPr>
          <w:p w14:paraId="6B0DAEB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06F589F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44FF3524" w14:textId="77777777" w:rsidTr="00CC2949">
        <w:tc>
          <w:tcPr>
            <w:tcW w:w="960" w:type="dxa"/>
            <w:shd w:val="clear" w:color="auto" w:fill="auto"/>
          </w:tcPr>
          <w:p w14:paraId="76B11F7E"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2</w:t>
            </w:r>
          </w:p>
        </w:tc>
        <w:tc>
          <w:tcPr>
            <w:tcW w:w="13919" w:type="dxa"/>
            <w:gridSpan w:val="5"/>
            <w:shd w:val="clear" w:color="auto" w:fill="auto"/>
          </w:tcPr>
          <w:p w14:paraId="041216BE" w14:textId="77777777" w:rsidR="00CC2949" w:rsidRPr="000501A8" w:rsidRDefault="00CC2949" w:rsidP="004A761A">
            <w:pPr>
              <w:rPr>
                <w:rFonts w:ascii="Times New Roman" w:hAnsi="Times New Roman"/>
                <w:b/>
                <w:sz w:val="20"/>
                <w:szCs w:val="20"/>
              </w:rPr>
            </w:pPr>
            <w:r w:rsidRPr="000501A8">
              <w:rPr>
                <w:rFonts w:ascii="Times New Roman" w:hAnsi="Times New Roman"/>
                <w:b/>
                <w:bCs/>
                <w:sz w:val="20"/>
                <w:szCs w:val="20"/>
              </w:rPr>
              <w:t>Субтехнология: Технологии создания и исполнения децентрализованных приложений и смарт-контрактов</w:t>
            </w:r>
          </w:p>
        </w:tc>
      </w:tr>
      <w:tr w:rsidR="00CC2949" w:rsidRPr="000501A8" w14:paraId="64318CE4" w14:textId="77777777" w:rsidTr="00CC2949">
        <w:tc>
          <w:tcPr>
            <w:tcW w:w="960" w:type="dxa"/>
            <w:shd w:val="clear" w:color="auto" w:fill="auto"/>
          </w:tcPr>
          <w:p w14:paraId="0DA66FD0"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2.1</w:t>
            </w:r>
          </w:p>
        </w:tc>
        <w:tc>
          <w:tcPr>
            <w:tcW w:w="13919" w:type="dxa"/>
            <w:gridSpan w:val="5"/>
            <w:shd w:val="clear" w:color="auto" w:fill="auto"/>
          </w:tcPr>
          <w:p w14:paraId="451C27D9"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color w:val="000000"/>
                <w:sz w:val="20"/>
                <w:szCs w:val="20"/>
                <w:shd w:val="clear" w:color="auto" w:fill="FFFFFF"/>
              </w:rPr>
              <w:t xml:space="preserve"> Сократить сроки интеграции систем в бизнес-процессы</w:t>
            </w:r>
          </w:p>
        </w:tc>
      </w:tr>
      <w:tr w:rsidR="00CC2949" w:rsidRPr="000501A8" w14:paraId="591E9835" w14:textId="77777777" w:rsidTr="00CC2949">
        <w:tc>
          <w:tcPr>
            <w:tcW w:w="960" w:type="dxa"/>
            <w:shd w:val="clear" w:color="auto" w:fill="auto"/>
          </w:tcPr>
          <w:p w14:paraId="5BF6F79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2.1.1</w:t>
            </w:r>
          </w:p>
        </w:tc>
        <w:tc>
          <w:tcPr>
            <w:tcW w:w="2961" w:type="dxa"/>
            <w:shd w:val="clear" w:color="auto" w:fill="auto"/>
          </w:tcPr>
          <w:p w14:paraId="2C856A39"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sz w:val="20"/>
                <w:szCs w:val="20"/>
              </w:rPr>
              <w:t>Создание национальной экосистемы распределенного реестра с поддержкой подключения множества отраслевых сетей</w:t>
            </w:r>
          </w:p>
        </w:tc>
        <w:tc>
          <w:tcPr>
            <w:tcW w:w="6271" w:type="dxa"/>
            <w:shd w:val="clear" w:color="auto" w:fill="auto"/>
          </w:tcPr>
          <w:p w14:paraId="1548C4A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Время для интеграции отраслевых систем распределенного реестра в бизнес-процессы сокращено до не более, чем 10 часов (выполнение КПЭ «Средний срок интеграции системы в бизнес-процессы», целевое значение на 2021 г. – не более 50 часов)</w:t>
            </w:r>
          </w:p>
        </w:tc>
        <w:tc>
          <w:tcPr>
            <w:tcW w:w="1285" w:type="dxa"/>
            <w:shd w:val="clear" w:color="auto" w:fill="auto"/>
          </w:tcPr>
          <w:p w14:paraId="23AE14F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w:t>
            </w:r>
            <w:r w:rsidRPr="000501A8">
              <w:rPr>
                <w:rFonts w:ascii="Times New Roman" w:hAnsi="Times New Roman"/>
                <w:sz w:val="20"/>
                <w:szCs w:val="20"/>
              </w:rPr>
              <w:t>–</w:t>
            </w:r>
            <w:r w:rsidRPr="000501A8">
              <w:rPr>
                <w:rFonts w:ascii="Times New Roman" w:hAnsi="Times New Roman"/>
                <w:sz w:val="20"/>
                <w:szCs w:val="20"/>
                <w:lang w:val="en-US"/>
              </w:rPr>
              <w:t>2021</w:t>
            </w:r>
          </w:p>
        </w:tc>
        <w:tc>
          <w:tcPr>
            <w:tcW w:w="1664" w:type="dxa"/>
            <w:shd w:val="clear" w:color="auto" w:fill="auto"/>
          </w:tcPr>
          <w:p w14:paraId="6867F63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Поддержка разработки и внедрения пром. решений</w:t>
            </w:r>
          </w:p>
        </w:tc>
        <w:tc>
          <w:tcPr>
            <w:tcW w:w="1738" w:type="dxa"/>
            <w:shd w:val="clear" w:color="auto" w:fill="auto"/>
          </w:tcPr>
          <w:p w14:paraId="775D80A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Минпромторг России</w:t>
            </w:r>
          </w:p>
        </w:tc>
      </w:tr>
      <w:tr w:rsidR="00CC2949" w:rsidRPr="000501A8" w14:paraId="262CC45C" w14:textId="77777777" w:rsidTr="00CC2949">
        <w:tc>
          <w:tcPr>
            <w:tcW w:w="960" w:type="dxa"/>
            <w:shd w:val="clear" w:color="auto" w:fill="auto"/>
          </w:tcPr>
          <w:p w14:paraId="05C212FB"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2.1.2</w:t>
            </w:r>
          </w:p>
        </w:tc>
        <w:tc>
          <w:tcPr>
            <w:tcW w:w="2961" w:type="dxa"/>
            <w:shd w:val="clear" w:color="auto" w:fill="auto"/>
          </w:tcPr>
          <w:p w14:paraId="015EE5FA"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Софинансирование разработки ораклов  и смарт-контрактов</w:t>
            </w:r>
          </w:p>
        </w:tc>
        <w:tc>
          <w:tcPr>
            <w:tcW w:w="6271" w:type="dxa"/>
            <w:shd w:val="clear" w:color="auto" w:fill="auto"/>
          </w:tcPr>
          <w:p w14:paraId="30A9638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Разработано не менее 100 ораклов для обращения ко внешним данным к 2021 г. (выполнение целевых значений КПЭ «Количество стандартизированных ораклов для обращения к любым типам внешних данных с целью инициации условий смарт-контрактов»)</w:t>
            </w:r>
          </w:p>
        </w:tc>
        <w:tc>
          <w:tcPr>
            <w:tcW w:w="1285" w:type="dxa"/>
            <w:shd w:val="clear" w:color="auto" w:fill="auto"/>
          </w:tcPr>
          <w:p w14:paraId="6D5C760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0F29E30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54F716A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12E9CDE9" w14:textId="77777777" w:rsidTr="00413CFA">
        <w:tc>
          <w:tcPr>
            <w:tcW w:w="960" w:type="dxa"/>
            <w:shd w:val="clear" w:color="auto" w:fill="92D050"/>
          </w:tcPr>
          <w:p w14:paraId="1E75C00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2.1.3</w:t>
            </w:r>
          </w:p>
        </w:tc>
        <w:tc>
          <w:tcPr>
            <w:tcW w:w="2961" w:type="dxa"/>
            <w:shd w:val="clear" w:color="auto" w:fill="92D050"/>
          </w:tcPr>
          <w:p w14:paraId="2654DF1B" w14:textId="77777777" w:rsidR="00095134" w:rsidRPr="000501A8" w:rsidRDefault="00095134" w:rsidP="004A761A">
            <w:pPr>
              <w:rPr>
                <w:rFonts w:ascii="Times New Roman" w:hAnsi="Times New Roman"/>
                <w:sz w:val="20"/>
                <w:szCs w:val="20"/>
              </w:rPr>
            </w:pPr>
            <w:r w:rsidRPr="000501A8">
              <w:rPr>
                <w:rFonts w:ascii="Times New Roman" w:hAnsi="Times New Roman"/>
                <w:sz w:val="20"/>
                <w:szCs w:val="20"/>
              </w:rPr>
              <w:t>Предоставление грантов на разработку потенциального ландшафта применения технологии</w:t>
            </w:r>
          </w:p>
        </w:tc>
        <w:tc>
          <w:tcPr>
            <w:tcW w:w="6271" w:type="dxa"/>
            <w:shd w:val="clear" w:color="auto" w:fill="92D050"/>
          </w:tcPr>
          <w:p w14:paraId="20FFCD6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Разработаны комплексные концепции, включающие технические, экономические и юридические аспекты внедрения технологии распределенного реестра, что позволит сократить средний срок внедрения технологии не менее, чем на 25% (выполнение КПЭ «Средний срок интеграции системы в бизнес-процессы», целевое значение на 2021 г. – не более 50 часов)</w:t>
            </w:r>
          </w:p>
        </w:tc>
        <w:tc>
          <w:tcPr>
            <w:tcW w:w="1285" w:type="dxa"/>
            <w:shd w:val="clear" w:color="auto" w:fill="92D050"/>
          </w:tcPr>
          <w:p w14:paraId="1076A90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92D050"/>
          </w:tcPr>
          <w:p w14:paraId="3340350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Грантовая поддержка малых предприятий</w:t>
            </w:r>
          </w:p>
        </w:tc>
        <w:tc>
          <w:tcPr>
            <w:tcW w:w="1738" w:type="dxa"/>
            <w:shd w:val="clear" w:color="auto" w:fill="92D050"/>
          </w:tcPr>
          <w:p w14:paraId="413E6D09"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Фонд содействия инновациям</w:t>
            </w:r>
          </w:p>
        </w:tc>
      </w:tr>
      <w:tr w:rsidR="00CC2949" w:rsidRPr="000501A8" w14:paraId="2098859A" w14:textId="77777777" w:rsidTr="00CC2949">
        <w:tc>
          <w:tcPr>
            <w:tcW w:w="960" w:type="dxa"/>
            <w:shd w:val="clear" w:color="auto" w:fill="auto"/>
          </w:tcPr>
          <w:p w14:paraId="2E8D1CB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2.1.4</w:t>
            </w:r>
          </w:p>
        </w:tc>
        <w:tc>
          <w:tcPr>
            <w:tcW w:w="2961" w:type="dxa"/>
            <w:shd w:val="clear" w:color="auto" w:fill="auto"/>
          </w:tcPr>
          <w:p w14:paraId="7694683B"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sz w:val="20"/>
                <w:szCs w:val="20"/>
              </w:rPr>
              <w:t>Софинансирование интеграции технологии в процессы хранения и обмена данными цифрового профиля ФЛ и ЮЛ</w:t>
            </w:r>
          </w:p>
        </w:tc>
        <w:tc>
          <w:tcPr>
            <w:tcW w:w="6271" w:type="dxa"/>
            <w:shd w:val="clear" w:color="auto" w:fill="auto"/>
          </w:tcPr>
          <w:p w14:paraId="366F9D0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Не менее 55% юридических и физических лиц обладают цифровыми профилями, обмен и хранение которых осуществляется на базе технологии распределенного реестра (выполнение КПЭ для мониторинга мероприятия «Использование технологии распределенного реестра для хранения и обмена данными цифрового профиля  физических и юридических лиц»)</w:t>
            </w:r>
          </w:p>
        </w:tc>
        <w:tc>
          <w:tcPr>
            <w:tcW w:w="1285" w:type="dxa"/>
            <w:shd w:val="clear" w:color="auto" w:fill="auto"/>
          </w:tcPr>
          <w:p w14:paraId="72E76669"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2022-2024</w:t>
            </w:r>
          </w:p>
        </w:tc>
        <w:tc>
          <w:tcPr>
            <w:tcW w:w="1664" w:type="dxa"/>
            <w:shd w:val="clear" w:color="auto" w:fill="auto"/>
          </w:tcPr>
          <w:p w14:paraId="3250C0A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5EFCBAD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79F89D34" w14:textId="77777777" w:rsidTr="00CC2949">
        <w:tc>
          <w:tcPr>
            <w:tcW w:w="960" w:type="dxa"/>
            <w:shd w:val="clear" w:color="auto" w:fill="auto"/>
          </w:tcPr>
          <w:p w14:paraId="164A20F7"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2.2</w:t>
            </w:r>
          </w:p>
        </w:tc>
        <w:tc>
          <w:tcPr>
            <w:tcW w:w="13919" w:type="dxa"/>
            <w:gridSpan w:val="5"/>
            <w:shd w:val="clear" w:color="auto" w:fill="auto"/>
          </w:tcPr>
          <w:p w14:paraId="34DF6A2A"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sz w:val="20"/>
                <w:szCs w:val="20"/>
              </w:rPr>
              <w:t xml:space="preserve"> Сократить средний срок аудита смарт-контрактов</w:t>
            </w:r>
          </w:p>
        </w:tc>
      </w:tr>
      <w:tr w:rsidR="00CC2949" w:rsidRPr="000501A8" w14:paraId="5F2B8420" w14:textId="77777777" w:rsidTr="00CC2949">
        <w:tc>
          <w:tcPr>
            <w:tcW w:w="960" w:type="dxa"/>
            <w:shd w:val="clear" w:color="auto" w:fill="auto"/>
          </w:tcPr>
          <w:p w14:paraId="51B3CCD3"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2.2.1</w:t>
            </w:r>
          </w:p>
        </w:tc>
        <w:tc>
          <w:tcPr>
            <w:tcW w:w="2961" w:type="dxa"/>
            <w:shd w:val="clear" w:color="auto" w:fill="auto"/>
          </w:tcPr>
          <w:p w14:paraId="79C59B15"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 xml:space="preserve">Софинансирование разработки инструментов создания смарт-контрактов на естественном языке и автоматизированного аудита смарт-контрактов на наличие критических уязвимостей </w:t>
            </w:r>
          </w:p>
        </w:tc>
        <w:tc>
          <w:tcPr>
            <w:tcW w:w="6271" w:type="dxa"/>
            <w:shd w:val="clear" w:color="auto" w:fill="auto"/>
          </w:tcPr>
          <w:p w14:paraId="2CDB6C1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Средний срок аудита смарт-контрактов на предмет отсутствия критических уязвимостей сокращен до не болеем, чем 5 минут (выполнение КПЭ «Средний срок аудита смарт-контрактов на предмет отсутствия критических уязвимостей», целевое значение на 2021 год - &lt;5 минут)</w:t>
            </w:r>
          </w:p>
          <w:p w14:paraId="78CD905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Для разработки смарт-контрактов не требуется обладать техническими компетенциями и знаниями в области программирования (выполнение КПЭ для мониторинга мероприятия «Инструменты создания смарт-контрактов на естественном языке»)</w:t>
            </w:r>
          </w:p>
        </w:tc>
        <w:tc>
          <w:tcPr>
            <w:tcW w:w="1285" w:type="dxa"/>
            <w:shd w:val="clear" w:color="auto" w:fill="auto"/>
          </w:tcPr>
          <w:p w14:paraId="0126E3A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2019–2021</w:t>
            </w:r>
          </w:p>
        </w:tc>
        <w:tc>
          <w:tcPr>
            <w:tcW w:w="1664" w:type="dxa"/>
            <w:shd w:val="clear" w:color="auto" w:fill="auto"/>
          </w:tcPr>
          <w:p w14:paraId="4BF817F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07BC559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34C2BEB8" w14:textId="77777777" w:rsidTr="00CC2949">
        <w:tc>
          <w:tcPr>
            <w:tcW w:w="960" w:type="dxa"/>
            <w:shd w:val="clear" w:color="auto" w:fill="auto"/>
          </w:tcPr>
          <w:p w14:paraId="2378A169"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2.3</w:t>
            </w:r>
          </w:p>
        </w:tc>
        <w:tc>
          <w:tcPr>
            <w:tcW w:w="13919" w:type="dxa"/>
            <w:gridSpan w:val="5"/>
            <w:shd w:val="clear" w:color="auto" w:fill="auto"/>
          </w:tcPr>
          <w:p w14:paraId="65D4EE31"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 xml:space="preserve"> Технологическая задача:</w:t>
            </w:r>
            <w:r w:rsidRPr="000501A8">
              <w:rPr>
                <w:rFonts w:ascii="Times New Roman" w:hAnsi="Times New Roman"/>
                <w:b/>
                <w:bCs/>
                <w:sz w:val="20"/>
                <w:szCs w:val="20"/>
              </w:rPr>
              <w:t xml:space="preserve"> Увеличить количество поддерживаемых системами распределенного реестра языков программирования</w:t>
            </w:r>
          </w:p>
        </w:tc>
      </w:tr>
      <w:tr w:rsidR="00CC2949" w:rsidRPr="000501A8" w14:paraId="247F962D" w14:textId="77777777" w:rsidTr="00413CFA">
        <w:tc>
          <w:tcPr>
            <w:tcW w:w="960" w:type="dxa"/>
            <w:shd w:val="clear" w:color="auto" w:fill="92D050"/>
          </w:tcPr>
          <w:p w14:paraId="2E1B686B"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2.3.1</w:t>
            </w:r>
          </w:p>
        </w:tc>
        <w:tc>
          <w:tcPr>
            <w:tcW w:w="2961" w:type="dxa"/>
            <w:shd w:val="clear" w:color="auto" w:fill="92D050"/>
          </w:tcPr>
          <w:p w14:paraId="6C81A6F6" w14:textId="77777777" w:rsidR="00CC2949" w:rsidRPr="000501A8" w:rsidRDefault="00095134" w:rsidP="004A761A">
            <w:pPr>
              <w:rPr>
                <w:rFonts w:ascii="Times New Roman" w:hAnsi="Times New Roman"/>
                <w:sz w:val="20"/>
                <w:szCs w:val="20"/>
              </w:rPr>
            </w:pPr>
            <w:r w:rsidRPr="000501A8">
              <w:rPr>
                <w:rFonts w:ascii="Times New Roman" w:hAnsi="Times New Roman"/>
                <w:sz w:val="20"/>
                <w:szCs w:val="20"/>
              </w:rPr>
              <w:t>Предоставить гранты на разработку потенциального ландшафта применения технологии (в части расширения количества поддерживаемых системами распределенного реестра языков программирования)</w:t>
            </w:r>
          </w:p>
        </w:tc>
        <w:tc>
          <w:tcPr>
            <w:tcW w:w="6271" w:type="dxa"/>
            <w:shd w:val="clear" w:color="auto" w:fill="92D050"/>
          </w:tcPr>
          <w:p w14:paraId="44EF204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Разработаны концепции систем распределенного реестра, поддерживающих не менее 10 языков программирования (выполнение задачи «Увеличить количество поддерживаемых системами распределенного реестра языков программирования»)</w:t>
            </w:r>
          </w:p>
        </w:tc>
        <w:tc>
          <w:tcPr>
            <w:tcW w:w="1285" w:type="dxa"/>
            <w:shd w:val="clear" w:color="auto" w:fill="92D050"/>
          </w:tcPr>
          <w:p w14:paraId="24B5453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92D050"/>
          </w:tcPr>
          <w:p w14:paraId="592E170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Грантовая поддержка малых предприятий</w:t>
            </w:r>
          </w:p>
        </w:tc>
        <w:tc>
          <w:tcPr>
            <w:tcW w:w="1738" w:type="dxa"/>
            <w:shd w:val="clear" w:color="auto" w:fill="92D050"/>
          </w:tcPr>
          <w:p w14:paraId="5835D6D5"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Фонд содействия инновациям</w:t>
            </w:r>
          </w:p>
        </w:tc>
      </w:tr>
      <w:tr w:rsidR="00CC2949" w:rsidRPr="000501A8" w14:paraId="34C1CEFF" w14:textId="77777777" w:rsidTr="000501A8">
        <w:trPr>
          <w:trHeight w:val="192"/>
        </w:trPr>
        <w:tc>
          <w:tcPr>
            <w:tcW w:w="960" w:type="dxa"/>
            <w:shd w:val="clear" w:color="auto" w:fill="auto"/>
          </w:tcPr>
          <w:p w14:paraId="4DB10C4C"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3</w:t>
            </w:r>
          </w:p>
        </w:tc>
        <w:tc>
          <w:tcPr>
            <w:tcW w:w="13919" w:type="dxa"/>
            <w:gridSpan w:val="5"/>
            <w:shd w:val="clear" w:color="auto" w:fill="auto"/>
          </w:tcPr>
          <w:p w14:paraId="1C31922F" w14:textId="77777777" w:rsidR="00CC2949" w:rsidRPr="000501A8" w:rsidRDefault="00CC2949" w:rsidP="004A761A">
            <w:pPr>
              <w:rPr>
                <w:rFonts w:ascii="Times New Roman" w:hAnsi="Times New Roman"/>
                <w:b/>
                <w:color w:val="000000"/>
                <w:sz w:val="20"/>
                <w:szCs w:val="20"/>
              </w:rPr>
            </w:pPr>
            <w:r w:rsidRPr="000501A8">
              <w:rPr>
                <w:rFonts w:ascii="Times New Roman" w:hAnsi="Times New Roman"/>
                <w:b/>
                <w:bCs/>
                <w:color w:val="000000"/>
                <w:sz w:val="20"/>
                <w:szCs w:val="20"/>
                <w:shd w:val="clear" w:color="auto" w:fill="FFFFFF"/>
              </w:rPr>
              <w:t>Субтехнология: Технологии организации и синхронизации данных</w:t>
            </w:r>
          </w:p>
        </w:tc>
      </w:tr>
      <w:tr w:rsidR="00CC2949" w:rsidRPr="000501A8" w14:paraId="467E3FCB" w14:textId="77777777" w:rsidTr="000501A8">
        <w:trPr>
          <w:trHeight w:val="97"/>
        </w:trPr>
        <w:tc>
          <w:tcPr>
            <w:tcW w:w="960" w:type="dxa"/>
            <w:shd w:val="clear" w:color="auto" w:fill="auto"/>
          </w:tcPr>
          <w:p w14:paraId="0A2ECFC7"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3.1</w:t>
            </w:r>
          </w:p>
        </w:tc>
        <w:tc>
          <w:tcPr>
            <w:tcW w:w="13919" w:type="dxa"/>
            <w:gridSpan w:val="5"/>
            <w:shd w:val="clear" w:color="auto" w:fill="auto"/>
          </w:tcPr>
          <w:p w14:paraId="40E5AF2E" w14:textId="77777777" w:rsidR="00CC2949" w:rsidRPr="000501A8" w:rsidRDefault="00CC2949" w:rsidP="004A761A">
            <w:pPr>
              <w:rPr>
                <w:rFonts w:ascii="Times New Roman" w:hAnsi="Times New Roman"/>
                <w:b/>
                <w:color w:val="000000"/>
                <w:sz w:val="20"/>
                <w:szCs w:val="20"/>
              </w:rPr>
            </w:pPr>
            <w:r w:rsidRPr="000501A8">
              <w:rPr>
                <w:rFonts w:ascii="Times New Roman" w:hAnsi="Times New Roman"/>
                <w:b/>
                <w:bCs/>
                <w:color w:val="000000"/>
                <w:sz w:val="20"/>
                <w:szCs w:val="20"/>
                <w:shd w:val="clear" w:color="auto" w:fill="FFFFFF"/>
              </w:rPr>
              <w:t>Технологическая задача: Сократить среднее время, необходимое для подтверждения блоков</w:t>
            </w:r>
          </w:p>
        </w:tc>
      </w:tr>
      <w:tr w:rsidR="00CC2949" w:rsidRPr="000501A8" w14:paraId="3DF01F62" w14:textId="77777777" w:rsidTr="00413CFA">
        <w:trPr>
          <w:trHeight w:val="543"/>
        </w:trPr>
        <w:tc>
          <w:tcPr>
            <w:tcW w:w="960" w:type="dxa"/>
            <w:shd w:val="clear" w:color="auto" w:fill="92D050"/>
          </w:tcPr>
          <w:p w14:paraId="74621E8B"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3.1.1</w:t>
            </w:r>
          </w:p>
        </w:tc>
        <w:tc>
          <w:tcPr>
            <w:tcW w:w="2961" w:type="dxa"/>
            <w:shd w:val="clear" w:color="auto" w:fill="92D050"/>
          </w:tcPr>
          <w:p w14:paraId="733AA57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Выделение грантов на разработку перспективных технологий и методов реализации систем распределенного реестра</w:t>
            </w:r>
          </w:p>
        </w:tc>
        <w:tc>
          <w:tcPr>
            <w:tcW w:w="6271" w:type="dxa"/>
            <w:shd w:val="clear" w:color="auto" w:fill="92D050"/>
          </w:tcPr>
          <w:p w14:paraId="2BEBBB4D"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Разработаны прорывные технологии и методы реализации систем распределенного реестра, сокращающие время на подтверждение блоков до не более, чем 1 минуты (выполнение КПЭ «Среднее время, необходимое для подтверждения блока», целевое значение на 2021 г. – 1 минута)</w:t>
            </w:r>
          </w:p>
        </w:tc>
        <w:tc>
          <w:tcPr>
            <w:tcW w:w="1285" w:type="dxa"/>
            <w:shd w:val="clear" w:color="auto" w:fill="92D050"/>
          </w:tcPr>
          <w:p w14:paraId="0D7D3B7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92D050"/>
          </w:tcPr>
          <w:p w14:paraId="185DEF9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Грантовая поддержка малых предприятий</w:t>
            </w:r>
          </w:p>
        </w:tc>
        <w:tc>
          <w:tcPr>
            <w:tcW w:w="1738" w:type="dxa"/>
            <w:shd w:val="clear" w:color="auto" w:fill="92D050"/>
          </w:tcPr>
          <w:p w14:paraId="66BD144C" w14:textId="77777777" w:rsidR="00CC2949" w:rsidRPr="000501A8" w:rsidRDefault="00CC2949" w:rsidP="004A761A">
            <w:pPr>
              <w:rPr>
                <w:rFonts w:ascii="Times New Roman" w:hAnsi="Times New Roman"/>
                <w:color w:val="000000"/>
                <w:sz w:val="20"/>
                <w:szCs w:val="20"/>
                <w:lang w:val="en-US"/>
              </w:rPr>
            </w:pPr>
            <w:r w:rsidRPr="000501A8">
              <w:rPr>
                <w:rFonts w:ascii="Times New Roman" w:hAnsi="Times New Roman"/>
                <w:color w:val="000000"/>
                <w:sz w:val="20"/>
                <w:szCs w:val="20"/>
                <w:lang w:val="en-US"/>
              </w:rPr>
              <w:t>Фонд содействия инновациям</w:t>
            </w:r>
          </w:p>
          <w:p w14:paraId="7EC09A65" w14:textId="77777777" w:rsidR="00CC2949" w:rsidRPr="000501A8" w:rsidRDefault="00CC2949" w:rsidP="004A761A">
            <w:pPr>
              <w:ind w:hanging="87"/>
              <w:rPr>
                <w:rFonts w:ascii="Times New Roman" w:hAnsi="Times New Roman"/>
                <w:color w:val="000000"/>
                <w:sz w:val="20"/>
                <w:szCs w:val="20"/>
                <w:lang w:val="en-US"/>
              </w:rPr>
            </w:pPr>
          </w:p>
        </w:tc>
      </w:tr>
      <w:tr w:rsidR="00CC2949" w:rsidRPr="000501A8" w14:paraId="4CF1D25A" w14:textId="77777777" w:rsidTr="000501A8">
        <w:trPr>
          <w:trHeight w:val="70"/>
        </w:trPr>
        <w:tc>
          <w:tcPr>
            <w:tcW w:w="960" w:type="dxa"/>
            <w:shd w:val="clear" w:color="auto" w:fill="auto"/>
          </w:tcPr>
          <w:p w14:paraId="3FF0D4D5"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3.2</w:t>
            </w:r>
          </w:p>
        </w:tc>
        <w:tc>
          <w:tcPr>
            <w:tcW w:w="13919" w:type="dxa"/>
            <w:gridSpan w:val="5"/>
            <w:shd w:val="clear" w:color="auto" w:fill="auto"/>
          </w:tcPr>
          <w:p w14:paraId="1521CE3E"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 Снизить требования вычислительным мощностям полных нод</w:t>
            </w:r>
          </w:p>
        </w:tc>
      </w:tr>
      <w:tr w:rsidR="00CC2949" w:rsidRPr="000501A8" w14:paraId="60C6DCBE" w14:textId="77777777" w:rsidTr="00413CFA">
        <w:trPr>
          <w:trHeight w:val="1896"/>
        </w:trPr>
        <w:tc>
          <w:tcPr>
            <w:tcW w:w="960" w:type="dxa"/>
            <w:shd w:val="clear" w:color="auto" w:fill="92D050"/>
          </w:tcPr>
          <w:p w14:paraId="741F988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3.2.1</w:t>
            </w:r>
          </w:p>
        </w:tc>
        <w:tc>
          <w:tcPr>
            <w:tcW w:w="2961" w:type="dxa"/>
            <w:shd w:val="clear" w:color="auto" w:fill="92D050"/>
          </w:tcPr>
          <w:p w14:paraId="7B2AE74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Выделение грантов на разработку перспективных технологий и методов реализации систем распределенного реестра </w:t>
            </w:r>
            <w:r w:rsidRPr="000501A8">
              <w:rPr>
                <w:rFonts w:ascii="Times New Roman" w:hAnsi="Times New Roman"/>
                <w:sz w:val="20"/>
                <w:szCs w:val="20"/>
              </w:rPr>
              <w:br/>
              <w:t>(в части сокращения требований к вычислительным мощностям полных нод)</w:t>
            </w:r>
          </w:p>
        </w:tc>
        <w:tc>
          <w:tcPr>
            <w:tcW w:w="6271" w:type="dxa"/>
            <w:shd w:val="clear" w:color="auto" w:fill="92D050"/>
          </w:tcPr>
          <w:p w14:paraId="37F77B3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Разработаны прорывные технологии и методы реализации систем распределенного реестра, позволяющие разворачивать полные ноды на смартфонах (выполнение КПЭ «Тип систем, на которых возможно развертывание полных нод», целевое значение на 2021 г. – смартфон)</w:t>
            </w:r>
          </w:p>
        </w:tc>
        <w:tc>
          <w:tcPr>
            <w:tcW w:w="1285" w:type="dxa"/>
            <w:shd w:val="clear" w:color="auto" w:fill="92D050"/>
          </w:tcPr>
          <w:p w14:paraId="2C3EC08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2020-2021</w:t>
            </w:r>
          </w:p>
        </w:tc>
        <w:tc>
          <w:tcPr>
            <w:tcW w:w="1664" w:type="dxa"/>
            <w:shd w:val="clear" w:color="auto" w:fill="92D050"/>
          </w:tcPr>
          <w:p w14:paraId="7E6CC2D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Грантовая поддержка малых предприятий</w:t>
            </w:r>
          </w:p>
        </w:tc>
        <w:tc>
          <w:tcPr>
            <w:tcW w:w="1738" w:type="dxa"/>
            <w:shd w:val="clear" w:color="auto" w:fill="92D050"/>
          </w:tcPr>
          <w:p w14:paraId="2D7AF2F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Фонд содействия инновациям</w:t>
            </w:r>
          </w:p>
        </w:tc>
      </w:tr>
      <w:tr w:rsidR="00CC2949" w:rsidRPr="000501A8" w14:paraId="431655FB" w14:textId="77777777" w:rsidTr="00CC2949">
        <w:tc>
          <w:tcPr>
            <w:tcW w:w="960" w:type="dxa"/>
            <w:shd w:val="clear" w:color="auto" w:fill="auto"/>
          </w:tcPr>
          <w:p w14:paraId="480F5305"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3.3.</w:t>
            </w:r>
          </w:p>
        </w:tc>
        <w:tc>
          <w:tcPr>
            <w:tcW w:w="13919" w:type="dxa"/>
            <w:gridSpan w:val="5"/>
            <w:shd w:val="clear" w:color="auto" w:fill="auto"/>
          </w:tcPr>
          <w:p w14:paraId="0EF0B32C" w14:textId="77777777" w:rsidR="00CC2949" w:rsidRPr="000501A8" w:rsidRDefault="00CC2949" w:rsidP="004A761A">
            <w:pPr>
              <w:rPr>
                <w:rFonts w:ascii="Times New Roman" w:hAnsi="Times New Roman"/>
                <w:b/>
                <w:sz w:val="20"/>
                <w:szCs w:val="20"/>
              </w:rPr>
            </w:pPr>
            <w:r w:rsidRPr="000501A8">
              <w:rPr>
                <w:rFonts w:ascii="Times New Roman" w:hAnsi="Times New Roman"/>
                <w:b/>
                <w:color w:val="000000"/>
                <w:sz w:val="20"/>
                <w:szCs w:val="20"/>
              </w:rPr>
              <w:t>Технологическая задача:</w:t>
            </w:r>
            <w:r w:rsidRPr="000501A8">
              <w:rPr>
                <w:rFonts w:ascii="Times New Roman" w:hAnsi="Times New Roman"/>
                <w:b/>
                <w:bCs/>
                <w:sz w:val="20"/>
                <w:szCs w:val="20"/>
              </w:rPr>
              <w:t xml:space="preserve"> Увеличить количество стандартизированных протоколов для обращения к внешним данным и интероперабельности</w:t>
            </w:r>
          </w:p>
        </w:tc>
      </w:tr>
      <w:tr w:rsidR="00CC2949" w:rsidRPr="000501A8" w14:paraId="27181A79" w14:textId="77777777" w:rsidTr="00CC2949">
        <w:tc>
          <w:tcPr>
            <w:tcW w:w="960" w:type="dxa"/>
            <w:shd w:val="clear" w:color="auto" w:fill="auto"/>
          </w:tcPr>
          <w:p w14:paraId="4AED647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3.3.1</w:t>
            </w:r>
          </w:p>
        </w:tc>
        <w:tc>
          <w:tcPr>
            <w:tcW w:w="2961" w:type="dxa"/>
            <w:shd w:val="clear" w:color="auto" w:fill="auto"/>
          </w:tcPr>
          <w:p w14:paraId="1033DA63"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Софинансирование разработки инструментов интероперабельности</w:t>
            </w:r>
          </w:p>
        </w:tc>
        <w:tc>
          <w:tcPr>
            <w:tcW w:w="6271" w:type="dxa"/>
            <w:shd w:val="clear" w:color="auto" w:fill="auto"/>
          </w:tcPr>
          <w:p w14:paraId="304DC17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Для 80% систем распределенного реестра, сертифицированных в соответствии с Системой сертификации средств криптографической защиты информации (РОСС </w:t>
            </w:r>
            <w:r w:rsidRPr="000501A8">
              <w:rPr>
                <w:rFonts w:ascii="Times New Roman" w:hAnsi="Times New Roman"/>
                <w:sz w:val="20"/>
                <w:szCs w:val="20"/>
                <w:lang w:val="en-US"/>
              </w:rPr>
              <w:t>RU</w:t>
            </w:r>
            <w:r w:rsidRPr="000501A8">
              <w:rPr>
                <w:rFonts w:ascii="Times New Roman" w:hAnsi="Times New Roman"/>
                <w:sz w:val="20"/>
                <w:szCs w:val="20"/>
              </w:rPr>
              <w:t xml:space="preserve">.0001.030001), разработаны инструменты, обеспечивающие их полную интероперабельность (выполнение КПЭ  «Доля полностью интероперабельных платформ, соответствующих ГОСТ (РОСС </w:t>
            </w:r>
            <w:r w:rsidRPr="000501A8">
              <w:rPr>
                <w:rFonts w:ascii="Times New Roman" w:hAnsi="Times New Roman"/>
                <w:sz w:val="20"/>
                <w:szCs w:val="20"/>
                <w:lang w:val="en-US"/>
              </w:rPr>
              <w:t>RU</w:t>
            </w:r>
            <w:r w:rsidRPr="000501A8">
              <w:rPr>
                <w:rFonts w:ascii="Times New Roman" w:hAnsi="Times New Roman"/>
                <w:sz w:val="20"/>
                <w:szCs w:val="20"/>
              </w:rPr>
              <w:t>.0001.030001) в части криптографии», целевое значение на 2021 год – 25%)</w:t>
            </w:r>
          </w:p>
        </w:tc>
        <w:tc>
          <w:tcPr>
            <w:tcW w:w="1285" w:type="dxa"/>
            <w:shd w:val="clear" w:color="auto" w:fill="auto"/>
          </w:tcPr>
          <w:p w14:paraId="3202A56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2019-2021</w:t>
            </w:r>
          </w:p>
        </w:tc>
        <w:tc>
          <w:tcPr>
            <w:tcW w:w="1664" w:type="dxa"/>
            <w:shd w:val="clear" w:color="auto" w:fill="auto"/>
          </w:tcPr>
          <w:p w14:paraId="2A8F3CDA"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программ деятельности ЛИЦ</w:t>
            </w:r>
          </w:p>
        </w:tc>
        <w:tc>
          <w:tcPr>
            <w:tcW w:w="1738" w:type="dxa"/>
            <w:shd w:val="clear" w:color="auto" w:fill="auto"/>
          </w:tcPr>
          <w:p w14:paraId="541E3D0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43B8A724" w14:textId="77777777" w:rsidTr="00CC2949">
        <w:tc>
          <w:tcPr>
            <w:tcW w:w="960" w:type="dxa"/>
            <w:shd w:val="clear" w:color="auto" w:fill="auto"/>
          </w:tcPr>
          <w:p w14:paraId="62BC612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3.3.2</w:t>
            </w:r>
          </w:p>
        </w:tc>
        <w:tc>
          <w:tcPr>
            <w:tcW w:w="2961" w:type="dxa"/>
            <w:shd w:val="clear" w:color="auto" w:fill="auto"/>
          </w:tcPr>
          <w:p w14:paraId="6FE732A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Софинансирование разработки инструментов обеспечения конфиденциальности данных и безопасности обращения к внешним данным</w:t>
            </w:r>
          </w:p>
        </w:tc>
        <w:tc>
          <w:tcPr>
            <w:tcW w:w="6271" w:type="dxa"/>
            <w:shd w:val="clear" w:color="auto" w:fill="auto"/>
          </w:tcPr>
          <w:p w14:paraId="138E768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Разработано не менее 100 стандартизированных ораклов (выполнение КПЭ «Количество стандартизированных ораклов для обращения к любым типам внешних данных с целью инициации условий смарт-контрактов», целевое значение на 2021 год – 100)</w:t>
            </w:r>
          </w:p>
        </w:tc>
        <w:tc>
          <w:tcPr>
            <w:tcW w:w="1285" w:type="dxa"/>
            <w:shd w:val="clear" w:color="auto" w:fill="auto"/>
          </w:tcPr>
          <w:p w14:paraId="5B65CE5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2019-2021</w:t>
            </w:r>
          </w:p>
        </w:tc>
        <w:tc>
          <w:tcPr>
            <w:tcW w:w="1664" w:type="dxa"/>
            <w:shd w:val="clear" w:color="auto" w:fill="auto"/>
          </w:tcPr>
          <w:p w14:paraId="6BA8D8E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47953FA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663376FC" w14:textId="77777777" w:rsidTr="00CC2949">
        <w:tc>
          <w:tcPr>
            <w:tcW w:w="960" w:type="dxa"/>
            <w:shd w:val="clear" w:color="auto" w:fill="auto"/>
          </w:tcPr>
          <w:p w14:paraId="1DF0DB0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3.3.3</w:t>
            </w:r>
          </w:p>
        </w:tc>
        <w:tc>
          <w:tcPr>
            <w:tcW w:w="2961" w:type="dxa"/>
            <w:shd w:val="clear" w:color="auto" w:fill="auto"/>
          </w:tcPr>
          <w:p w14:paraId="3C0EA7C8"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Поддержка доработки лидирующих систем распределенного реестра с открытым исходным кодом в соответствии с Системой сертификации средств криптографической защиты информации (РОСС </w:t>
            </w:r>
            <w:r w:rsidRPr="000501A8">
              <w:rPr>
                <w:rFonts w:ascii="Times New Roman" w:hAnsi="Times New Roman"/>
                <w:sz w:val="20"/>
                <w:szCs w:val="20"/>
                <w:lang w:val="en-US"/>
              </w:rPr>
              <w:t>RU</w:t>
            </w:r>
            <w:r w:rsidRPr="000501A8">
              <w:rPr>
                <w:rFonts w:ascii="Times New Roman" w:hAnsi="Times New Roman"/>
                <w:sz w:val="20"/>
                <w:szCs w:val="20"/>
              </w:rPr>
              <w:t>.0001.030001)</w:t>
            </w:r>
          </w:p>
        </w:tc>
        <w:tc>
          <w:tcPr>
            <w:tcW w:w="6271" w:type="dxa"/>
            <w:shd w:val="clear" w:color="auto" w:fill="auto"/>
          </w:tcPr>
          <w:p w14:paraId="19476525"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Не менее 10% всех систем распределенного реестра сертифицированы в соответствии с Системой сертификации средств криптографической защиты информации (РОСС </w:t>
            </w:r>
            <w:r w:rsidRPr="000501A8">
              <w:rPr>
                <w:rFonts w:ascii="Times New Roman" w:hAnsi="Times New Roman"/>
                <w:sz w:val="20"/>
                <w:szCs w:val="20"/>
                <w:lang w:val="en-US"/>
              </w:rPr>
              <w:t>RU</w:t>
            </w:r>
            <w:r w:rsidRPr="000501A8">
              <w:rPr>
                <w:rFonts w:ascii="Times New Roman" w:hAnsi="Times New Roman"/>
                <w:sz w:val="20"/>
                <w:szCs w:val="20"/>
              </w:rPr>
              <w:t>.0001.030001) (выполнение КПЭ «Доля платформ распределенного реестра, сертифицированных по ГОСТ», целевое значение на 2021 год – 10%)</w:t>
            </w:r>
          </w:p>
          <w:p w14:paraId="63000CD6" w14:textId="77777777" w:rsidR="00CC2949" w:rsidRPr="000501A8" w:rsidRDefault="00CC2949" w:rsidP="004A761A">
            <w:pPr>
              <w:rPr>
                <w:rFonts w:ascii="Times New Roman" w:hAnsi="Times New Roman"/>
                <w:sz w:val="20"/>
                <w:szCs w:val="20"/>
              </w:rPr>
            </w:pPr>
          </w:p>
        </w:tc>
        <w:tc>
          <w:tcPr>
            <w:tcW w:w="1285" w:type="dxa"/>
            <w:shd w:val="clear" w:color="auto" w:fill="auto"/>
          </w:tcPr>
          <w:p w14:paraId="13F96A2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2019-2021</w:t>
            </w:r>
          </w:p>
        </w:tc>
        <w:tc>
          <w:tcPr>
            <w:tcW w:w="1664" w:type="dxa"/>
            <w:shd w:val="clear" w:color="auto" w:fill="auto"/>
          </w:tcPr>
          <w:p w14:paraId="6269152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компаний-лидеров</w:t>
            </w:r>
          </w:p>
        </w:tc>
        <w:tc>
          <w:tcPr>
            <w:tcW w:w="1738" w:type="dxa"/>
            <w:shd w:val="clear" w:color="auto" w:fill="auto"/>
          </w:tcPr>
          <w:p w14:paraId="745E717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АО «РВК»</w:t>
            </w:r>
          </w:p>
        </w:tc>
      </w:tr>
      <w:tr w:rsidR="00CC2949" w:rsidRPr="000501A8" w14:paraId="286186E5" w14:textId="77777777" w:rsidTr="00CC2949">
        <w:tc>
          <w:tcPr>
            <w:tcW w:w="960" w:type="dxa"/>
            <w:shd w:val="clear" w:color="auto" w:fill="auto"/>
          </w:tcPr>
          <w:p w14:paraId="5F688786"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w:t>
            </w:r>
          </w:p>
        </w:tc>
        <w:tc>
          <w:tcPr>
            <w:tcW w:w="13919" w:type="dxa"/>
            <w:gridSpan w:val="5"/>
            <w:shd w:val="clear" w:color="auto" w:fill="auto"/>
          </w:tcPr>
          <w:p w14:paraId="482401B0"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Внедрение технологии распределенного реестра в приоритетные отрасли экономики РФ</w:t>
            </w:r>
          </w:p>
        </w:tc>
      </w:tr>
      <w:tr w:rsidR="00CC2949" w:rsidRPr="000501A8" w14:paraId="3CB33A80" w14:textId="77777777" w:rsidTr="00CC2949">
        <w:tc>
          <w:tcPr>
            <w:tcW w:w="960" w:type="dxa"/>
            <w:shd w:val="clear" w:color="auto" w:fill="auto"/>
          </w:tcPr>
          <w:p w14:paraId="4080BD62"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4.1</w:t>
            </w:r>
          </w:p>
        </w:tc>
        <w:tc>
          <w:tcPr>
            <w:tcW w:w="13919" w:type="dxa"/>
            <w:gridSpan w:val="5"/>
            <w:shd w:val="clear" w:color="auto" w:fill="auto"/>
          </w:tcPr>
          <w:p w14:paraId="25EE294D"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Внедрить решения на базе технологии в деятельность финансовую и страховую</w:t>
            </w:r>
          </w:p>
        </w:tc>
      </w:tr>
      <w:tr w:rsidR="00CC2949" w:rsidRPr="000501A8" w14:paraId="62B7A25C" w14:textId="77777777" w:rsidTr="00CC2949">
        <w:tc>
          <w:tcPr>
            <w:tcW w:w="960" w:type="dxa"/>
            <w:shd w:val="clear" w:color="auto" w:fill="auto"/>
          </w:tcPr>
          <w:p w14:paraId="42D81DF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4.1.1</w:t>
            </w:r>
          </w:p>
        </w:tc>
        <w:tc>
          <w:tcPr>
            <w:tcW w:w="2961" w:type="dxa"/>
            <w:shd w:val="clear" w:color="auto" w:fill="auto"/>
          </w:tcPr>
          <w:p w14:paraId="7801471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Разработка платформ с использованием технологии распределенного реестра на основе открытых, закрытых и гибридных сетей для реализации финансовых сервисов и продуктов, в том числе для сделок торгового финансирования и процессов внебиржевой торговли</w:t>
            </w:r>
          </w:p>
        </w:tc>
        <w:tc>
          <w:tcPr>
            <w:tcW w:w="6271" w:type="dxa"/>
            <w:shd w:val="clear" w:color="auto" w:fill="auto"/>
          </w:tcPr>
          <w:p w14:paraId="641050E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Скорость проведения финансовых операций увеличена не менее, чем на 40%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60FDC11B"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2021–2024</w:t>
            </w:r>
          </w:p>
        </w:tc>
        <w:tc>
          <w:tcPr>
            <w:tcW w:w="1664" w:type="dxa"/>
            <w:shd w:val="clear" w:color="auto" w:fill="auto"/>
          </w:tcPr>
          <w:p w14:paraId="01E6125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725930F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tc>
      </w:tr>
      <w:tr w:rsidR="00CC2949" w:rsidRPr="000501A8" w14:paraId="180B4EAB" w14:textId="77777777" w:rsidTr="00CC2949">
        <w:tc>
          <w:tcPr>
            <w:tcW w:w="960" w:type="dxa"/>
            <w:shd w:val="clear" w:color="auto" w:fill="auto"/>
          </w:tcPr>
          <w:p w14:paraId="39DC8A4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4.1.2</w:t>
            </w:r>
          </w:p>
        </w:tc>
        <w:tc>
          <w:tcPr>
            <w:tcW w:w="2961" w:type="dxa"/>
            <w:shd w:val="clear" w:color="auto" w:fill="auto"/>
          </w:tcPr>
          <w:p w14:paraId="5CB26E82"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Развитие платежных сервисов с использованием технологии распределенного реестра для национальной платежной системы</w:t>
            </w:r>
          </w:p>
        </w:tc>
        <w:tc>
          <w:tcPr>
            <w:tcW w:w="6271" w:type="dxa"/>
            <w:shd w:val="clear" w:color="auto" w:fill="auto"/>
          </w:tcPr>
          <w:p w14:paraId="4446567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Скорость проведения транзакций увеличена не менее, чем на 40%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596F893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2022</w:t>
            </w:r>
            <w:r w:rsidRPr="000501A8">
              <w:rPr>
                <w:rFonts w:ascii="Times New Roman" w:hAnsi="Times New Roman"/>
                <w:sz w:val="20"/>
                <w:szCs w:val="20"/>
              </w:rPr>
              <w:t>–</w:t>
            </w:r>
            <w:r w:rsidRPr="000501A8">
              <w:rPr>
                <w:rFonts w:ascii="Times New Roman" w:hAnsi="Times New Roman"/>
                <w:sz w:val="20"/>
                <w:szCs w:val="20"/>
                <w:lang w:val="en-US"/>
              </w:rPr>
              <w:t>2024</w:t>
            </w:r>
          </w:p>
        </w:tc>
        <w:tc>
          <w:tcPr>
            <w:tcW w:w="1664" w:type="dxa"/>
            <w:shd w:val="clear" w:color="auto" w:fill="auto"/>
          </w:tcPr>
          <w:p w14:paraId="26EEE99B"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368499C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tc>
      </w:tr>
      <w:tr w:rsidR="00CC2949" w:rsidRPr="000501A8" w14:paraId="3A2B91ED" w14:textId="77777777" w:rsidTr="00CC2949">
        <w:tc>
          <w:tcPr>
            <w:tcW w:w="960" w:type="dxa"/>
            <w:shd w:val="clear" w:color="auto" w:fill="auto"/>
          </w:tcPr>
          <w:p w14:paraId="04D5A98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4.1.3</w:t>
            </w:r>
          </w:p>
        </w:tc>
        <w:tc>
          <w:tcPr>
            <w:tcW w:w="2961" w:type="dxa"/>
            <w:shd w:val="clear" w:color="auto" w:fill="auto"/>
          </w:tcPr>
          <w:p w14:paraId="13D54463"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Разработка решений на основе технологии распределенного реестра для совершения платежей</w:t>
            </w:r>
          </w:p>
        </w:tc>
        <w:tc>
          <w:tcPr>
            <w:tcW w:w="6271" w:type="dxa"/>
            <w:shd w:val="clear" w:color="auto" w:fill="auto"/>
          </w:tcPr>
          <w:p w14:paraId="77AD411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Скорость проведения транзакций увеличена не менее, чем на 40%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4CA7C363"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2022</w:t>
            </w:r>
            <w:r w:rsidRPr="000501A8">
              <w:rPr>
                <w:rFonts w:ascii="Times New Roman" w:hAnsi="Times New Roman"/>
                <w:sz w:val="20"/>
                <w:szCs w:val="20"/>
              </w:rPr>
              <w:t>–</w:t>
            </w:r>
            <w:r w:rsidRPr="000501A8">
              <w:rPr>
                <w:rFonts w:ascii="Times New Roman" w:hAnsi="Times New Roman"/>
                <w:sz w:val="20"/>
                <w:szCs w:val="20"/>
                <w:lang w:val="en-US"/>
              </w:rPr>
              <w:t>202</w:t>
            </w:r>
            <w:r w:rsidRPr="000501A8">
              <w:rPr>
                <w:rFonts w:ascii="Times New Roman" w:hAnsi="Times New Roman"/>
                <w:sz w:val="20"/>
                <w:szCs w:val="20"/>
              </w:rPr>
              <w:t>3</w:t>
            </w:r>
          </w:p>
        </w:tc>
        <w:tc>
          <w:tcPr>
            <w:tcW w:w="1664" w:type="dxa"/>
            <w:shd w:val="clear" w:color="auto" w:fill="auto"/>
          </w:tcPr>
          <w:p w14:paraId="5AFF7C5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1650F09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tc>
      </w:tr>
      <w:tr w:rsidR="00CC2949" w:rsidRPr="000501A8" w14:paraId="190272D1" w14:textId="77777777" w:rsidTr="00CC2949">
        <w:tc>
          <w:tcPr>
            <w:tcW w:w="960" w:type="dxa"/>
            <w:shd w:val="clear" w:color="auto" w:fill="auto"/>
          </w:tcPr>
          <w:p w14:paraId="3489F13D"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4.2</w:t>
            </w:r>
          </w:p>
        </w:tc>
        <w:tc>
          <w:tcPr>
            <w:tcW w:w="13919" w:type="dxa"/>
            <w:gridSpan w:val="5"/>
            <w:shd w:val="clear" w:color="auto" w:fill="auto"/>
          </w:tcPr>
          <w:p w14:paraId="2AF87738" w14:textId="77777777" w:rsidR="00CC2949" w:rsidRPr="000501A8" w:rsidRDefault="00CC2949" w:rsidP="004A761A">
            <w:pPr>
              <w:rPr>
                <w:rFonts w:ascii="Times New Roman" w:hAnsi="Times New Roman"/>
                <w:b/>
                <w:sz w:val="20"/>
                <w:szCs w:val="20"/>
              </w:rPr>
            </w:pPr>
            <w:r w:rsidRPr="000501A8">
              <w:rPr>
                <w:rFonts w:ascii="Times New Roman" w:hAnsi="Times New Roman"/>
                <w:b/>
                <w:bCs/>
                <w:sz w:val="20"/>
                <w:szCs w:val="20"/>
              </w:rPr>
              <w:t>Внедрить решения на базе технологии в транспортировку и хранение</w:t>
            </w:r>
          </w:p>
        </w:tc>
      </w:tr>
      <w:tr w:rsidR="00CC2949" w:rsidRPr="000501A8" w14:paraId="072AE5F7" w14:textId="77777777" w:rsidTr="00CC2949">
        <w:tc>
          <w:tcPr>
            <w:tcW w:w="960" w:type="dxa"/>
            <w:shd w:val="clear" w:color="auto" w:fill="auto"/>
          </w:tcPr>
          <w:p w14:paraId="0DFB7CB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4.2.1</w:t>
            </w:r>
          </w:p>
        </w:tc>
        <w:tc>
          <w:tcPr>
            <w:tcW w:w="2961" w:type="dxa"/>
            <w:shd w:val="clear" w:color="auto" w:fill="auto"/>
          </w:tcPr>
          <w:p w14:paraId="03ED3D13"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Интеграция в процесс отслеживания происхождения запасных частей и отдельных элементов транспортных средств</w:t>
            </w:r>
          </w:p>
        </w:tc>
        <w:tc>
          <w:tcPr>
            <w:tcW w:w="6271" w:type="dxa"/>
            <w:shd w:val="clear" w:color="auto" w:fill="auto"/>
          </w:tcPr>
          <w:p w14:paraId="3F4CB04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Издержки на заключение и оформление договоров на поставку запасных частей сведены к минимуму (показатель, установленный в рамках п. 3.12.10 «Отраслевые мероприятия по развитию технологии распределенного реестра»);</w:t>
            </w:r>
          </w:p>
          <w:p w14:paraId="7C13A4B3"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Количество поступающих конечному потребителю бракованных частей сведено к минимуму (показатель, установленный в рамках п. 3.12.10 «Отраслевые мероприятия по развитию технологии распределенного реестра»);</w:t>
            </w:r>
          </w:p>
          <w:p w14:paraId="18A2727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Расходы, связанные с экстренным обслуживанием транспортных средств, сведены к минимуму за счет автоматизации процессов заказа и отслеживания процессов регулярного обслуживания транспортных средств (показатель, установленный в рамках п. 3.12.10 «Отраслевые мероприятия по развитию технологии распределенного реестра»)</w:t>
            </w:r>
          </w:p>
        </w:tc>
        <w:tc>
          <w:tcPr>
            <w:tcW w:w="1285" w:type="dxa"/>
            <w:shd w:val="clear" w:color="auto" w:fill="auto"/>
          </w:tcPr>
          <w:p w14:paraId="2B0E40C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5CD814AB" w14:textId="77777777" w:rsidR="00CC2949" w:rsidRPr="000501A8" w:rsidRDefault="00CC2949" w:rsidP="004A761A">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689DC00E" w14:textId="77777777" w:rsidR="00CC2949" w:rsidRPr="000501A8" w:rsidRDefault="00CC2949" w:rsidP="004A761A">
            <w:pPr>
              <w:rPr>
                <w:rFonts w:ascii="Times New Roman" w:hAnsi="Times New Roman"/>
                <w:sz w:val="20"/>
                <w:szCs w:val="20"/>
              </w:rPr>
            </w:pPr>
          </w:p>
        </w:tc>
        <w:tc>
          <w:tcPr>
            <w:tcW w:w="1738" w:type="dxa"/>
            <w:shd w:val="clear" w:color="auto" w:fill="auto"/>
          </w:tcPr>
          <w:p w14:paraId="06DDD46C"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Минкомсвязь России</w:t>
            </w:r>
          </w:p>
        </w:tc>
      </w:tr>
      <w:tr w:rsidR="00CC2949" w:rsidRPr="000501A8" w14:paraId="38C90ECA" w14:textId="77777777" w:rsidTr="00CC2949">
        <w:tc>
          <w:tcPr>
            <w:tcW w:w="960" w:type="dxa"/>
            <w:shd w:val="clear" w:color="auto" w:fill="auto"/>
          </w:tcPr>
          <w:p w14:paraId="13C4E71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4.2.2</w:t>
            </w:r>
          </w:p>
        </w:tc>
        <w:tc>
          <w:tcPr>
            <w:tcW w:w="2961" w:type="dxa"/>
            <w:shd w:val="clear" w:color="auto" w:fill="auto"/>
          </w:tcPr>
          <w:p w14:paraId="03E1ECDF"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Интеграция в процессы управления складскими запасами</w:t>
            </w:r>
          </w:p>
        </w:tc>
        <w:tc>
          <w:tcPr>
            <w:tcW w:w="6271" w:type="dxa"/>
            <w:shd w:val="clear" w:color="auto" w:fill="auto"/>
          </w:tcPr>
          <w:p w14:paraId="0D48CB2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 xml:space="preserve">Процессы заказов и обеспечения складских запасов автоматизированы; </w:t>
            </w:r>
          </w:p>
          <w:p w14:paraId="3CA57998"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Издержки на обеспечение складских запасов сведены к минимуму</w:t>
            </w:r>
          </w:p>
        </w:tc>
        <w:tc>
          <w:tcPr>
            <w:tcW w:w="1285" w:type="dxa"/>
            <w:shd w:val="clear" w:color="auto" w:fill="auto"/>
          </w:tcPr>
          <w:p w14:paraId="3336966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5035EE79" w14:textId="77777777" w:rsidR="00CC2949" w:rsidRPr="000501A8" w:rsidRDefault="00CC2949" w:rsidP="004A761A">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400A831B" w14:textId="77777777" w:rsidR="00CC2949" w:rsidRPr="000501A8" w:rsidRDefault="00CC2949" w:rsidP="004A761A">
            <w:pPr>
              <w:rPr>
                <w:rFonts w:ascii="Times New Roman" w:hAnsi="Times New Roman"/>
                <w:sz w:val="20"/>
                <w:szCs w:val="20"/>
              </w:rPr>
            </w:pPr>
          </w:p>
        </w:tc>
        <w:tc>
          <w:tcPr>
            <w:tcW w:w="1738" w:type="dxa"/>
            <w:shd w:val="clear" w:color="auto" w:fill="auto"/>
          </w:tcPr>
          <w:p w14:paraId="6E5472E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Минкомсвязь России</w:t>
            </w:r>
          </w:p>
        </w:tc>
      </w:tr>
      <w:tr w:rsidR="00CC2949" w:rsidRPr="000501A8" w14:paraId="4F65EBED" w14:textId="77777777" w:rsidTr="00CC2949">
        <w:tc>
          <w:tcPr>
            <w:tcW w:w="960" w:type="dxa"/>
            <w:shd w:val="clear" w:color="auto" w:fill="auto"/>
          </w:tcPr>
          <w:p w14:paraId="1449336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4.2.3</w:t>
            </w:r>
          </w:p>
        </w:tc>
        <w:tc>
          <w:tcPr>
            <w:tcW w:w="2961" w:type="dxa"/>
            <w:shd w:val="clear" w:color="auto" w:fill="auto"/>
          </w:tcPr>
          <w:p w14:paraId="5746A07B"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Перевод сопроводительного документооборота и отслеживания грузов на технологию распределенного реестра</w:t>
            </w:r>
          </w:p>
        </w:tc>
        <w:tc>
          <w:tcPr>
            <w:tcW w:w="6271" w:type="dxa"/>
            <w:shd w:val="clear" w:color="auto" w:fill="auto"/>
          </w:tcPr>
          <w:p w14:paraId="4B877E4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Сокращены административные расходы на перемещение грузов на не менее, чем 50%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280348D9"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2021</w:t>
            </w:r>
          </w:p>
        </w:tc>
        <w:tc>
          <w:tcPr>
            <w:tcW w:w="1664" w:type="dxa"/>
            <w:shd w:val="clear" w:color="auto" w:fill="auto"/>
          </w:tcPr>
          <w:p w14:paraId="210E8061" w14:textId="77777777" w:rsidR="00CC2949" w:rsidRPr="000501A8" w:rsidRDefault="00CC2949" w:rsidP="004A761A">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445FD105" w14:textId="77777777" w:rsidR="00CC2949" w:rsidRPr="000501A8" w:rsidRDefault="00CC2949" w:rsidP="004A761A">
            <w:pPr>
              <w:rPr>
                <w:rFonts w:ascii="Times New Roman" w:hAnsi="Times New Roman"/>
                <w:sz w:val="20"/>
                <w:szCs w:val="20"/>
              </w:rPr>
            </w:pPr>
          </w:p>
        </w:tc>
        <w:tc>
          <w:tcPr>
            <w:tcW w:w="1738" w:type="dxa"/>
            <w:shd w:val="clear" w:color="auto" w:fill="auto"/>
          </w:tcPr>
          <w:p w14:paraId="2AE2871B"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Минкомсвязь России</w:t>
            </w:r>
          </w:p>
        </w:tc>
      </w:tr>
      <w:tr w:rsidR="00CC2949" w:rsidRPr="000501A8" w14:paraId="47EDCA81" w14:textId="77777777" w:rsidTr="00CC2949">
        <w:trPr>
          <w:trHeight w:val="67"/>
        </w:trPr>
        <w:tc>
          <w:tcPr>
            <w:tcW w:w="960" w:type="dxa"/>
            <w:shd w:val="clear" w:color="auto" w:fill="auto"/>
          </w:tcPr>
          <w:p w14:paraId="1418CA21"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4.2.4</w:t>
            </w:r>
          </w:p>
        </w:tc>
        <w:tc>
          <w:tcPr>
            <w:tcW w:w="2961" w:type="dxa"/>
            <w:shd w:val="clear" w:color="auto" w:fill="auto"/>
          </w:tcPr>
          <w:p w14:paraId="160EFE1A"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 xml:space="preserve">Создание и интеграция решений на базе систем распределенного реестра </w:t>
            </w:r>
            <w:r w:rsidRPr="000501A8">
              <w:rPr>
                <w:rFonts w:ascii="Times New Roman" w:hAnsi="Times New Roman"/>
                <w:color w:val="000000"/>
                <w:sz w:val="20"/>
                <w:szCs w:val="20"/>
                <w:shd w:val="clear" w:color="auto" w:fill="FFFFFF"/>
              </w:rPr>
              <w:br/>
              <w:t>в процессы бронирования билетов перевозчиков</w:t>
            </w:r>
          </w:p>
        </w:tc>
        <w:tc>
          <w:tcPr>
            <w:tcW w:w="6271" w:type="dxa"/>
            <w:shd w:val="clear" w:color="auto" w:fill="auto"/>
          </w:tcPr>
          <w:p w14:paraId="5836E21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Транзакционные издержки поставщиков транспортных услуг сведены к минимуму (показатель, установленный в рамках п. 3.12.10 «Отраслевые мероприятия по развитию технологии распределенного реестра»);</w:t>
            </w:r>
          </w:p>
          <w:p w14:paraId="4C8B8FF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Доля издержек в стоимости билетов сведена к минимуму, что способствует снижению стоимости для конечного потребителя (показатель, установленный в рамках п. 3.12.10 «Отраслевые мероприятия по развитию технологии распределенного реестра»);</w:t>
            </w:r>
          </w:p>
          <w:p w14:paraId="211F2F95"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К системе подключены как отечественные, так и иностранные поставщики транспортных услуг (показатель, установленный в рамках п. 3.12.10 «Отраслевые мероприятия по развитию технологии распределенного реестра»);</w:t>
            </w:r>
          </w:p>
          <w:p w14:paraId="44711EB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Издержки на организацию маршрутов, состоящих из предоставления услуг по перевозке различными компаниями, сведены к минимуму (показатель, установленный в рамках п. 3.12.10 «Отраслевые мероприятия по развитию технологии распределенного реестра»)</w:t>
            </w:r>
          </w:p>
        </w:tc>
        <w:tc>
          <w:tcPr>
            <w:tcW w:w="1285" w:type="dxa"/>
            <w:shd w:val="clear" w:color="auto" w:fill="auto"/>
          </w:tcPr>
          <w:p w14:paraId="42B496D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250C9F90" w14:textId="77777777" w:rsidR="00CC2949" w:rsidRPr="000501A8" w:rsidRDefault="00CC2949" w:rsidP="004A761A">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705213C7" w14:textId="77777777" w:rsidR="00CC2949" w:rsidRPr="000501A8" w:rsidRDefault="00CC2949" w:rsidP="004A761A">
            <w:pPr>
              <w:rPr>
                <w:rFonts w:ascii="Times New Roman" w:hAnsi="Times New Roman"/>
                <w:sz w:val="20"/>
                <w:szCs w:val="20"/>
              </w:rPr>
            </w:pPr>
          </w:p>
        </w:tc>
        <w:tc>
          <w:tcPr>
            <w:tcW w:w="1738" w:type="dxa"/>
            <w:shd w:val="clear" w:color="auto" w:fill="auto"/>
          </w:tcPr>
          <w:p w14:paraId="17CDA98A"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Минкомсвязь России</w:t>
            </w:r>
          </w:p>
        </w:tc>
      </w:tr>
      <w:tr w:rsidR="00CC2949" w:rsidRPr="000501A8" w14:paraId="2F104731" w14:textId="77777777" w:rsidTr="00CC2949">
        <w:tc>
          <w:tcPr>
            <w:tcW w:w="960" w:type="dxa"/>
            <w:shd w:val="clear" w:color="auto" w:fill="auto"/>
          </w:tcPr>
          <w:p w14:paraId="087E999F"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4.3</w:t>
            </w:r>
          </w:p>
        </w:tc>
        <w:tc>
          <w:tcPr>
            <w:tcW w:w="13919" w:type="dxa"/>
            <w:gridSpan w:val="5"/>
            <w:shd w:val="clear" w:color="auto" w:fill="auto"/>
          </w:tcPr>
          <w:p w14:paraId="7BD82BAB"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Внедрить решения на базе технологии в государственное управление</w:t>
            </w:r>
          </w:p>
        </w:tc>
      </w:tr>
      <w:tr w:rsidR="00CC2949" w:rsidRPr="000501A8" w14:paraId="2FF7F613" w14:textId="77777777" w:rsidTr="00CC2949">
        <w:tc>
          <w:tcPr>
            <w:tcW w:w="960" w:type="dxa"/>
            <w:shd w:val="clear" w:color="auto" w:fill="auto"/>
          </w:tcPr>
          <w:p w14:paraId="1E87F73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4.3.1</w:t>
            </w:r>
          </w:p>
        </w:tc>
        <w:tc>
          <w:tcPr>
            <w:tcW w:w="2961" w:type="dxa"/>
            <w:shd w:val="clear" w:color="auto" w:fill="auto"/>
          </w:tcPr>
          <w:p w14:paraId="6124FA8F"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Интегрирование технологии в ЕИС в сфере закупок</w:t>
            </w:r>
          </w:p>
        </w:tc>
        <w:tc>
          <w:tcPr>
            <w:tcW w:w="6271" w:type="dxa"/>
            <w:shd w:val="clear" w:color="auto" w:fill="auto"/>
          </w:tcPr>
          <w:p w14:paraId="62AD3583"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Создана доверительная среда для участников государственных торгов (показатель, установленный в рамках п. 3.12.10 «Отраслевые мероприятия по развитию технологии распределенного реестра»);</w:t>
            </w:r>
          </w:p>
          <w:p w14:paraId="29EABC35"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Обеспечена прозрачность и достоверность информации (показатель, установленный в рамках п. 3.12.10 «Отраслевые мероприятия по развитию технологии распределенного реестра»);</w:t>
            </w:r>
          </w:p>
          <w:p w14:paraId="2D42FA06"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Информация защищена от фальсификации (показатель, установленный в рамках п. 3.12.10 «Отраслевые мероприятия по развитию технологии распределенного реестра»);</w:t>
            </w:r>
          </w:p>
          <w:p w14:paraId="7D7E779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Операционные расходы минимизированы (показатель, установленный в рамках п. 3.12.10 «Отраслевые мероприятия по развитию технологии распределенного реестра»);</w:t>
            </w:r>
          </w:p>
          <w:p w14:paraId="77BDE923"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Процессы проверки и выбора заявки-победителя автоматизированы (показатель, установленный в рамках п. 3.12.10 «Отраслевые мероприятия по развитию технологии распределенного реестра»);</w:t>
            </w:r>
          </w:p>
          <w:p w14:paraId="4BA5E078"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Обеспечена прозрачность процессов выполнения условий тендера (показатель, установленный в рамках п. 3.12.10 «Отраслевые мероприятия по развитию технологии распределенного реестра»);</w:t>
            </w:r>
          </w:p>
          <w:p w14:paraId="35A1461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Автоматизирован процесс заключения договоров (показатель, установленный в рамках п. 3.12.10 «Отраслевые мероприятия по развитию технологии распределенного реестра»)</w:t>
            </w:r>
          </w:p>
        </w:tc>
        <w:tc>
          <w:tcPr>
            <w:tcW w:w="1285" w:type="dxa"/>
            <w:shd w:val="clear" w:color="auto" w:fill="auto"/>
          </w:tcPr>
          <w:p w14:paraId="0709D84A"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2020-2022</w:t>
            </w:r>
          </w:p>
        </w:tc>
        <w:tc>
          <w:tcPr>
            <w:tcW w:w="1664" w:type="dxa"/>
            <w:shd w:val="clear" w:color="auto" w:fill="auto"/>
          </w:tcPr>
          <w:p w14:paraId="1FBB47C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6EBC8BC8"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524B5B3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49F8434A" w14:textId="77777777" w:rsidTr="00CC2949">
        <w:tc>
          <w:tcPr>
            <w:tcW w:w="960" w:type="dxa"/>
            <w:shd w:val="clear" w:color="auto" w:fill="auto"/>
          </w:tcPr>
          <w:p w14:paraId="56A7F23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4.3.2</w:t>
            </w:r>
          </w:p>
        </w:tc>
        <w:tc>
          <w:tcPr>
            <w:tcW w:w="2961" w:type="dxa"/>
            <w:shd w:val="clear" w:color="auto" w:fill="auto"/>
          </w:tcPr>
          <w:p w14:paraId="04052F56"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sz w:val="20"/>
                <w:szCs w:val="20"/>
              </w:rPr>
              <w:t>Интегрирование технологии в ГИС ЕГРН</w:t>
            </w:r>
          </w:p>
        </w:tc>
        <w:tc>
          <w:tcPr>
            <w:tcW w:w="6271" w:type="dxa"/>
            <w:shd w:val="clear" w:color="auto" w:fill="auto"/>
          </w:tcPr>
          <w:p w14:paraId="55F59E8D"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Сокращены административные расходы на предоставление государственных услуг до 75%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p w14:paraId="4AD07CC9"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Время на техническое обслуживание ГИС сокращено на 30%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3B5004A2"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07CE9DFC"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региональных проектов</w:t>
            </w:r>
          </w:p>
        </w:tc>
        <w:tc>
          <w:tcPr>
            <w:tcW w:w="1738" w:type="dxa"/>
            <w:shd w:val="clear" w:color="auto" w:fill="auto"/>
          </w:tcPr>
          <w:p w14:paraId="1C8F8BF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74796731" w14:textId="77777777" w:rsidTr="00CC2949">
        <w:tc>
          <w:tcPr>
            <w:tcW w:w="960" w:type="dxa"/>
            <w:shd w:val="clear" w:color="auto" w:fill="auto"/>
          </w:tcPr>
          <w:p w14:paraId="543A4433"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4.3.3</w:t>
            </w:r>
          </w:p>
        </w:tc>
        <w:tc>
          <w:tcPr>
            <w:tcW w:w="2961" w:type="dxa"/>
            <w:shd w:val="clear" w:color="auto" w:fill="auto"/>
          </w:tcPr>
          <w:p w14:paraId="5A573BF5"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sz w:val="20"/>
                <w:szCs w:val="20"/>
              </w:rPr>
              <w:t>Интегрирование технологии в ГИС ЖКХ</w:t>
            </w:r>
          </w:p>
        </w:tc>
        <w:tc>
          <w:tcPr>
            <w:tcW w:w="6271" w:type="dxa"/>
            <w:shd w:val="clear" w:color="auto" w:fill="auto"/>
          </w:tcPr>
          <w:p w14:paraId="5FA4014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Сокращены административные расходы на предоставление государственных услуг до 75%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p w14:paraId="31D170A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Время на техническое обслуживание ГИС сокращено на 30%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4ADCC16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2022</w:t>
            </w:r>
          </w:p>
        </w:tc>
        <w:tc>
          <w:tcPr>
            <w:tcW w:w="1664" w:type="dxa"/>
            <w:shd w:val="clear" w:color="auto" w:fill="auto"/>
          </w:tcPr>
          <w:p w14:paraId="11F3EEA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региональных проектов</w:t>
            </w:r>
          </w:p>
        </w:tc>
        <w:tc>
          <w:tcPr>
            <w:tcW w:w="1738" w:type="dxa"/>
            <w:shd w:val="clear" w:color="auto" w:fill="auto"/>
          </w:tcPr>
          <w:p w14:paraId="5618120D"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00693F04" w14:textId="77777777" w:rsidTr="00CC2949">
        <w:tc>
          <w:tcPr>
            <w:tcW w:w="960" w:type="dxa"/>
            <w:shd w:val="clear" w:color="auto" w:fill="auto"/>
          </w:tcPr>
          <w:p w14:paraId="7078C745"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4.3.4</w:t>
            </w:r>
          </w:p>
        </w:tc>
        <w:tc>
          <w:tcPr>
            <w:tcW w:w="2961" w:type="dxa"/>
            <w:shd w:val="clear" w:color="auto" w:fill="auto"/>
          </w:tcPr>
          <w:p w14:paraId="6481A7A9"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 xml:space="preserve">Внедрение технологии </w:t>
            </w:r>
            <w:r w:rsidRPr="000501A8">
              <w:rPr>
                <w:rFonts w:ascii="Times New Roman" w:hAnsi="Times New Roman"/>
                <w:color w:val="000000"/>
                <w:sz w:val="20"/>
                <w:szCs w:val="20"/>
                <w:shd w:val="clear" w:color="auto" w:fill="FFFFFF"/>
              </w:rPr>
              <w:br/>
              <w:t>в системы местного голосования</w:t>
            </w:r>
          </w:p>
        </w:tc>
        <w:tc>
          <w:tcPr>
            <w:tcW w:w="6271" w:type="dxa"/>
            <w:shd w:val="clear" w:color="auto" w:fill="auto"/>
          </w:tcPr>
          <w:p w14:paraId="5D09F98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Уровень доверия населения к процессам голосования увеличен на не менее, чем 30%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62B58E0C"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w:t>
            </w:r>
            <w:r w:rsidRPr="000501A8">
              <w:rPr>
                <w:rFonts w:ascii="Times New Roman" w:hAnsi="Times New Roman"/>
                <w:sz w:val="20"/>
                <w:szCs w:val="20"/>
              </w:rPr>
              <w:t>–</w:t>
            </w:r>
            <w:r w:rsidRPr="000501A8">
              <w:rPr>
                <w:rFonts w:ascii="Times New Roman" w:hAnsi="Times New Roman"/>
                <w:sz w:val="20"/>
                <w:szCs w:val="20"/>
                <w:lang w:val="en-US"/>
              </w:rPr>
              <w:t>2021</w:t>
            </w:r>
          </w:p>
        </w:tc>
        <w:tc>
          <w:tcPr>
            <w:tcW w:w="1664" w:type="dxa"/>
            <w:shd w:val="clear" w:color="auto" w:fill="auto"/>
          </w:tcPr>
          <w:p w14:paraId="6A17476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1A1C6EC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4FD3838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59576B64" w14:textId="77777777" w:rsidTr="00CC2949">
        <w:tc>
          <w:tcPr>
            <w:tcW w:w="960" w:type="dxa"/>
            <w:shd w:val="clear" w:color="auto" w:fill="auto"/>
          </w:tcPr>
          <w:p w14:paraId="60A32AAF"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4.3.5</w:t>
            </w:r>
          </w:p>
        </w:tc>
        <w:tc>
          <w:tcPr>
            <w:tcW w:w="2961" w:type="dxa"/>
            <w:shd w:val="clear" w:color="auto" w:fill="auto"/>
          </w:tcPr>
          <w:p w14:paraId="6EA9582F"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 xml:space="preserve">Интегрирование технологии </w:t>
            </w:r>
            <w:r w:rsidRPr="000501A8">
              <w:rPr>
                <w:rFonts w:ascii="Times New Roman" w:hAnsi="Times New Roman"/>
                <w:color w:val="000000"/>
                <w:sz w:val="20"/>
                <w:szCs w:val="20"/>
                <w:shd w:val="clear" w:color="auto" w:fill="FFFFFF"/>
              </w:rPr>
              <w:br/>
              <w:t>в системы маркировки товаров</w:t>
            </w:r>
          </w:p>
        </w:tc>
        <w:tc>
          <w:tcPr>
            <w:tcW w:w="6271" w:type="dxa"/>
            <w:shd w:val="clear" w:color="auto" w:fill="auto"/>
          </w:tcPr>
          <w:p w14:paraId="71A8FEC7"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Отслеживание товаров с помощью маркировки доступно для не менее, чем 10 продуктовых категорий (показатель, установленный в рамках п. 3.12.10 «Отраслевые мероприятия по развитию технологии распределенного реестра»);</w:t>
            </w:r>
          </w:p>
          <w:p w14:paraId="7B43144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Исключена возможность подделки маркировки товаров (показатель, установленный в рамках п. 3.12.10 «Отраслевые мероприятия по развитию технологии распределенного реестра»)</w:t>
            </w:r>
          </w:p>
        </w:tc>
        <w:tc>
          <w:tcPr>
            <w:tcW w:w="1285" w:type="dxa"/>
            <w:shd w:val="clear" w:color="auto" w:fill="auto"/>
          </w:tcPr>
          <w:p w14:paraId="576E9920"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2021</w:t>
            </w:r>
            <w:r w:rsidRPr="000501A8">
              <w:rPr>
                <w:rFonts w:ascii="Times New Roman" w:hAnsi="Times New Roman"/>
                <w:sz w:val="20"/>
                <w:szCs w:val="20"/>
              </w:rPr>
              <w:t>–</w:t>
            </w:r>
            <w:r w:rsidRPr="000501A8">
              <w:rPr>
                <w:rFonts w:ascii="Times New Roman" w:hAnsi="Times New Roman"/>
                <w:sz w:val="20"/>
                <w:szCs w:val="20"/>
                <w:lang w:val="en-US"/>
              </w:rPr>
              <w:t>2023</w:t>
            </w:r>
          </w:p>
        </w:tc>
        <w:tc>
          <w:tcPr>
            <w:tcW w:w="1664" w:type="dxa"/>
            <w:shd w:val="clear" w:color="auto" w:fill="auto"/>
          </w:tcPr>
          <w:p w14:paraId="48F541A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03E4AC7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76BA04C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5CAA0A88" w14:textId="77777777" w:rsidTr="00CC2949">
        <w:tc>
          <w:tcPr>
            <w:tcW w:w="960" w:type="dxa"/>
            <w:shd w:val="clear" w:color="auto" w:fill="auto"/>
          </w:tcPr>
          <w:p w14:paraId="09BFAE4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4.3.6</w:t>
            </w:r>
          </w:p>
        </w:tc>
        <w:tc>
          <w:tcPr>
            <w:tcW w:w="2961" w:type="dxa"/>
            <w:shd w:val="clear" w:color="auto" w:fill="auto"/>
          </w:tcPr>
          <w:p w14:paraId="198D9032" w14:textId="77777777" w:rsidR="00CC2949" w:rsidRPr="000501A8" w:rsidRDefault="00CC2949" w:rsidP="004A761A">
            <w:pPr>
              <w:rPr>
                <w:rFonts w:ascii="Times New Roman" w:hAnsi="Times New Roman"/>
                <w:sz w:val="20"/>
                <w:szCs w:val="20"/>
              </w:rPr>
            </w:pPr>
            <w:r w:rsidRPr="000501A8">
              <w:rPr>
                <w:rFonts w:ascii="Times New Roman" w:hAnsi="Times New Roman"/>
                <w:color w:val="000000"/>
                <w:sz w:val="20"/>
                <w:szCs w:val="20"/>
                <w:shd w:val="clear" w:color="auto" w:fill="FFFFFF"/>
              </w:rPr>
              <w:t>Создание системы контроля</w:t>
            </w:r>
            <w:r w:rsidRPr="000501A8">
              <w:rPr>
                <w:rFonts w:ascii="Times New Roman" w:hAnsi="Times New Roman"/>
                <w:color w:val="000000"/>
                <w:sz w:val="20"/>
                <w:szCs w:val="20"/>
                <w:shd w:val="clear" w:color="auto" w:fill="FFFFFF"/>
              </w:rPr>
              <w:br/>
              <w:t xml:space="preserve"> за расходованием бюджета на основе системы распределенного реестра</w:t>
            </w:r>
          </w:p>
        </w:tc>
        <w:tc>
          <w:tcPr>
            <w:tcW w:w="6271" w:type="dxa"/>
            <w:shd w:val="clear" w:color="auto" w:fill="auto"/>
          </w:tcPr>
          <w:p w14:paraId="66E17CB1"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Обеспечена прозрачность движения бюджетных средств (показатель, установленный в рамках п. 3.12.10 «Отраслевые мероприятия по развитию технологии распределенного реестра»);</w:t>
            </w:r>
          </w:p>
          <w:p w14:paraId="73798AC8"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Обеспечена неизменность истории расходования бюджетных средств (показатель, установленный в рамках п. 3.12.10 «Отраслевые мероприятия по развитию технологии распределенного реестра»);</w:t>
            </w:r>
          </w:p>
          <w:p w14:paraId="18CE1DD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Аудит процедур, связанных с использованием бюджетных средств автоматизирован (показатель, установленный в рамках п. 3.12.10 «Отраслевые мероприятия по развитию технологии распределенного реестра»);</w:t>
            </w:r>
          </w:p>
          <w:p w14:paraId="365C367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Уровень потерь бюджетных средств в результате нецелевого расходования минимизирован (показатель, установленный в рамках п. 3.12.10 «Отраслевые мероприятия по развитию технологии распределенного реестра»);</w:t>
            </w:r>
          </w:p>
          <w:p w14:paraId="0AA37B1C"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Целевое расходование бюджетных средств может быть отслежено и проконтролировано широкой общественностью (показатель, установленный в рамках п. 3.12.10 «Отраслевые мероприятия по развитию технологии распределенного реестра»)</w:t>
            </w:r>
          </w:p>
        </w:tc>
        <w:tc>
          <w:tcPr>
            <w:tcW w:w="1285" w:type="dxa"/>
            <w:shd w:val="clear" w:color="auto" w:fill="auto"/>
          </w:tcPr>
          <w:p w14:paraId="3CB693E6"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2020-2022</w:t>
            </w:r>
          </w:p>
        </w:tc>
        <w:tc>
          <w:tcPr>
            <w:tcW w:w="1664" w:type="dxa"/>
            <w:shd w:val="clear" w:color="auto" w:fill="auto"/>
          </w:tcPr>
          <w:p w14:paraId="4354B745"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2407AE4E"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55B6B0D0"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272CD7CC" w14:textId="77777777" w:rsidTr="00CC2949">
        <w:tc>
          <w:tcPr>
            <w:tcW w:w="960" w:type="dxa"/>
            <w:shd w:val="clear" w:color="auto" w:fill="auto"/>
          </w:tcPr>
          <w:p w14:paraId="0262DDA0"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4.4.</w:t>
            </w:r>
          </w:p>
        </w:tc>
        <w:tc>
          <w:tcPr>
            <w:tcW w:w="13919" w:type="dxa"/>
            <w:gridSpan w:val="5"/>
            <w:shd w:val="clear" w:color="auto" w:fill="auto"/>
          </w:tcPr>
          <w:p w14:paraId="25DCEAEA"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Внедрить решения на базе технологии в здравоохранение</w:t>
            </w:r>
          </w:p>
        </w:tc>
      </w:tr>
      <w:tr w:rsidR="00CC2949" w:rsidRPr="000501A8" w14:paraId="72FAB521" w14:textId="77777777" w:rsidTr="00CC2949">
        <w:tc>
          <w:tcPr>
            <w:tcW w:w="960" w:type="dxa"/>
            <w:shd w:val="clear" w:color="auto" w:fill="auto"/>
          </w:tcPr>
          <w:p w14:paraId="7E5F6DD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4.4.1</w:t>
            </w:r>
          </w:p>
        </w:tc>
        <w:tc>
          <w:tcPr>
            <w:tcW w:w="2961" w:type="dxa"/>
            <w:shd w:val="clear" w:color="auto" w:fill="auto"/>
          </w:tcPr>
          <w:p w14:paraId="2E05F546"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Интеграция технологии в системы обмена персональными медицинскими данными</w:t>
            </w:r>
          </w:p>
        </w:tc>
        <w:tc>
          <w:tcPr>
            <w:tcW w:w="6271" w:type="dxa"/>
            <w:shd w:val="clear" w:color="auto" w:fill="auto"/>
          </w:tcPr>
          <w:p w14:paraId="359F575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Расходы на хранение и обработку персональных медицинских данных сокращены до 50%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p w14:paraId="3CE7A24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Количество случаев утечки персональных медицинских данных сокращено на 50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1D49D55D"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2020-2022</w:t>
            </w:r>
          </w:p>
        </w:tc>
        <w:tc>
          <w:tcPr>
            <w:tcW w:w="1664" w:type="dxa"/>
            <w:shd w:val="clear" w:color="auto" w:fill="auto"/>
          </w:tcPr>
          <w:p w14:paraId="348B1A84"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5785099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25CE360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1C3B72AC" w14:textId="77777777" w:rsidTr="00CC2949">
        <w:tc>
          <w:tcPr>
            <w:tcW w:w="960" w:type="dxa"/>
            <w:shd w:val="clear" w:color="auto" w:fill="auto"/>
          </w:tcPr>
          <w:p w14:paraId="17039AFE"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4.4.2</w:t>
            </w:r>
          </w:p>
        </w:tc>
        <w:tc>
          <w:tcPr>
            <w:tcW w:w="2961" w:type="dxa"/>
            <w:shd w:val="clear" w:color="auto" w:fill="auto"/>
          </w:tcPr>
          <w:p w14:paraId="005DBA40"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Создание системы отслеживания контрафактной продукции и потребления медицинских препаратов</w:t>
            </w:r>
          </w:p>
        </w:tc>
        <w:tc>
          <w:tcPr>
            <w:tcW w:w="6271" w:type="dxa"/>
            <w:shd w:val="clear" w:color="auto" w:fill="auto"/>
          </w:tcPr>
          <w:p w14:paraId="26BED0A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Оборот контрафактных медицинских препаратов сокращен до 50%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p w14:paraId="0157D21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Количество случаев заболевания в результате приема контрафактных лекарств сокращено на 30%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2122A2E8"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2020-2022</w:t>
            </w:r>
          </w:p>
        </w:tc>
        <w:tc>
          <w:tcPr>
            <w:tcW w:w="1664" w:type="dxa"/>
            <w:shd w:val="clear" w:color="auto" w:fill="auto"/>
          </w:tcPr>
          <w:p w14:paraId="48D051C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lang w:val="en-US"/>
              </w:rPr>
              <w:t>Поддержка отраслевых решений</w:t>
            </w:r>
          </w:p>
        </w:tc>
        <w:tc>
          <w:tcPr>
            <w:tcW w:w="1738" w:type="dxa"/>
            <w:shd w:val="clear" w:color="auto" w:fill="auto"/>
          </w:tcPr>
          <w:p w14:paraId="7ADD5CA6"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Фонд «Сколково»,</w:t>
            </w:r>
          </w:p>
          <w:p w14:paraId="1938344F"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026356A6" w14:textId="77777777" w:rsidTr="00CC2949">
        <w:tc>
          <w:tcPr>
            <w:tcW w:w="960" w:type="dxa"/>
            <w:shd w:val="clear" w:color="auto" w:fill="auto"/>
          </w:tcPr>
          <w:p w14:paraId="2FAAFE43"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4.5.</w:t>
            </w:r>
          </w:p>
        </w:tc>
        <w:tc>
          <w:tcPr>
            <w:tcW w:w="13919" w:type="dxa"/>
            <w:gridSpan w:val="5"/>
            <w:shd w:val="clear" w:color="auto" w:fill="auto"/>
          </w:tcPr>
          <w:p w14:paraId="4DE918A5" w14:textId="77777777" w:rsidR="00CC2949" w:rsidRPr="000501A8" w:rsidRDefault="00CC2949" w:rsidP="004A761A">
            <w:pPr>
              <w:rPr>
                <w:rFonts w:ascii="Times New Roman" w:hAnsi="Times New Roman"/>
                <w:b/>
                <w:sz w:val="20"/>
                <w:szCs w:val="20"/>
              </w:rPr>
            </w:pPr>
            <w:r w:rsidRPr="000501A8">
              <w:rPr>
                <w:rFonts w:ascii="Times New Roman" w:hAnsi="Times New Roman"/>
                <w:b/>
                <w:sz w:val="20"/>
                <w:szCs w:val="20"/>
              </w:rPr>
              <w:t>Внедрить решения на базе технологии в обрабатывающее производство</w:t>
            </w:r>
          </w:p>
        </w:tc>
      </w:tr>
      <w:tr w:rsidR="00CC2949" w:rsidRPr="000501A8" w14:paraId="569255AF" w14:textId="77777777" w:rsidTr="00CC2949">
        <w:tc>
          <w:tcPr>
            <w:tcW w:w="960" w:type="dxa"/>
            <w:shd w:val="clear" w:color="auto" w:fill="auto"/>
          </w:tcPr>
          <w:p w14:paraId="37FFD69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4.5.1</w:t>
            </w:r>
          </w:p>
        </w:tc>
        <w:tc>
          <w:tcPr>
            <w:tcW w:w="2961" w:type="dxa"/>
            <w:shd w:val="clear" w:color="auto" w:fill="auto"/>
          </w:tcPr>
          <w:p w14:paraId="6CD7AF0D" w14:textId="77777777" w:rsidR="00CC2949" w:rsidRPr="000501A8" w:rsidRDefault="00CC2949" w:rsidP="004A761A">
            <w:pPr>
              <w:rPr>
                <w:rFonts w:ascii="Times New Roman" w:hAnsi="Times New Roman"/>
                <w:color w:val="000000"/>
                <w:sz w:val="20"/>
                <w:szCs w:val="20"/>
                <w:shd w:val="clear" w:color="auto" w:fill="FFFFFF"/>
              </w:rPr>
            </w:pPr>
            <w:r w:rsidRPr="000501A8">
              <w:rPr>
                <w:rFonts w:ascii="Times New Roman" w:hAnsi="Times New Roman"/>
                <w:color w:val="000000"/>
                <w:sz w:val="20"/>
                <w:szCs w:val="20"/>
                <w:shd w:val="clear" w:color="auto" w:fill="FFFFFF"/>
              </w:rPr>
              <w:t>Интеграция в процессы отслеживания поставок и качества поставляемого сырья</w:t>
            </w:r>
          </w:p>
        </w:tc>
        <w:tc>
          <w:tcPr>
            <w:tcW w:w="6271" w:type="dxa"/>
            <w:shd w:val="clear" w:color="auto" w:fill="auto"/>
          </w:tcPr>
          <w:p w14:paraId="29637AE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Затраты на контроль качества сырья снижены до 50%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686F19C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2020-2022</w:t>
            </w:r>
          </w:p>
        </w:tc>
        <w:tc>
          <w:tcPr>
            <w:tcW w:w="1664" w:type="dxa"/>
            <w:shd w:val="clear" w:color="auto" w:fill="auto"/>
          </w:tcPr>
          <w:p w14:paraId="093CDF08" w14:textId="77777777" w:rsidR="00CC2949" w:rsidRPr="000501A8" w:rsidRDefault="00CC2949" w:rsidP="00CC2949">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7F44F36B" w14:textId="77777777" w:rsidR="00CC2949" w:rsidRPr="000501A8" w:rsidRDefault="00CC2949" w:rsidP="004A761A">
            <w:pPr>
              <w:rPr>
                <w:rFonts w:ascii="Times New Roman" w:hAnsi="Times New Roman"/>
                <w:sz w:val="20"/>
                <w:szCs w:val="20"/>
              </w:rPr>
            </w:pPr>
          </w:p>
        </w:tc>
        <w:tc>
          <w:tcPr>
            <w:tcW w:w="1738" w:type="dxa"/>
            <w:shd w:val="clear" w:color="auto" w:fill="auto"/>
          </w:tcPr>
          <w:p w14:paraId="133B54F2"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Минкомсвязь России,</w:t>
            </w:r>
          </w:p>
          <w:p w14:paraId="6636922A"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Российский фонд развития информационных технологий</w:t>
            </w:r>
          </w:p>
        </w:tc>
      </w:tr>
      <w:tr w:rsidR="00CC2949" w:rsidRPr="000501A8" w14:paraId="214AC508" w14:textId="77777777" w:rsidTr="00CC2949">
        <w:trPr>
          <w:trHeight w:val="1145"/>
        </w:trPr>
        <w:tc>
          <w:tcPr>
            <w:tcW w:w="960" w:type="dxa"/>
            <w:shd w:val="clear" w:color="auto" w:fill="auto"/>
          </w:tcPr>
          <w:p w14:paraId="46EE0127"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4.5.2</w:t>
            </w:r>
          </w:p>
        </w:tc>
        <w:tc>
          <w:tcPr>
            <w:tcW w:w="2961" w:type="dxa"/>
            <w:shd w:val="clear" w:color="auto" w:fill="auto"/>
          </w:tcPr>
          <w:p w14:paraId="33AF0232" w14:textId="77777777" w:rsidR="00CC2949" w:rsidRPr="000501A8" w:rsidRDefault="00CC2949" w:rsidP="004A761A">
            <w:pPr>
              <w:rPr>
                <w:rFonts w:ascii="Times New Roman" w:hAnsi="Times New Roman"/>
                <w:color w:val="000000"/>
                <w:sz w:val="20"/>
                <w:szCs w:val="20"/>
                <w:shd w:val="clear" w:color="auto" w:fill="FFFFFF"/>
                <w:lang w:val="en-US"/>
              </w:rPr>
            </w:pPr>
            <w:r w:rsidRPr="000501A8">
              <w:rPr>
                <w:rFonts w:ascii="Times New Roman" w:hAnsi="Times New Roman"/>
                <w:color w:val="000000"/>
                <w:sz w:val="20"/>
                <w:szCs w:val="20"/>
                <w:shd w:val="clear" w:color="auto" w:fill="FFFFFF"/>
                <w:lang w:val="en-US"/>
              </w:rPr>
              <w:t>Интеграция в процессы документооборота</w:t>
            </w:r>
          </w:p>
        </w:tc>
        <w:tc>
          <w:tcPr>
            <w:tcW w:w="6271" w:type="dxa"/>
            <w:shd w:val="clear" w:color="auto" w:fill="auto"/>
          </w:tcPr>
          <w:p w14:paraId="5BF40783" w14:textId="77777777" w:rsidR="00CC2949" w:rsidRPr="000501A8" w:rsidRDefault="00CC2949" w:rsidP="004A761A">
            <w:pPr>
              <w:rPr>
                <w:rFonts w:ascii="Times New Roman" w:hAnsi="Times New Roman"/>
                <w:sz w:val="20"/>
                <w:szCs w:val="20"/>
              </w:rPr>
            </w:pPr>
            <w:r w:rsidRPr="000501A8">
              <w:rPr>
                <w:rFonts w:ascii="Times New Roman" w:hAnsi="Times New Roman"/>
                <w:sz w:val="20"/>
                <w:szCs w:val="20"/>
              </w:rPr>
              <w:t>Затраты на документооборот снижены до 40% (показатель, установленный в рамках п. 3.3.4 «Ожидаемые эффекты и результаты от внедрения технологии распределенного реестра в разрезе приоритетных рынков и областей применения»)</w:t>
            </w:r>
          </w:p>
        </w:tc>
        <w:tc>
          <w:tcPr>
            <w:tcW w:w="1285" w:type="dxa"/>
            <w:shd w:val="clear" w:color="auto" w:fill="auto"/>
          </w:tcPr>
          <w:p w14:paraId="3BD11424"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2020-2021</w:t>
            </w:r>
          </w:p>
        </w:tc>
        <w:tc>
          <w:tcPr>
            <w:tcW w:w="1664" w:type="dxa"/>
            <w:shd w:val="clear" w:color="auto" w:fill="auto"/>
          </w:tcPr>
          <w:p w14:paraId="5EFE83F7" w14:textId="77777777" w:rsidR="00CC2949" w:rsidRPr="000501A8" w:rsidRDefault="00CC2949" w:rsidP="00CC2949">
            <w:pPr>
              <w:pStyle w:val="ad"/>
              <w:ind w:left="0"/>
              <w:rPr>
                <w:rFonts w:ascii="Times New Roman" w:hAnsi="Times New Roman"/>
                <w:iCs/>
                <w:sz w:val="20"/>
                <w:szCs w:val="20"/>
              </w:rPr>
            </w:pPr>
            <w:r w:rsidRPr="000501A8">
              <w:rPr>
                <w:rFonts w:ascii="Times New Roman" w:hAnsi="Times New Roman"/>
                <w:iCs/>
                <w:sz w:val="20"/>
                <w:szCs w:val="20"/>
              </w:rPr>
              <w:t>Поддержка путем субсидирования процентной ставки по кредиту</w:t>
            </w:r>
          </w:p>
          <w:p w14:paraId="6519813B" w14:textId="77777777" w:rsidR="00CC2949" w:rsidRPr="000501A8" w:rsidRDefault="00CC2949" w:rsidP="004A761A">
            <w:pPr>
              <w:rPr>
                <w:rFonts w:ascii="Times New Roman" w:hAnsi="Times New Roman"/>
                <w:sz w:val="20"/>
                <w:szCs w:val="20"/>
              </w:rPr>
            </w:pPr>
          </w:p>
        </w:tc>
        <w:tc>
          <w:tcPr>
            <w:tcW w:w="1738" w:type="dxa"/>
            <w:shd w:val="clear" w:color="auto" w:fill="auto"/>
          </w:tcPr>
          <w:p w14:paraId="1E7FA0DB" w14:textId="77777777" w:rsidR="00CC2949" w:rsidRPr="000501A8" w:rsidRDefault="00CC2949" w:rsidP="004A761A">
            <w:pPr>
              <w:rPr>
                <w:rFonts w:ascii="Times New Roman" w:hAnsi="Times New Roman"/>
                <w:sz w:val="20"/>
                <w:szCs w:val="20"/>
                <w:lang w:val="en-US"/>
              </w:rPr>
            </w:pPr>
            <w:r w:rsidRPr="000501A8">
              <w:rPr>
                <w:rFonts w:ascii="Times New Roman" w:hAnsi="Times New Roman"/>
                <w:sz w:val="20"/>
                <w:szCs w:val="20"/>
                <w:lang w:val="en-US"/>
              </w:rPr>
              <w:t>Минкомсвязь России</w:t>
            </w:r>
          </w:p>
        </w:tc>
      </w:tr>
    </w:tbl>
    <w:p w14:paraId="4C7584B8" w14:textId="77777777" w:rsidR="00CC2949" w:rsidRDefault="00CC2949">
      <w:pPr>
        <w:rPr>
          <w:rFonts w:ascii="Times New Roman" w:hAnsi="Times New Roman"/>
        </w:rPr>
      </w:pPr>
      <w:r>
        <w:rPr>
          <w:rFonts w:ascii="Times New Roman" w:hAnsi="Times New Roman"/>
        </w:rPr>
        <w:br w:type="page"/>
      </w:r>
    </w:p>
    <w:p w14:paraId="4EF645A3" w14:textId="53054A1F" w:rsidR="00243B5E" w:rsidRPr="00095134" w:rsidRDefault="00243B5E" w:rsidP="00426C42">
      <w:pPr>
        <w:pStyle w:val="2"/>
        <w:jc w:val="center"/>
        <w:rPr>
          <w:lang w:val="en-US"/>
        </w:rPr>
      </w:pPr>
      <w:bookmarkStart w:id="6" w:name="_Toc50031415"/>
      <w:r>
        <w:rPr>
          <w:rFonts w:ascii="Times New Roman" w:hAnsi="Times New Roman" w:cs="Times New Roman"/>
          <w:b w:val="0"/>
          <w:i w:val="0"/>
          <w:sz w:val="24"/>
          <w:szCs w:val="24"/>
        </w:rPr>
        <w:t>НОВЫЕ КОММУНИКАЦИОННЫЕ ИНТЕРНЕТ-ТЕХНОЛОГИИ</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996"/>
        <w:gridCol w:w="2859"/>
      </w:tblGrid>
      <w:tr w:rsidR="00243B5E" w:rsidRPr="00426C42" w14:paraId="6D175C92" w14:textId="77777777" w:rsidTr="00426C42">
        <w:trPr>
          <w:trHeight w:val="630"/>
          <w:tblHeader/>
        </w:trPr>
        <w:tc>
          <w:tcPr>
            <w:tcW w:w="534" w:type="dxa"/>
            <w:shd w:val="clear" w:color="auto" w:fill="auto"/>
            <w:vAlign w:val="center"/>
          </w:tcPr>
          <w:p w14:paraId="58DA67DD" w14:textId="77777777" w:rsidR="00243B5E" w:rsidRPr="00426C42" w:rsidRDefault="00243B5E" w:rsidP="00974E51">
            <w:pPr>
              <w:jc w:val="center"/>
              <w:rPr>
                <w:rFonts w:ascii="Times New Roman" w:hAnsi="Times New Roman"/>
                <w:b/>
                <w:sz w:val="20"/>
                <w:szCs w:val="20"/>
                <w:lang w:val="en-US"/>
              </w:rPr>
            </w:pPr>
            <w:r w:rsidRPr="00426C42">
              <w:rPr>
                <w:rFonts w:ascii="Times New Roman" w:hAnsi="Times New Roman"/>
                <w:b/>
                <w:sz w:val="20"/>
                <w:szCs w:val="20"/>
                <w:lang w:val="en-US"/>
              </w:rPr>
              <w:t>№</w:t>
            </w:r>
          </w:p>
          <w:p w14:paraId="4DCF6778" w14:textId="77777777" w:rsidR="00243B5E" w:rsidRPr="00426C42" w:rsidRDefault="00243B5E" w:rsidP="00974E51">
            <w:pPr>
              <w:jc w:val="center"/>
              <w:rPr>
                <w:rFonts w:ascii="Times New Roman" w:hAnsi="Times New Roman"/>
                <w:b/>
                <w:sz w:val="20"/>
                <w:szCs w:val="20"/>
                <w:lang w:val="en-US"/>
              </w:rPr>
            </w:pPr>
            <w:r w:rsidRPr="00426C42">
              <w:rPr>
                <w:rFonts w:ascii="Times New Roman" w:hAnsi="Times New Roman"/>
                <w:b/>
                <w:sz w:val="20"/>
                <w:szCs w:val="20"/>
                <w:lang w:val="en-US"/>
              </w:rPr>
              <w:t>п</w:t>
            </w:r>
            <w:r w:rsidRPr="00426C42">
              <w:rPr>
                <w:rFonts w:ascii="Times New Roman" w:hAnsi="Times New Roman"/>
                <w:b/>
                <w:sz w:val="20"/>
                <w:szCs w:val="20"/>
              </w:rPr>
              <w:t>/</w:t>
            </w:r>
            <w:r w:rsidRPr="00426C42">
              <w:rPr>
                <w:rFonts w:ascii="Times New Roman" w:hAnsi="Times New Roman"/>
                <w:b/>
                <w:sz w:val="20"/>
                <w:szCs w:val="20"/>
                <w:lang w:val="en-US"/>
              </w:rPr>
              <w:t>п</w:t>
            </w:r>
          </w:p>
        </w:tc>
        <w:tc>
          <w:tcPr>
            <w:tcW w:w="12190" w:type="dxa"/>
            <w:shd w:val="clear" w:color="auto" w:fill="auto"/>
            <w:vAlign w:val="center"/>
          </w:tcPr>
          <w:p w14:paraId="1AABFEA9" w14:textId="52F9A584" w:rsidR="00243B5E" w:rsidRPr="00426C42" w:rsidRDefault="00243B5E" w:rsidP="00974E51">
            <w:pPr>
              <w:jc w:val="center"/>
              <w:rPr>
                <w:rFonts w:ascii="Times New Roman" w:hAnsi="Times New Roman"/>
                <w:b/>
                <w:sz w:val="20"/>
                <w:szCs w:val="20"/>
              </w:rPr>
            </w:pPr>
            <w:r w:rsidRPr="00426C42">
              <w:rPr>
                <w:rFonts w:ascii="Times New Roman" w:hAnsi="Times New Roman"/>
                <w:b/>
                <w:sz w:val="20"/>
                <w:szCs w:val="20"/>
              </w:rPr>
              <w:t>Направление</w:t>
            </w:r>
          </w:p>
        </w:tc>
        <w:tc>
          <w:tcPr>
            <w:tcW w:w="2890" w:type="dxa"/>
            <w:shd w:val="clear" w:color="auto" w:fill="auto"/>
            <w:vAlign w:val="center"/>
          </w:tcPr>
          <w:p w14:paraId="1A116235" w14:textId="4FA310BE" w:rsidR="00243B5E" w:rsidRPr="00426C42" w:rsidRDefault="00243B5E" w:rsidP="00243B5E">
            <w:pPr>
              <w:jc w:val="center"/>
              <w:rPr>
                <w:rFonts w:ascii="Times New Roman" w:hAnsi="Times New Roman"/>
                <w:b/>
                <w:color w:val="000000"/>
                <w:sz w:val="20"/>
                <w:szCs w:val="20"/>
                <w:lang w:val="en-US"/>
              </w:rPr>
            </w:pPr>
            <w:r w:rsidRPr="00426C42">
              <w:rPr>
                <w:rFonts w:ascii="Times New Roman" w:hAnsi="Times New Roman"/>
                <w:b/>
                <w:color w:val="000000"/>
                <w:sz w:val="20"/>
                <w:szCs w:val="20"/>
              </w:rPr>
              <w:t>О</w:t>
            </w:r>
            <w:r w:rsidRPr="00426C42">
              <w:rPr>
                <w:rFonts w:ascii="Times New Roman" w:hAnsi="Times New Roman"/>
                <w:b/>
                <w:color w:val="000000"/>
                <w:sz w:val="20"/>
                <w:szCs w:val="20"/>
                <w:lang w:val="en-US"/>
              </w:rPr>
              <w:t>ператор мер поддержки</w:t>
            </w:r>
          </w:p>
          <w:p w14:paraId="27F13F55" w14:textId="77777777" w:rsidR="00243B5E" w:rsidRPr="00426C42" w:rsidRDefault="00243B5E" w:rsidP="00974E51">
            <w:pPr>
              <w:jc w:val="center"/>
              <w:rPr>
                <w:rFonts w:ascii="Times New Roman" w:hAnsi="Times New Roman"/>
                <w:b/>
                <w:color w:val="000000"/>
                <w:sz w:val="20"/>
                <w:szCs w:val="20"/>
                <w:lang w:val="en-US"/>
              </w:rPr>
            </w:pPr>
          </w:p>
        </w:tc>
      </w:tr>
      <w:tr w:rsidR="00426C42" w:rsidRPr="00426C42" w14:paraId="29648CDE" w14:textId="77777777" w:rsidTr="00426C42">
        <w:tc>
          <w:tcPr>
            <w:tcW w:w="534" w:type="dxa"/>
            <w:shd w:val="clear" w:color="auto" w:fill="auto"/>
          </w:tcPr>
          <w:p w14:paraId="4A2226CC" w14:textId="028B601F" w:rsidR="00426C42" w:rsidRPr="00426C42" w:rsidRDefault="00426C42" w:rsidP="00243B5E">
            <w:pPr>
              <w:rPr>
                <w:rFonts w:ascii="Times New Roman" w:hAnsi="Times New Roman"/>
                <w:b/>
                <w:bCs/>
                <w:sz w:val="20"/>
                <w:szCs w:val="20"/>
              </w:rPr>
            </w:pPr>
            <w:r w:rsidRPr="00426C42">
              <w:rPr>
                <w:rFonts w:ascii="Times New Roman" w:hAnsi="Times New Roman"/>
                <w:b/>
                <w:bCs/>
                <w:sz w:val="20"/>
                <w:szCs w:val="20"/>
              </w:rPr>
              <w:t>1.</w:t>
            </w:r>
          </w:p>
        </w:tc>
        <w:tc>
          <w:tcPr>
            <w:tcW w:w="15080" w:type="dxa"/>
            <w:gridSpan w:val="2"/>
            <w:shd w:val="clear" w:color="auto" w:fill="auto"/>
          </w:tcPr>
          <w:p w14:paraId="6D2E6EFB" w14:textId="617B5D3B" w:rsidR="00426C42" w:rsidRPr="00426C42" w:rsidRDefault="00426C42" w:rsidP="00426C42">
            <w:pPr>
              <w:rPr>
                <w:rFonts w:ascii="Times New Roman" w:hAnsi="Times New Roman"/>
                <w:b/>
                <w:bCs/>
                <w:sz w:val="20"/>
                <w:szCs w:val="20"/>
              </w:rPr>
            </w:pPr>
            <w:r w:rsidRPr="00426C42">
              <w:rPr>
                <w:rFonts w:ascii="Times New Roman" w:hAnsi="Times New Roman"/>
                <w:b/>
                <w:bCs/>
                <w:sz w:val="20"/>
                <w:szCs w:val="20"/>
              </w:rPr>
              <w:t>Поисково-рекомендательные технологии</w:t>
            </w:r>
          </w:p>
        </w:tc>
      </w:tr>
      <w:tr w:rsidR="00243B5E" w:rsidRPr="00426C42" w14:paraId="4FF979B2" w14:textId="77777777" w:rsidTr="00426C42">
        <w:tc>
          <w:tcPr>
            <w:tcW w:w="534" w:type="dxa"/>
            <w:shd w:val="clear" w:color="auto" w:fill="92D050"/>
          </w:tcPr>
          <w:p w14:paraId="19017152" w14:textId="7979F203" w:rsidR="00243B5E" w:rsidRPr="00426C42" w:rsidRDefault="00243B5E" w:rsidP="00974E51">
            <w:pPr>
              <w:rPr>
                <w:rFonts w:ascii="Times New Roman" w:hAnsi="Times New Roman"/>
                <w:sz w:val="20"/>
                <w:szCs w:val="20"/>
                <w:lang w:val="en-US"/>
              </w:rPr>
            </w:pPr>
            <w:r w:rsidRPr="00426C42">
              <w:rPr>
                <w:rFonts w:ascii="Times New Roman" w:hAnsi="Times New Roman"/>
                <w:sz w:val="20"/>
                <w:szCs w:val="20"/>
                <w:lang w:val="en-US"/>
              </w:rPr>
              <w:t>1.1</w:t>
            </w:r>
          </w:p>
        </w:tc>
        <w:tc>
          <w:tcPr>
            <w:tcW w:w="12190" w:type="dxa"/>
            <w:shd w:val="clear" w:color="auto" w:fill="92D050"/>
          </w:tcPr>
          <w:p w14:paraId="2DD3FB82" w14:textId="54B492EC" w:rsidR="00243B5E" w:rsidRPr="00426C42" w:rsidRDefault="00243B5E" w:rsidP="00974E51">
            <w:pPr>
              <w:rPr>
                <w:rFonts w:ascii="Times New Roman" w:hAnsi="Times New Roman"/>
                <w:sz w:val="20"/>
                <w:szCs w:val="20"/>
              </w:rPr>
            </w:pPr>
            <w:r w:rsidRPr="00426C42">
              <w:rPr>
                <w:rFonts w:ascii="Times New Roman" w:hAnsi="Times New Roman"/>
                <w:sz w:val="20"/>
                <w:szCs w:val="20"/>
              </w:rPr>
              <w:t>Рекомендательные решения на базе моделей для прогнозирования реакции потребителей на определенные триггеры</w:t>
            </w:r>
          </w:p>
        </w:tc>
        <w:tc>
          <w:tcPr>
            <w:tcW w:w="2890" w:type="dxa"/>
            <w:shd w:val="clear" w:color="auto" w:fill="92D050"/>
          </w:tcPr>
          <w:p w14:paraId="65E2FC64" w14:textId="77777777" w:rsidR="00243B5E" w:rsidRPr="00426C42" w:rsidRDefault="00243B5E" w:rsidP="00426C42">
            <w:pPr>
              <w:jc w:val="center"/>
              <w:rPr>
                <w:rFonts w:ascii="Times New Roman" w:hAnsi="Times New Roman"/>
                <w:sz w:val="20"/>
                <w:szCs w:val="20"/>
              </w:rPr>
            </w:pPr>
            <w:r w:rsidRPr="00426C42">
              <w:rPr>
                <w:rFonts w:ascii="Times New Roman" w:hAnsi="Times New Roman"/>
                <w:sz w:val="20"/>
                <w:szCs w:val="20"/>
              </w:rPr>
              <w:t>Фонд содействия инновациям</w:t>
            </w:r>
          </w:p>
        </w:tc>
      </w:tr>
      <w:tr w:rsidR="00426C42" w:rsidRPr="00426C42" w14:paraId="686A99DC" w14:textId="77777777" w:rsidTr="00426C42">
        <w:tc>
          <w:tcPr>
            <w:tcW w:w="534" w:type="dxa"/>
            <w:shd w:val="clear" w:color="auto" w:fill="92D050"/>
          </w:tcPr>
          <w:p w14:paraId="30BE74B0" w14:textId="64369AD6" w:rsidR="00426C42" w:rsidRPr="00426C42" w:rsidRDefault="00426C42" w:rsidP="00426C42">
            <w:pPr>
              <w:rPr>
                <w:rFonts w:ascii="Times New Roman" w:hAnsi="Times New Roman"/>
                <w:sz w:val="20"/>
                <w:szCs w:val="20"/>
              </w:rPr>
            </w:pPr>
            <w:r w:rsidRPr="00426C42">
              <w:rPr>
                <w:rFonts w:ascii="Times New Roman" w:hAnsi="Times New Roman"/>
                <w:sz w:val="20"/>
                <w:szCs w:val="20"/>
              </w:rPr>
              <w:t>1.2</w:t>
            </w:r>
          </w:p>
        </w:tc>
        <w:tc>
          <w:tcPr>
            <w:tcW w:w="12190" w:type="dxa"/>
            <w:shd w:val="clear" w:color="auto" w:fill="92D050"/>
          </w:tcPr>
          <w:p w14:paraId="33C91E1C" w14:textId="173ADD40" w:rsidR="00426C42" w:rsidRPr="00426C42" w:rsidRDefault="00426C42" w:rsidP="00426C42">
            <w:pPr>
              <w:rPr>
                <w:rFonts w:ascii="Times New Roman" w:hAnsi="Times New Roman"/>
                <w:sz w:val="20"/>
                <w:szCs w:val="20"/>
              </w:rPr>
            </w:pPr>
            <w:r w:rsidRPr="00426C42">
              <w:rPr>
                <w:rFonts w:ascii="Times New Roman" w:hAnsi="Times New Roman"/>
                <w:sz w:val="20"/>
                <w:szCs w:val="20"/>
              </w:rPr>
              <w:t>Рекомендательные решения на базе моделей оценки степени влияния информации из различных каналов на пользователя</w:t>
            </w:r>
          </w:p>
        </w:tc>
        <w:tc>
          <w:tcPr>
            <w:tcW w:w="2890" w:type="dxa"/>
            <w:shd w:val="clear" w:color="auto" w:fill="92D050"/>
          </w:tcPr>
          <w:p w14:paraId="56BB3EF1" w14:textId="6691F127" w:rsidR="00426C42" w:rsidRPr="00426C42" w:rsidRDefault="00426C42" w:rsidP="00426C42">
            <w:pPr>
              <w:jc w:val="center"/>
              <w:rPr>
                <w:rFonts w:ascii="Times New Roman" w:hAnsi="Times New Roman"/>
                <w:sz w:val="20"/>
                <w:szCs w:val="20"/>
                <w:lang w:val="en-US"/>
              </w:rPr>
            </w:pPr>
            <w:r w:rsidRPr="003C10D4">
              <w:rPr>
                <w:rFonts w:ascii="Times New Roman" w:hAnsi="Times New Roman"/>
                <w:sz w:val="20"/>
                <w:szCs w:val="20"/>
              </w:rPr>
              <w:t>Фонд содействия инновациям</w:t>
            </w:r>
          </w:p>
        </w:tc>
      </w:tr>
      <w:tr w:rsidR="00426C42" w:rsidRPr="00426C42" w14:paraId="4629A5F7" w14:textId="77777777" w:rsidTr="00426C42">
        <w:tc>
          <w:tcPr>
            <w:tcW w:w="534" w:type="dxa"/>
            <w:shd w:val="clear" w:color="auto" w:fill="92D050"/>
          </w:tcPr>
          <w:p w14:paraId="2AD47EDE" w14:textId="77B20C4B" w:rsidR="00426C42" w:rsidRPr="00426C42" w:rsidRDefault="00426C42" w:rsidP="00426C42">
            <w:pPr>
              <w:rPr>
                <w:rFonts w:ascii="Times New Roman" w:hAnsi="Times New Roman"/>
                <w:sz w:val="20"/>
                <w:szCs w:val="20"/>
              </w:rPr>
            </w:pPr>
            <w:r w:rsidRPr="00426C42">
              <w:rPr>
                <w:rFonts w:ascii="Times New Roman" w:hAnsi="Times New Roman"/>
                <w:sz w:val="20"/>
                <w:szCs w:val="20"/>
              </w:rPr>
              <w:t>1.3</w:t>
            </w:r>
          </w:p>
        </w:tc>
        <w:tc>
          <w:tcPr>
            <w:tcW w:w="12190" w:type="dxa"/>
            <w:shd w:val="clear" w:color="auto" w:fill="92D050"/>
          </w:tcPr>
          <w:p w14:paraId="3513D414" w14:textId="48468F74"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по прогнозированию поведения пользователей с предсказанием различных жизненных ситуаций рекомендательные решения для индивидуального прогнозирования карьерного развития на базе прогностических моделей</w:t>
            </w:r>
          </w:p>
        </w:tc>
        <w:tc>
          <w:tcPr>
            <w:tcW w:w="2890" w:type="dxa"/>
            <w:shd w:val="clear" w:color="auto" w:fill="92D050"/>
          </w:tcPr>
          <w:p w14:paraId="54BBDD67" w14:textId="07DD5A49"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426C42" w:rsidRPr="00426C42" w14:paraId="031F8141" w14:textId="77777777" w:rsidTr="00426C42">
        <w:tc>
          <w:tcPr>
            <w:tcW w:w="534" w:type="dxa"/>
            <w:shd w:val="clear" w:color="auto" w:fill="92D050"/>
          </w:tcPr>
          <w:p w14:paraId="51D2CB97" w14:textId="4EB89CB0" w:rsidR="00426C42" w:rsidRPr="00426C42" w:rsidRDefault="00426C42" w:rsidP="00426C42">
            <w:pPr>
              <w:rPr>
                <w:rFonts w:ascii="Times New Roman" w:hAnsi="Times New Roman"/>
                <w:sz w:val="20"/>
                <w:szCs w:val="20"/>
              </w:rPr>
            </w:pPr>
            <w:r w:rsidRPr="00426C42">
              <w:rPr>
                <w:rFonts w:ascii="Times New Roman" w:hAnsi="Times New Roman"/>
                <w:sz w:val="20"/>
                <w:szCs w:val="20"/>
              </w:rPr>
              <w:t>1.4</w:t>
            </w:r>
          </w:p>
        </w:tc>
        <w:tc>
          <w:tcPr>
            <w:tcW w:w="12190" w:type="dxa"/>
            <w:shd w:val="clear" w:color="auto" w:fill="92D050"/>
          </w:tcPr>
          <w:p w14:paraId="1ED94A68" w14:textId="7FD5F03E"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для динамического мониторинга состояний (настроения) человека</w:t>
            </w:r>
          </w:p>
        </w:tc>
        <w:tc>
          <w:tcPr>
            <w:tcW w:w="2890" w:type="dxa"/>
            <w:shd w:val="clear" w:color="auto" w:fill="92D050"/>
          </w:tcPr>
          <w:p w14:paraId="11083680" w14:textId="51DD5253"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426C42" w:rsidRPr="00426C42" w14:paraId="725E3998" w14:textId="77777777" w:rsidTr="00426C42">
        <w:tc>
          <w:tcPr>
            <w:tcW w:w="534" w:type="dxa"/>
            <w:shd w:val="clear" w:color="auto" w:fill="92D050"/>
          </w:tcPr>
          <w:p w14:paraId="268E9F1B" w14:textId="4B413E22" w:rsidR="00426C42" w:rsidRPr="00426C42" w:rsidRDefault="00426C42" w:rsidP="00426C42">
            <w:pPr>
              <w:rPr>
                <w:rFonts w:ascii="Times New Roman" w:hAnsi="Times New Roman"/>
                <w:sz w:val="20"/>
                <w:szCs w:val="20"/>
              </w:rPr>
            </w:pPr>
            <w:r w:rsidRPr="00426C42">
              <w:rPr>
                <w:rFonts w:ascii="Times New Roman" w:hAnsi="Times New Roman"/>
                <w:sz w:val="20"/>
                <w:szCs w:val="20"/>
              </w:rPr>
              <w:t>1.5</w:t>
            </w:r>
          </w:p>
        </w:tc>
        <w:tc>
          <w:tcPr>
            <w:tcW w:w="12190" w:type="dxa"/>
            <w:shd w:val="clear" w:color="auto" w:fill="92D050"/>
          </w:tcPr>
          <w:p w14:paraId="487AA187" w14:textId="48F7914A"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для формирования тематических сообществ (подбор собеседников по интересам, потребностям) в социальных сетях и иных коммуникационных сервисах: наука, образование, профессиональная деятельность, волонтёрство, творчество, спорт и пр.</w:t>
            </w:r>
          </w:p>
        </w:tc>
        <w:tc>
          <w:tcPr>
            <w:tcW w:w="2890" w:type="dxa"/>
            <w:shd w:val="clear" w:color="auto" w:fill="92D050"/>
          </w:tcPr>
          <w:p w14:paraId="2393A644" w14:textId="32AC0FA6"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426C42" w:rsidRPr="00426C42" w14:paraId="7FE3095C" w14:textId="77777777" w:rsidTr="00426C42">
        <w:tc>
          <w:tcPr>
            <w:tcW w:w="534" w:type="dxa"/>
            <w:shd w:val="clear" w:color="auto" w:fill="92D050"/>
          </w:tcPr>
          <w:p w14:paraId="10A57BAD" w14:textId="55F7744C" w:rsidR="00426C42" w:rsidRPr="00426C42" w:rsidRDefault="00426C42" w:rsidP="00426C42">
            <w:pPr>
              <w:rPr>
                <w:rFonts w:ascii="Times New Roman" w:hAnsi="Times New Roman"/>
                <w:sz w:val="20"/>
                <w:szCs w:val="20"/>
              </w:rPr>
            </w:pPr>
            <w:r w:rsidRPr="00426C42">
              <w:rPr>
                <w:rFonts w:ascii="Times New Roman" w:hAnsi="Times New Roman"/>
                <w:sz w:val="20"/>
                <w:szCs w:val="20"/>
              </w:rPr>
              <w:t>1.6</w:t>
            </w:r>
          </w:p>
        </w:tc>
        <w:tc>
          <w:tcPr>
            <w:tcW w:w="12190" w:type="dxa"/>
            <w:shd w:val="clear" w:color="auto" w:fill="92D050"/>
          </w:tcPr>
          <w:p w14:paraId="3786619B" w14:textId="38E1C962" w:rsidR="00426C42" w:rsidRPr="00426C42" w:rsidRDefault="00426C42" w:rsidP="00426C42">
            <w:pPr>
              <w:rPr>
                <w:rFonts w:ascii="Times New Roman" w:hAnsi="Times New Roman"/>
                <w:sz w:val="20"/>
                <w:szCs w:val="20"/>
              </w:rPr>
            </w:pPr>
            <w:r w:rsidRPr="00426C42">
              <w:rPr>
                <w:rFonts w:ascii="Times New Roman" w:hAnsi="Times New Roman"/>
                <w:sz w:val="20"/>
                <w:szCs w:val="20"/>
              </w:rPr>
              <w:t>Технологии интеллектуального поиска по медиа-контенту из различных сред данных, базирующемся на отечественном ПО</w:t>
            </w:r>
          </w:p>
        </w:tc>
        <w:tc>
          <w:tcPr>
            <w:tcW w:w="2890" w:type="dxa"/>
            <w:shd w:val="clear" w:color="auto" w:fill="92D050"/>
          </w:tcPr>
          <w:p w14:paraId="395B5545" w14:textId="0DE11073"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426C42" w:rsidRPr="00426C42" w14:paraId="310766D4" w14:textId="77777777" w:rsidTr="00426C42">
        <w:tc>
          <w:tcPr>
            <w:tcW w:w="534" w:type="dxa"/>
            <w:shd w:val="clear" w:color="auto" w:fill="92D050"/>
          </w:tcPr>
          <w:p w14:paraId="673F07F9" w14:textId="2C6F9082" w:rsidR="00426C42" w:rsidRPr="00426C42" w:rsidRDefault="00426C42" w:rsidP="00426C42">
            <w:pPr>
              <w:rPr>
                <w:rFonts w:ascii="Times New Roman" w:hAnsi="Times New Roman"/>
                <w:sz w:val="20"/>
                <w:szCs w:val="20"/>
              </w:rPr>
            </w:pPr>
            <w:r w:rsidRPr="00426C42">
              <w:rPr>
                <w:rFonts w:ascii="Times New Roman" w:hAnsi="Times New Roman"/>
                <w:sz w:val="20"/>
                <w:szCs w:val="20"/>
              </w:rPr>
              <w:t>1.7</w:t>
            </w:r>
          </w:p>
        </w:tc>
        <w:tc>
          <w:tcPr>
            <w:tcW w:w="12190" w:type="dxa"/>
            <w:shd w:val="clear" w:color="auto" w:fill="92D050"/>
          </w:tcPr>
          <w:p w14:paraId="7821BE0F" w14:textId="6E52B725" w:rsidR="00426C42" w:rsidRPr="00426C42" w:rsidRDefault="00426C42" w:rsidP="00426C42">
            <w:pPr>
              <w:rPr>
                <w:rFonts w:ascii="Times New Roman" w:hAnsi="Times New Roman"/>
                <w:sz w:val="20"/>
                <w:szCs w:val="20"/>
              </w:rPr>
            </w:pPr>
            <w:r w:rsidRPr="00426C42">
              <w:rPr>
                <w:rFonts w:ascii="Times New Roman" w:hAnsi="Times New Roman"/>
                <w:sz w:val="20"/>
                <w:szCs w:val="20"/>
              </w:rPr>
              <w:t>Технологии индексирования и разметки потокового видео/аудио</w:t>
            </w:r>
          </w:p>
        </w:tc>
        <w:tc>
          <w:tcPr>
            <w:tcW w:w="2890" w:type="dxa"/>
            <w:shd w:val="clear" w:color="auto" w:fill="92D050"/>
          </w:tcPr>
          <w:p w14:paraId="41854726" w14:textId="0E40C7A6"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426C42" w:rsidRPr="00426C42" w14:paraId="2D5D5CEB" w14:textId="77777777" w:rsidTr="00426C42">
        <w:tc>
          <w:tcPr>
            <w:tcW w:w="534" w:type="dxa"/>
            <w:shd w:val="clear" w:color="auto" w:fill="92D050"/>
          </w:tcPr>
          <w:p w14:paraId="61DF61F1" w14:textId="5E0CA391" w:rsidR="00426C42" w:rsidRPr="00426C42" w:rsidRDefault="00426C42" w:rsidP="00426C42">
            <w:pPr>
              <w:rPr>
                <w:rFonts w:ascii="Times New Roman" w:hAnsi="Times New Roman"/>
                <w:sz w:val="20"/>
                <w:szCs w:val="20"/>
              </w:rPr>
            </w:pPr>
            <w:r w:rsidRPr="00426C42">
              <w:rPr>
                <w:rFonts w:ascii="Times New Roman" w:hAnsi="Times New Roman"/>
                <w:sz w:val="20"/>
                <w:szCs w:val="20"/>
              </w:rPr>
              <w:t>1.8</w:t>
            </w:r>
          </w:p>
        </w:tc>
        <w:tc>
          <w:tcPr>
            <w:tcW w:w="12190" w:type="dxa"/>
            <w:shd w:val="clear" w:color="auto" w:fill="92D050"/>
          </w:tcPr>
          <w:p w14:paraId="51BD4AA5" w14:textId="5B4ABAE7" w:rsidR="00426C42" w:rsidRPr="00426C42" w:rsidRDefault="00426C42" w:rsidP="00426C42">
            <w:pPr>
              <w:rPr>
                <w:rFonts w:ascii="Times New Roman" w:hAnsi="Times New Roman"/>
                <w:sz w:val="20"/>
                <w:szCs w:val="20"/>
              </w:rPr>
            </w:pPr>
            <w:r w:rsidRPr="00426C42">
              <w:rPr>
                <w:rFonts w:ascii="Times New Roman" w:hAnsi="Times New Roman"/>
                <w:sz w:val="20"/>
                <w:szCs w:val="20"/>
              </w:rPr>
              <w:t>Динамические системы тренд-анализа на всем потоке данных</w:t>
            </w:r>
          </w:p>
        </w:tc>
        <w:tc>
          <w:tcPr>
            <w:tcW w:w="2890" w:type="dxa"/>
            <w:shd w:val="clear" w:color="auto" w:fill="92D050"/>
          </w:tcPr>
          <w:p w14:paraId="65E56B97" w14:textId="6637E3CC" w:rsidR="00426C42" w:rsidRPr="00426C42" w:rsidRDefault="00426C42" w:rsidP="00426C42">
            <w:pPr>
              <w:jc w:val="center"/>
              <w:rPr>
                <w:rFonts w:ascii="Times New Roman" w:hAnsi="Times New Roman"/>
                <w:sz w:val="20"/>
                <w:szCs w:val="20"/>
              </w:rPr>
            </w:pPr>
            <w:r w:rsidRPr="003C10D4">
              <w:rPr>
                <w:rFonts w:ascii="Times New Roman" w:hAnsi="Times New Roman"/>
                <w:sz w:val="20"/>
                <w:szCs w:val="20"/>
              </w:rPr>
              <w:t>Фонд содействия инновациям</w:t>
            </w:r>
          </w:p>
        </w:tc>
      </w:tr>
      <w:tr w:rsidR="00243B5E" w:rsidRPr="00426C42" w14:paraId="4955E488" w14:textId="77777777" w:rsidTr="00426C42">
        <w:tc>
          <w:tcPr>
            <w:tcW w:w="534" w:type="dxa"/>
            <w:shd w:val="clear" w:color="auto" w:fill="auto"/>
          </w:tcPr>
          <w:p w14:paraId="4CF7998E" w14:textId="4816A89E" w:rsidR="00243B5E" w:rsidRPr="00426C42" w:rsidRDefault="00243B5E" w:rsidP="00974E51">
            <w:pPr>
              <w:rPr>
                <w:rFonts w:ascii="Times New Roman" w:hAnsi="Times New Roman"/>
                <w:b/>
                <w:bCs/>
                <w:sz w:val="20"/>
                <w:szCs w:val="20"/>
              </w:rPr>
            </w:pPr>
            <w:r w:rsidRPr="00426C42">
              <w:rPr>
                <w:rFonts w:ascii="Times New Roman" w:hAnsi="Times New Roman"/>
                <w:b/>
                <w:bCs/>
                <w:sz w:val="20"/>
                <w:szCs w:val="20"/>
                <w:lang w:val="en-US"/>
              </w:rPr>
              <w:t>2</w:t>
            </w:r>
          </w:p>
        </w:tc>
        <w:tc>
          <w:tcPr>
            <w:tcW w:w="15080" w:type="dxa"/>
            <w:gridSpan w:val="2"/>
            <w:shd w:val="clear" w:color="auto" w:fill="auto"/>
          </w:tcPr>
          <w:p w14:paraId="49BF420E" w14:textId="176454D8" w:rsidR="00243B5E" w:rsidRPr="00426C42" w:rsidRDefault="00243B5E" w:rsidP="00426C42">
            <w:pPr>
              <w:rPr>
                <w:rFonts w:ascii="Times New Roman" w:hAnsi="Times New Roman"/>
                <w:b/>
                <w:bCs/>
                <w:sz w:val="20"/>
                <w:szCs w:val="20"/>
              </w:rPr>
            </w:pPr>
            <w:r w:rsidRPr="00426C42">
              <w:rPr>
                <w:rFonts w:ascii="Times New Roman" w:hAnsi="Times New Roman"/>
                <w:b/>
                <w:bCs/>
                <w:sz w:val="20"/>
                <w:szCs w:val="20"/>
              </w:rPr>
              <w:t>Коммуникационные технологии</w:t>
            </w:r>
          </w:p>
        </w:tc>
      </w:tr>
      <w:tr w:rsidR="00426C42" w:rsidRPr="00426C42" w14:paraId="36431639"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0A2739F1" w14:textId="4B37C641" w:rsidR="00426C42" w:rsidRPr="00426C42" w:rsidRDefault="00426C42" w:rsidP="00426C42">
            <w:pPr>
              <w:rPr>
                <w:rFonts w:ascii="Times New Roman" w:hAnsi="Times New Roman"/>
                <w:sz w:val="20"/>
                <w:szCs w:val="20"/>
              </w:rPr>
            </w:pPr>
            <w:r w:rsidRPr="00426C42">
              <w:rPr>
                <w:rFonts w:ascii="Times New Roman" w:hAnsi="Times New Roman"/>
                <w:sz w:val="20"/>
                <w:szCs w:val="20"/>
              </w:rPr>
              <w:t>2</w:t>
            </w:r>
            <w:r w:rsidRPr="00426C42">
              <w:rPr>
                <w:rFonts w:ascii="Times New Roman" w:hAnsi="Times New Roman"/>
                <w:sz w:val="20"/>
                <w:szCs w:val="20"/>
                <w:lang w:val="en-US"/>
              </w:rPr>
              <w:t>.</w:t>
            </w:r>
            <w:r w:rsidRPr="00426C42">
              <w:rPr>
                <w:rFonts w:ascii="Times New Roman" w:hAnsi="Times New Roman"/>
                <w:sz w:val="20"/>
                <w:szCs w:val="20"/>
              </w:rPr>
              <w:t>1</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1DE69743" w14:textId="61EB86DA"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для коммуникационных сервисов</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3245AE79" w14:textId="5335E4B7" w:rsidR="00426C42" w:rsidRPr="00426C42" w:rsidRDefault="00426C42" w:rsidP="00426C42">
            <w:pPr>
              <w:jc w:val="center"/>
              <w:rPr>
                <w:rFonts w:ascii="Times New Roman" w:hAnsi="Times New Roman"/>
                <w:sz w:val="20"/>
                <w:szCs w:val="20"/>
                <w:lang w:val="en-US"/>
              </w:rPr>
            </w:pPr>
            <w:r w:rsidRPr="002147AB">
              <w:rPr>
                <w:rFonts w:ascii="Times New Roman" w:hAnsi="Times New Roman"/>
                <w:sz w:val="20"/>
                <w:szCs w:val="20"/>
              </w:rPr>
              <w:t>Фонд содействия инновациям</w:t>
            </w:r>
          </w:p>
        </w:tc>
      </w:tr>
      <w:tr w:rsidR="00426C42" w:rsidRPr="00426C42" w14:paraId="2E837275"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46B86060" w14:textId="4264BB3A" w:rsidR="00426C42" w:rsidRPr="00426C42" w:rsidRDefault="00426C42" w:rsidP="00426C42">
            <w:pPr>
              <w:rPr>
                <w:rFonts w:ascii="Times New Roman" w:hAnsi="Times New Roman"/>
                <w:sz w:val="20"/>
                <w:szCs w:val="20"/>
              </w:rPr>
            </w:pPr>
            <w:r w:rsidRPr="00426C42">
              <w:rPr>
                <w:rFonts w:ascii="Times New Roman" w:hAnsi="Times New Roman"/>
                <w:sz w:val="20"/>
                <w:szCs w:val="20"/>
              </w:rPr>
              <w:t>2.2</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2A560A49" w14:textId="3AE85C82" w:rsidR="00426C42" w:rsidRPr="00426C42" w:rsidRDefault="00426C42" w:rsidP="00426C42">
            <w:pPr>
              <w:rPr>
                <w:rFonts w:ascii="Times New Roman" w:hAnsi="Times New Roman"/>
                <w:sz w:val="20"/>
                <w:szCs w:val="20"/>
              </w:rPr>
            </w:pPr>
            <w:r w:rsidRPr="00426C42">
              <w:rPr>
                <w:rFonts w:ascii="Times New Roman" w:hAnsi="Times New Roman"/>
                <w:sz w:val="20"/>
                <w:szCs w:val="20"/>
              </w:rPr>
              <w:t>Коммуникационный хаб, объединяющий учетные записи пользователей в различных коммуникационных интернет-сервисах и предоставляющий сквозной доступ для общения с одной площадки с использованием разных соцсетей и мессенджеров</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41D549F7" w14:textId="55942F73" w:rsidR="00426C42" w:rsidRPr="00426C42" w:rsidRDefault="00426C42" w:rsidP="00426C42">
            <w:pPr>
              <w:jc w:val="center"/>
              <w:rPr>
                <w:rFonts w:ascii="Times New Roman" w:hAnsi="Times New Roman"/>
                <w:sz w:val="20"/>
                <w:szCs w:val="20"/>
              </w:rPr>
            </w:pPr>
            <w:r w:rsidRPr="002147AB">
              <w:rPr>
                <w:rFonts w:ascii="Times New Roman" w:hAnsi="Times New Roman"/>
                <w:sz w:val="20"/>
                <w:szCs w:val="20"/>
              </w:rPr>
              <w:t>Фонд содействия инновациям</w:t>
            </w:r>
          </w:p>
        </w:tc>
      </w:tr>
      <w:tr w:rsidR="00426C42" w:rsidRPr="00426C42" w14:paraId="5BEB9AAD"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auto"/>
          </w:tcPr>
          <w:p w14:paraId="61682A91" w14:textId="7899D861" w:rsidR="00426C42" w:rsidRPr="00426C42" w:rsidRDefault="00426C42" w:rsidP="00974E51">
            <w:pPr>
              <w:rPr>
                <w:rFonts w:ascii="Times New Roman" w:hAnsi="Times New Roman"/>
                <w:b/>
                <w:bCs/>
                <w:sz w:val="20"/>
                <w:szCs w:val="20"/>
              </w:rPr>
            </w:pPr>
            <w:r w:rsidRPr="00426C42">
              <w:rPr>
                <w:rFonts w:ascii="Times New Roman" w:hAnsi="Times New Roman"/>
                <w:b/>
                <w:bCs/>
                <w:sz w:val="20"/>
                <w:szCs w:val="20"/>
              </w:rPr>
              <w:t>3</w:t>
            </w:r>
          </w:p>
        </w:tc>
        <w:tc>
          <w:tcPr>
            <w:tcW w:w="15080" w:type="dxa"/>
            <w:gridSpan w:val="2"/>
            <w:tcBorders>
              <w:top w:val="single" w:sz="4" w:space="0" w:color="auto"/>
              <w:left w:val="single" w:sz="4" w:space="0" w:color="auto"/>
              <w:bottom w:val="single" w:sz="4" w:space="0" w:color="auto"/>
              <w:right w:val="single" w:sz="4" w:space="0" w:color="auto"/>
            </w:tcBorders>
            <w:shd w:val="clear" w:color="auto" w:fill="auto"/>
          </w:tcPr>
          <w:p w14:paraId="52E5FB6E" w14:textId="6F45CA5C" w:rsidR="00426C42" w:rsidRPr="00426C42" w:rsidRDefault="00426C42" w:rsidP="00426C42">
            <w:pPr>
              <w:rPr>
                <w:rFonts w:ascii="Times New Roman" w:hAnsi="Times New Roman"/>
                <w:b/>
                <w:bCs/>
                <w:sz w:val="20"/>
                <w:szCs w:val="20"/>
              </w:rPr>
            </w:pPr>
            <w:r w:rsidRPr="00426C42">
              <w:rPr>
                <w:rFonts w:ascii="Times New Roman" w:hAnsi="Times New Roman"/>
                <w:b/>
                <w:bCs/>
                <w:sz w:val="20"/>
                <w:szCs w:val="20"/>
              </w:rPr>
              <w:t>Гейминговые технологии</w:t>
            </w:r>
          </w:p>
        </w:tc>
      </w:tr>
      <w:tr w:rsidR="002D7405" w:rsidRPr="00426C42" w14:paraId="71C7693F" w14:textId="77777777" w:rsidTr="00426C42">
        <w:tc>
          <w:tcPr>
            <w:tcW w:w="534" w:type="dxa"/>
            <w:shd w:val="clear" w:color="auto" w:fill="92D050"/>
          </w:tcPr>
          <w:p w14:paraId="3548A370" w14:textId="6AB4ABBC" w:rsidR="00243B5E" w:rsidRPr="00426C42" w:rsidRDefault="00426C42" w:rsidP="00974E51">
            <w:pPr>
              <w:rPr>
                <w:rFonts w:ascii="Times New Roman" w:hAnsi="Times New Roman"/>
                <w:sz w:val="20"/>
                <w:szCs w:val="20"/>
                <w:lang w:val="en-US"/>
              </w:rPr>
            </w:pPr>
            <w:r w:rsidRPr="00426C42">
              <w:rPr>
                <w:rFonts w:ascii="Times New Roman" w:hAnsi="Times New Roman"/>
                <w:sz w:val="20"/>
                <w:szCs w:val="20"/>
              </w:rPr>
              <w:t>3</w:t>
            </w:r>
            <w:r w:rsidR="00243B5E" w:rsidRPr="00426C42">
              <w:rPr>
                <w:rFonts w:ascii="Times New Roman" w:hAnsi="Times New Roman"/>
                <w:sz w:val="20"/>
                <w:szCs w:val="20"/>
                <w:lang w:val="en-US"/>
              </w:rPr>
              <w:t>.1</w:t>
            </w:r>
          </w:p>
        </w:tc>
        <w:tc>
          <w:tcPr>
            <w:tcW w:w="12190" w:type="dxa"/>
            <w:shd w:val="clear" w:color="auto" w:fill="92D050"/>
          </w:tcPr>
          <w:p w14:paraId="3EB2E01F" w14:textId="058509F2" w:rsidR="00243B5E" w:rsidRPr="00426C42" w:rsidRDefault="00426C42" w:rsidP="00974E51">
            <w:pPr>
              <w:rPr>
                <w:rFonts w:ascii="Times New Roman" w:hAnsi="Times New Roman"/>
                <w:sz w:val="20"/>
                <w:szCs w:val="20"/>
              </w:rPr>
            </w:pPr>
            <w:r w:rsidRPr="00426C42">
              <w:rPr>
                <w:rFonts w:ascii="Times New Roman" w:hAnsi="Times New Roman"/>
                <w:sz w:val="20"/>
                <w:szCs w:val="20"/>
              </w:rPr>
              <w:t>Решения для гейминговых сервисов</w:t>
            </w:r>
          </w:p>
        </w:tc>
        <w:tc>
          <w:tcPr>
            <w:tcW w:w="2890" w:type="dxa"/>
            <w:shd w:val="clear" w:color="auto" w:fill="92D050"/>
          </w:tcPr>
          <w:p w14:paraId="6F4CD655" w14:textId="154A666D" w:rsidR="00243B5E" w:rsidRPr="00426C42" w:rsidRDefault="00426C42" w:rsidP="00426C42">
            <w:pPr>
              <w:jc w:val="center"/>
              <w:rPr>
                <w:rFonts w:ascii="Times New Roman" w:hAnsi="Times New Roman"/>
                <w:sz w:val="20"/>
                <w:szCs w:val="20"/>
                <w:lang w:val="en-US"/>
              </w:rPr>
            </w:pPr>
            <w:r w:rsidRPr="00426C42">
              <w:rPr>
                <w:rFonts w:ascii="Times New Roman" w:hAnsi="Times New Roman"/>
                <w:sz w:val="20"/>
                <w:szCs w:val="20"/>
              </w:rPr>
              <w:t>Фонд содействия инновациям</w:t>
            </w:r>
          </w:p>
        </w:tc>
      </w:tr>
      <w:tr w:rsidR="00426C42" w:rsidRPr="00426C42" w14:paraId="73DFBE1D"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auto"/>
          </w:tcPr>
          <w:p w14:paraId="0A1D8529" w14:textId="6713D270" w:rsidR="00426C42" w:rsidRPr="00426C42" w:rsidRDefault="00426C42" w:rsidP="00974E51">
            <w:pPr>
              <w:rPr>
                <w:rFonts w:ascii="Times New Roman" w:hAnsi="Times New Roman"/>
                <w:b/>
                <w:bCs/>
                <w:sz w:val="20"/>
                <w:szCs w:val="20"/>
              </w:rPr>
            </w:pPr>
            <w:r w:rsidRPr="00426C42">
              <w:rPr>
                <w:rFonts w:ascii="Times New Roman" w:hAnsi="Times New Roman"/>
                <w:b/>
                <w:bCs/>
                <w:sz w:val="20"/>
                <w:szCs w:val="20"/>
              </w:rPr>
              <w:t>4</w:t>
            </w:r>
          </w:p>
        </w:tc>
        <w:tc>
          <w:tcPr>
            <w:tcW w:w="15080" w:type="dxa"/>
            <w:gridSpan w:val="2"/>
            <w:tcBorders>
              <w:top w:val="single" w:sz="4" w:space="0" w:color="auto"/>
              <w:left w:val="single" w:sz="4" w:space="0" w:color="auto"/>
              <w:bottom w:val="single" w:sz="4" w:space="0" w:color="auto"/>
              <w:right w:val="single" w:sz="4" w:space="0" w:color="auto"/>
            </w:tcBorders>
            <w:shd w:val="clear" w:color="auto" w:fill="auto"/>
          </w:tcPr>
          <w:p w14:paraId="32E0C484" w14:textId="7B1E3B93" w:rsidR="00426C42" w:rsidRPr="00426C42" w:rsidRDefault="00426C42" w:rsidP="00426C42">
            <w:pPr>
              <w:rPr>
                <w:rFonts w:ascii="Times New Roman" w:hAnsi="Times New Roman"/>
                <w:b/>
                <w:bCs/>
                <w:sz w:val="20"/>
                <w:szCs w:val="20"/>
              </w:rPr>
            </w:pPr>
            <w:r w:rsidRPr="00426C42">
              <w:rPr>
                <w:rFonts w:ascii="Times New Roman" w:hAnsi="Times New Roman"/>
                <w:b/>
                <w:bCs/>
                <w:sz w:val="20"/>
                <w:szCs w:val="20"/>
              </w:rPr>
              <w:t>Интеллектуальная (автоматизированная) генерация и адаптация информационно-развлекательного контента, а также распознавание сгенерированного контента</w:t>
            </w:r>
          </w:p>
        </w:tc>
      </w:tr>
      <w:tr w:rsidR="00426C42" w:rsidRPr="00426C42" w14:paraId="1DF981C2"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698D4748" w14:textId="4249EC49" w:rsidR="00426C42" w:rsidRPr="00426C42" w:rsidRDefault="00426C42" w:rsidP="00426C42">
            <w:pPr>
              <w:rPr>
                <w:rFonts w:ascii="Times New Roman" w:hAnsi="Times New Roman"/>
                <w:sz w:val="20"/>
                <w:szCs w:val="20"/>
              </w:rPr>
            </w:pPr>
            <w:r w:rsidRPr="00426C42">
              <w:rPr>
                <w:rFonts w:ascii="Times New Roman" w:hAnsi="Times New Roman"/>
                <w:sz w:val="20"/>
                <w:szCs w:val="20"/>
              </w:rPr>
              <w:t>4.1</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6BF492F5" w14:textId="41FEB042"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по динамической адаптация элементов контента в режиме реального времени (выбор внешности актеров и т.д.) на основе пользовательских настроек</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20B6C03C" w14:textId="2D657DD9" w:rsidR="00426C42" w:rsidRPr="00426C42" w:rsidRDefault="00426C42" w:rsidP="00426C42">
            <w:pPr>
              <w:jc w:val="center"/>
              <w:rPr>
                <w:rFonts w:ascii="Times New Roman" w:hAnsi="Times New Roman"/>
                <w:sz w:val="20"/>
                <w:szCs w:val="20"/>
              </w:rPr>
            </w:pPr>
            <w:r w:rsidRPr="002D7620">
              <w:rPr>
                <w:rFonts w:ascii="Times New Roman" w:hAnsi="Times New Roman"/>
                <w:sz w:val="20"/>
                <w:szCs w:val="20"/>
              </w:rPr>
              <w:t>Фонд содействия инновациям</w:t>
            </w:r>
          </w:p>
        </w:tc>
      </w:tr>
      <w:tr w:rsidR="002D7405" w:rsidRPr="00426C42" w14:paraId="2C6B1A10" w14:textId="77777777" w:rsidTr="00426C42">
        <w:tc>
          <w:tcPr>
            <w:tcW w:w="534" w:type="dxa"/>
            <w:shd w:val="clear" w:color="auto" w:fill="92D050"/>
          </w:tcPr>
          <w:p w14:paraId="46D20E93" w14:textId="1C8F3CE0" w:rsidR="00426C42" w:rsidRPr="00426C42" w:rsidRDefault="00426C42" w:rsidP="00426C42">
            <w:pPr>
              <w:rPr>
                <w:rFonts w:ascii="Times New Roman" w:hAnsi="Times New Roman"/>
                <w:sz w:val="20"/>
                <w:szCs w:val="20"/>
              </w:rPr>
            </w:pPr>
            <w:r w:rsidRPr="00426C42">
              <w:rPr>
                <w:rFonts w:ascii="Times New Roman" w:hAnsi="Times New Roman"/>
                <w:sz w:val="20"/>
                <w:szCs w:val="20"/>
              </w:rPr>
              <w:t>4.2</w:t>
            </w:r>
          </w:p>
        </w:tc>
        <w:tc>
          <w:tcPr>
            <w:tcW w:w="12190" w:type="dxa"/>
            <w:shd w:val="clear" w:color="auto" w:fill="92D050"/>
          </w:tcPr>
          <w:p w14:paraId="03860808" w14:textId="34798B73"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по адаптации видео под новый текст, генерации персонажа с повторением крупной и мелкой моторики и мимики</w:t>
            </w:r>
          </w:p>
        </w:tc>
        <w:tc>
          <w:tcPr>
            <w:tcW w:w="2890" w:type="dxa"/>
            <w:shd w:val="clear" w:color="auto" w:fill="92D050"/>
          </w:tcPr>
          <w:p w14:paraId="47EEBA3A" w14:textId="2999BA43" w:rsidR="00426C42" w:rsidRPr="00426C42" w:rsidRDefault="00426C42" w:rsidP="00426C42">
            <w:pPr>
              <w:jc w:val="center"/>
              <w:rPr>
                <w:rFonts w:ascii="Times New Roman" w:hAnsi="Times New Roman"/>
                <w:sz w:val="20"/>
                <w:szCs w:val="20"/>
              </w:rPr>
            </w:pPr>
            <w:r w:rsidRPr="002D7620">
              <w:rPr>
                <w:rFonts w:ascii="Times New Roman" w:hAnsi="Times New Roman"/>
                <w:sz w:val="20"/>
                <w:szCs w:val="20"/>
              </w:rPr>
              <w:t>Фонд содействия инновациям</w:t>
            </w:r>
          </w:p>
        </w:tc>
      </w:tr>
      <w:tr w:rsidR="002D7405" w:rsidRPr="00426C42" w14:paraId="3FC571EF"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511F2B6F" w14:textId="0996AF8F" w:rsidR="00426C42" w:rsidRPr="00426C42" w:rsidRDefault="00426C42" w:rsidP="00426C42">
            <w:pPr>
              <w:rPr>
                <w:rFonts w:ascii="Times New Roman" w:hAnsi="Times New Roman"/>
                <w:sz w:val="20"/>
                <w:szCs w:val="20"/>
              </w:rPr>
            </w:pPr>
            <w:r w:rsidRPr="00426C42">
              <w:rPr>
                <w:rFonts w:ascii="Times New Roman" w:hAnsi="Times New Roman"/>
                <w:sz w:val="20"/>
                <w:szCs w:val="20"/>
              </w:rPr>
              <w:t>4.3</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33D22820" w14:textId="6FFAD089"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по генерации комплексного развлекательного контента на базе вводных от автора</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205A358F" w14:textId="098B5A4F" w:rsidR="00426C42" w:rsidRPr="00426C42" w:rsidRDefault="00426C42" w:rsidP="00426C42">
            <w:pPr>
              <w:jc w:val="center"/>
              <w:rPr>
                <w:rFonts w:ascii="Times New Roman" w:hAnsi="Times New Roman"/>
                <w:sz w:val="20"/>
                <w:szCs w:val="20"/>
              </w:rPr>
            </w:pPr>
            <w:r w:rsidRPr="002D7620">
              <w:rPr>
                <w:rFonts w:ascii="Times New Roman" w:hAnsi="Times New Roman"/>
                <w:sz w:val="20"/>
                <w:szCs w:val="20"/>
              </w:rPr>
              <w:t>Фонд содействия инновациям</w:t>
            </w:r>
          </w:p>
        </w:tc>
      </w:tr>
      <w:tr w:rsidR="002D7405" w:rsidRPr="00426C42" w14:paraId="3341AA12"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14B0C681" w14:textId="170B5DFE" w:rsidR="00426C42" w:rsidRPr="00426C42" w:rsidRDefault="00426C42" w:rsidP="00426C42">
            <w:pPr>
              <w:rPr>
                <w:rFonts w:ascii="Times New Roman" w:hAnsi="Times New Roman"/>
                <w:sz w:val="20"/>
                <w:szCs w:val="20"/>
              </w:rPr>
            </w:pPr>
            <w:r w:rsidRPr="00426C42">
              <w:rPr>
                <w:rFonts w:ascii="Times New Roman" w:hAnsi="Times New Roman"/>
                <w:sz w:val="20"/>
                <w:szCs w:val="20"/>
              </w:rPr>
              <w:t>4.4</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5CBBECD2" w14:textId="041513AA" w:rsidR="00426C42" w:rsidRPr="00426C42" w:rsidRDefault="00426C42" w:rsidP="00426C42">
            <w:pPr>
              <w:rPr>
                <w:rFonts w:ascii="Times New Roman" w:hAnsi="Times New Roman"/>
                <w:sz w:val="20"/>
                <w:szCs w:val="20"/>
              </w:rPr>
            </w:pPr>
            <w:r w:rsidRPr="00426C42">
              <w:rPr>
                <w:rFonts w:ascii="Times New Roman" w:hAnsi="Times New Roman"/>
                <w:sz w:val="20"/>
                <w:szCs w:val="20"/>
              </w:rPr>
              <w:t>Решения по генерации и автоматизации генерации комплексного контента на базе персонального профиля потребителя с минимальным участием автора</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307929B4" w14:textId="4214447E" w:rsidR="00426C42" w:rsidRPr="00426C42" w:rsidRDefault="00426C42" w:rsidP="00426C42">
            <w:pPr>
              <w:jc w:val="center"/>
              <w:rPr>
                <w:rFonts w:ascii="Times New Roman" w:hAnsi="Times New Roman"/>
                <w:sz w:val="20"/>
                <w:szCs w:val="20"/>
              </w:rPr>
            </w:pPr>
            <w:r w:rsidRPr="002D7620">
              <w:rPr>
                <w:rFonts w:ascii="Times New Roman" w:hAnsi="Times New Roman"/>
                <w:sz w:val="20"/>
                <w:szCs w:val="20"/>
              </w:rPr>
              <w:t>Фонд содействия инновациям</w:t>
            </w:r>
          </w:p>
        </w:tc>
      </w:tr>
      <w:tr w:rsidR="002D7405" w:rsidRPr="00426C42" w14:paraId="323C7320" w14:textId="77777777" w:rsidTr="00426C42">
        <w:tc>
          <w:tcPr>
            <w:tcW w:w="534" w:type="dxa"/>
            <w:tcBorders>
              <w:top w:val="single" w:sz="4" w:space="0" w:color="auto"/>
              <w:left w:val="single" w:sz="4" w:space="0" w:color="auto"/>
              <w:bottom w:val="single" w:sz="4" w:space="0" w:color="auto"/>
              <w:right w:val="single" w:sz="4" w:space="0" w:color="auto"/>
            </w:tcBorders>
            <w:shd w:val="clear" w:color="auto" w:fill="92D050"/>
          </w:tcPr>
          <w:p w14:paraId="7926398B" w14:textId="5E771B3C" w:rsidR="00426C42" w:rsidRPr="00426C42" w:rsidRDefault="00426C42" w:rsidP="00426C42">
            <w:pPr>
              <w:rPr>
                <w:rFonts w:ascii="Times New Roman" w:hAnsi="Times New Roman"/>
                <w:sz w:val="20"/>
                <w:szCs w:val="20"/>
              </w:rPr>
            </w:pPr>
            <w:r w:rsidRPr="00426C42">
              <w:rPr>
                <w:rFonts w:ascii="Times New Roman" w:hAnsi="Times New Roman"/>
                <w:sz w:val="20"/>
                <w:szCs w:val="20"/>
              </w:rPr>
              <w:t>4.5</w:t>
            </w:r>
          </w:p>
        </w:tc>
        <w:tc>
          <w:tcPr>
            <w:tcW w:w="12190" w:type="dxa"/>
            <w:tcBorders>
              <w:top w:val="single" w:sz="4" w:space="0" w:color="auto"/>
              <w:left w:val="single" w:sz="4" w:space="0" w:color="auto"/>
              <w:bottom w:val="single" w:sz="4" w:space="0" w:color="auto"/>
              <w:right w:val="single" w:sz="4" w:space="0" w:color="auto"/>
            </w:tcBorders>
            <w:shd w:val="clear" w:color="auto" w:fill="92D050"/>
          </w:tcPr>
          <w:p w14:paraId="4A7A94DD" w14:textId="0593D787" w:rsidR="00426C42" w:rsidRPr="00426C42" w:rsidRDefault="00426C42" w:rsidP="00426C42">
            <w:pPr>
              <w:rPr>
                <w:rFonts w:ascii="Times New Roman" w:hAnsi="Times New Roman"/>
                <w:sz w:val="20"/>
                <w:szCs w:val="20"/>
              </w:rPr>
            </w:pPr>
            <w:r w:rsidRPr="00426C42">
              <w:rPr>
                <w:rFonts w:ascii="Times New Roman" w:hAnsi="Times New Roman"/>
                <w:sz w:val="20"/>
                <w:szCs w:val="20"/>
              </w:rPr>
              <w:t>Сервисы распознавания сгенерированного и выдаваемого за реальный контент</w:t>
            </w:r>
          </w:p>
        </w:tc>
        <w:tc>
          <w:tcPr>
            <w:tcW w:w="2890" w:type="dxa"/>
            <w:tcBorders>
              <w:top w:val="single" w:sz="4" w:space="0" w:color="auto"/>
              <w:left w:val="single" w:sz="4" w:space="0" w:color="auto"/>
              <w:bottom w:val="single" w:sz="4" w:space="0" w:color="auto"/>
              <w:right w:val="single" w:sz="4" w:space="0" w:color="auto"/>
            </w:tcBorders>
            <w:shd w:val="clear" w:color="auto" w:fill="92D050"/>
          </w:tcPr>
          <w:p w14:paraId="5BADB66E" w14:textId="1E946DAB" w:rsidR="00426C42" w:rsidRPr="00426C42" w:rsidRDefault="00426C42" w:rsidP="00426C42">
            <w:pPr>
              <w:jc w:val="center"/>
              <w:rPr>
                <w:rFonts w:ascii="Times New Roman" w:hAnsi="Times New Roman"/>
                <w:sz w:val="20"/>
                <w:szCs w:val="20"/>
              </w:rPr>
            </w:pPr>
            <w:r w:rsidRPr="002D7620">
              <w:rPr>
                <w:rFonts w:ascii="Times New Roman" w:hAnsi="Times New Roman"/>
                <w:sz w:val="20"/>
                <w:szCs w:val="20"/>
              </w:rPr>
              <w:t>Фонд содействия инновациям</w:t>
            </w:r>
          </w:p>
        </w:tc>
      </w:tr>
    </w:tbl>
    <w:p w14:paraId="6B3C6646" w14:textId="77777777" w:rsidR="00243B5E" w:rsidRPr="00654A8B" w:rsidRDefault="00243B5E" w:rsidP="00CC2949">
      <w:pPr>
        <w:rPr>
          <w:rFonts w:ascii="Times New Roman" w:hAnsi="Times New Roman"/>
        </w:rPr>
      </w:pPr>
    </w:p>
    <w:sectPr w:rsidR="00243B5E" w:rsidRPr="00654A8B" w:rsidSect="002B59A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60D5" w14:textId="77777777" w:rsidR="000D2241" w:rsidRDefault="000D2241" w:rsidP="002B59A2">
      <w:r>
        <w:separator/>
      </w:r>
    </w:p>
  </w:endnote>
  <w:endnote w:type="continuationSeparator" w:id="0">
    <w:p w14:paraId="728C3BC3" w14:textId="77777777" w:rsidR="000D2241" w:rsidRDefault="000D2241" w:rsidP="002B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604020202020204"/>
    <w:charset w:val="CC"/>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806566"/>
      <w:docPartObj>
        <w:docPartGallery w:val="Page Numbers (Bottom of Page)"/>
        <w:docPartUnique/>
      </w:docPartObj>
    </w:sdtPr>
    <w:sdtEndPr/>
    <w:sdtContent>
      <w:p w14:paraId="1DF73D76" w14:textId="77777777" w:rsidR="004A761A" w:rsidRDefault="004A761A">
        <w:pPr>
          <w:pStyle w:val="a8"/>
          <w:jc w:val="center"/>
        </w:pPr>
        <w:r>
          <w:fldChar w:fldCharType="begin"/>
        </w:r>
        <w:r>
          <w:instrText>PAGE   \* MERGEFORMAT</w:instrText>
        </w:r>
        <w:r>
          <w:fldChar w:fldCharType="separate"/>
        </w:r>
        <w:r>
          <w:rPr>
            <w:noProof/>
          </w:rPr>
          <w:t>119</w:t>
        </w:r>
        <w:r>
          <w:fldChar w:fldCharType="end"/>
        </w:r>
      </w:p>
    </w:sdtContent>
  </w:sdt>
  <w:p w14:paraId="30FD9FE0" w14:textId="77777777" w:rsidR="004A761A" w:rsidRDefault="004A76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BFDA4" w14:textId="77777777" w:rsidR="000D2241" w:rsidRDefault="000D2241" w:rsidP="002B59A2">
      <w:r>
        <w:separator/>
      </w:r>
    </w:p>
  </w:footnote>
  <w:footnote w:type="continuationSeparator" w:id="0">
    <w:p w14:paraId="1FEAC493" w14:textId="77777777" w:rsidR="000D2241" w:rsidRDefault="000D2241" w:rsidP="002B59A2">
      <w:r>
        <w:continuationSeparator/>
      </w:r>
    </w:p>
  </w:footnote>
  <w:footnote w:id="1">
    <w:p w14:paraId="61338BE0" w14:textId="77777777" w:rsidR="004A761A" w:rsidRDefault="004A761A" w:rsidP="002B59A2">
      <w:pPr>
        <w:pStyle w:val="afb"/>
      </w:pPr>
      <w:r>
        <w:rPr>
          <w:rStyle w:val="afd"/>
        </w:rPr>
        <w:footnoteRef/>
      </w:r>
      <w:r>
        <w:t xml:space="preserve"> </w:t>
      </w:r>
      <w:r w:rsidRPr="00073BCB">
        <w:t>Показатели указаны нарастающим итогом</w:t>
      </w:r>
    </w:p>
  </w:footnote>
  <w:footnote w:id="2">
    <w:p w14:paraId="1189FCA6" w14:textId="77777777" w:rsidR="004A761A" w:rsidRDefault="004A761A" w:rsidP="002B59A2">
      <w:pPr>
        <w:pStyle w:val="afb"/>
        <w:suppressAutoHyphens/>
        <w:ind w:left="360" w:firstLine="207"/>
        <w:jc w:val="left"/>
      </w:pPr>
      <w:r>
        <w:rPr>
          <w:rStyle w:val="afd"/>
        </w:rPr>
        <w:footnoteRef/>
      </w:r>
      <w:r>
        <w:t xml:space="preserve"> </w:t>
      </w:r>
      <w:r w:rsidRPr="00265670">
        <w:t>Включая разработк</w:t>
      </w:r>
      <w:r>
        <w:t>у</w:t>
      </w:r>
      <w:r w:rsidRPr="00265670">
        <w:t xml:space="preserve"> алгоритмов конвертации и сопоставления данных с универсальным форматом, реализаци</w:t>
      </w:r>
      <w:r>
        <w:t xml:space="preserve">ю </w:t>
      </w:r>
      <w:r w:rsidRPr="00265670">
        <w:t>автономного программного обеспечения для конвертации и отображения форматов; проведение исследований структуры (в том числе обратный инжиниринг) форматов 90% представления данных в САПР и 3D движках, в том числе динамические</w:t>
      </w:r>
      <w:r>
        <w:t xml:space="preserve">. </w:t>
      </w:r>
    </w:p>
  </w:footnote>
  <w:footnote w:id="3">
    <w:p w14:paraId="75AE31D6" w14:textId="77777777" w:rsidR="004A761A" w:rsidRDefault="004A761A" w:rsidP="002B59A2">
      <w:pPr>
        <w:pStyle w:val="afb"/>
      </w:pPr>
      <w:r>
        <w:rPr>
          <w:rStyle w:val="afd"/>
        </w:rPr>
        <w:footnoteRef/>
      </w:r>
      <w:r>
        <w:t xml:space="preserve"> </w:t>
      </w:r>
      <w:r w:rsidRPr="00265670">
        <w:t>Включая разработк</w:t>
      </w:r>
      <w:r>
        <w:t>у</w:t>
      </w:r>
      <w:r w:rsidRPr="00265670">
        <w:t xml:space="preserve"> алгоритмов конвертации и сопоставления данных с универсальным форматом, реализаци</w:t>
      </w:r>
      <w:r>
        <w:t xml:space="preserve">ю </w:t>
      </w:r>
      <w:r w:rsidRPr="00265670">
        <w:t>автономного программного обеспечения для конвертации и отображения форматов;  проведение исследований структуры (в том числе обратный инжиниринг) форматов 90% представления данных в САПР и 3D движках, в том числе динамические</w:t>
      </w:r>
      <w:r>
        <w:t xml:space="preserve">. </w:t>
      </w:r>
    </w:p>
  </w:footnote>
  <w:footnote w:id="4">
    <w:p w14:paraId="36BACE29" w14:textId="77777777" w:rsidR="004A761A" w:rsidRDefault="004A761A" w:rsidP="002B59A2">
      <w:pPr>
        <w:pStyle w:val="afb"/>
      </w:pPr>
      <w:r>
        <w:rPr>
          <w:rStyle w:val="afd"/>
        </w:rPr>
        <w:footnoteRef/>
      </w:r>
      <w:r>
        <w:t xml:space="preserve"> </w:t>
      </w:r>
      <w:r w:rsidRPr="00265670">
        <w:t>Включая разработк</w:t>
      </w:r>
      <w:r>
        <w:t>у</w:t>
      </w:r>
      <w:r w:rsidRPr="00265670">
        <w:t xml:space="preserve"> алгоритмов конвертации и сопоставления данных с универсальным форматом, реализаци</w:t>
      </w:r>
      <w:r>
        <w:t xml:space="preserve">ю </w:t>
      </w:r>
      <w:r w:rsidRPr="00265670">
        <w:t>автономного программного обеспечения для конвертации и отображения форматов; проведение исследований структуры (в том числе обратный инжиниринг) форматов 90% представления данных в САПР и 3D движках, в том числе динамические</w:t>
      </w:r>
      <w:r>
        <w:t xml:space="preserve">. </w:t>
      </w:r>
    </w:p>
  </w:footnote>
  <w:footnote w:id="5">
    <w:p w14:paraId="3783D8A1" w14:textId="77777777" w:rsidR="004A761A" w:rsidRDefault="004A761A" w:rsidP="002B59A2">
      <w:pPr>
        <w:pStyle w:val="afb"/>
      </w:pPr>
      <w:r>
        <w:rPr>
          <w:rStyle w:val="afd"/>
        </w:rPr>
        <w:footnoteRef/>
      </w:r>
      <w:r>
        <w:t xml:space="preserve"> </w:t>
      </w:r>
      <w:r w:rsidRPr="000F7E6F">
        <w:t>Предусматривает: Реализаци</w:t>
      </w:r>
      <w:r>
        <w:t>ю</w:t>
      </w:r>
      <w:r w:rsidRPr="000F7E6F">
        <w:t xml:space="preserve"> модулей интеграции алгоритма в популярные каналы дистрибуции (web, play market и др.); Проведение исследований математической оптимизации аналитического представления данных и способов их сжатия;  Разработк</w:t>
      </w:r>
      <w:r>
        <w:t>у</w:t>
      </w:r>
      <w:r w:rsidRPr="000F7E6F">
        <w:t xml:space="preserve"> автономного программного обеспечения для создания и редактирования данных в аналитическом формате; Создание сообщества разработчиков (студий), использующих формат для представления графики (инженерные задачи, образование, развлечения, медицина).</w:t>
      </w:r>
    </w:p>
  </w:footnote>
  <w:footnote w:id="6">
    <w:p w14:paraId="581A7B3E" w14:textId="77777777" w:rsidR="004A761A" w:rsidRPr="00E01C79" w:rsidRDefault="004A761A" w:rsidP="002B59A2">
      <w:pPr>
        <w:pStyle w:val="afb"/>
      </w:pPr>
      <w:r>
        <w:rPr>
          <w:rStyle w:val="afd"/>
        </w:rPr>
        <w:footnoteRef/>
      </w:r>
      <w:r>
        <w:t xml:space="preserve"> </w:t>
      </w:r>
      <w:r w:rsidRPr="00E01C79">
        <w:t xml:space="preserve">Показатель указан относительно полигонального не сжатого формата представления. </w:t>
      </w:r>
    </w:p>
  </w:footnote>
  <w:footnote w:id="7">
    <w:p w14:paraId="0AF6E2CD" w14:textId="77777777" w:rsidR="004A761A" w:rsidRDefault="004A761A" w:rsidP="002B59A2">
      <w:pPr>
        <w:pStyle w:val="afb"/>
      </w:pPr>
      <w:r>
        <w:rPr>
          <w:rStyle w:val="afd"/>
        </w:rPr>
        <w:footnoteRef/>
      </w:r>
      <w:r>
        <w:t xml:space="preserve"> </w:t>
      </w:r>
      <w:r w:rsidRPr="000F7E6F">
        <w:t>Предусматривает: Реализаци</w:t>
      </w:r>
      <w:r>
        <w:t>ю</w:t>
      </w:r>
      <w:r w:rsidRPr="000F7E6F">
        <w:t xml:space="preserve"> модулей интеграции алгоритма в популярные каналы дистрибуции (web, play market и др.); Проведение исследований математической оптимизации аналитического представления данных и способов их сжатия;  Разработк</w:t>
      </w:r>
      <w:r>
        <w:t>у</w:t>
      </w:r>
      <w:r w:rsidRPr="000F7E6F">
        <w:t xml:space="preserve"> автономного программного обеспечения для создания и редактирования данных в аналитическом формате; Создание сообщества разработчиков (студий), использующих формат для представления графики (инженерные задачи, образование, развлечения, медицина).</w:t>
      </w:r>
    </w:p>
  </w:footnote>
  <w:footnote w:id="8">
    <w:p w14:paraId="3C678DD1" w14:textId="77777777" w:rsidR="004A761A" w:rsidRPr="00E01C79" w:rsidRDefault="004A761A" w:rsidP="002B59A2">
      <w:pPr>
        <w:pStyle w:val="afb"/>
      </w:pPr>
      <w:r>
        <w:rPr>
          <w:rStyle w:val="afd"/>
        </w:rPr>
        <w:footnoteRef/>
      </w:r>
      <w:r>
        <w:t xml:space="preserve"> </w:t>
      </w:r>
      <w:r w:rsidRPr="00E01C79">
        <w:t>Показатель указан относительно полигонального не сжатого формата представления</w:t>
      </w:r>
      <w:r>
        <w:t xml:space="preserve"> данных</w:t>
      </w:r>
      <w:r w:rsidRPr="00E01C79">
        <w:t xml:space="preserve">. </w:t>
      </w:r>
      <w:r>
        <w:br/>
      </w:r>
      <w:r w:rsidRPr="0096719A">
        <w:t>Аналитический формат подразумевает:</w:t>
      </w:r>
      <w:r>
        <w:t xml:space="preserve"> </w:t>
      </w:r>
      <w:r w:rsidRPr="0096719A">
        <w:t>Аналитический формат основан на поиске подобных и одинаковых объектов с последующим их инстанцированием. При этом оптимизирован не только формат хранения, но рендеринг на его основе.</w:t>
      </w:r>
    </w:p>
  </w:footnote>
  <w:footnote w:id="9">
    <w:p w14:paraId="6BB85F5E" w14:textId="77777777" w:rsidR="004A761A" w:rsidRDefault="004A761A" w:rsidP="002B59A2">
      <w:pPr>
        <w:pStyle w:val="afb"/>
      </w:pPr>
      <w:r>
        <w:rPr>
          <w:rStyle w:val="afd"/>
        </w:rPr>
        <w:footnoteRef/>
      </w:r>
      <w:r>
        <w:t xml:space="preserve"> </w:t>
      </w:r>
      <w:r w:rsidRPr="000F7E6F">
        <w:t>Предусматривает: Реализаци</w:t>
      </w:r>
      <w:r>
        <w:t>ю</w:t>
      </w:r>
      <w:r w:rsidRPr="000F7E6F">
        <w:t xml:space="preserve"> модулей интеграции алгоритма в популярные каналы дистрибуции (web, play market и др.); Проведение исследований математической оптимизации аналитического представления данных и способов их сжатия;  Разработк</w:t>
      </w:r>
      <w:r>
        <w:t>у</w:t>
      </w:r>
      <w:r w:rsidRPr="000F7E6F">
        <w:t xml:space="preserve"> автономного программного обеспечения для создания и редактирования данных в аналитическом формате; Создание сообщества разработчиков (студий), использующих формат для представления графики (инженерные задачи, образование, развлечения, медицина).</w:t>
      </w:r>
    </w:p>
  </w:footnote>
  <w:footnote w:id="10">
    <w:p w14:paraId="1B2F8E30" w14:textId="77777777" w:rsidR="004A761A" w:rsidRPr="0096719A" w:rsidRDefault="004A761A" w:rsidP="002B59A2">
      <w:pPr>
        <w:pStyle w:val="afb"/>
      </w:pPr>
      <w:r>
        <w:rPr>
          <w:rStyle w:val="afd"/>
        </w:rPr>
        <w:footnoteRef/>
      </w:r>
      <w:r w:rsidRPr="00E01C79">
        <w:t xml:space="preserve"> </w:t>
      </w:r>
      <w:r w:rsidRPr="0096719A">
        <w:t>Аналитический формат подразумевает:</w:t>
      </w:r>
      <w:r>
        <w:t xml:space="preserve"> </w:t>
      </w:r>
      <w:r w:rsidRPr="0096719A">
        <w:t>Аналитический формат основан на поиске подобных и одинаковых объектов с последующим их инстанцированием. При этом оптимизирован не только формат хранения, но  рендеринг на его основе.</w:t>
      </w:r>
    </w:p>
  </w:footnote>
  <w:footnote w:id="11">
    <w:p w14:paraId="0A6E96CA" w14:textId="77777777" w:rsidR="004A761A" w:rsidRPr="000F7E6F" w:rsidRDefault="004A761A" w:rsidP="002B59A2">
      <w:pPr>
        <w:pStyle w:val="afb"/>
      </w:pPr>
      <w:r>
        <w:rPr>
          <w:rStyle w:val="afd"/>
        </w:rPr>
        <w:footnoteRef/>
      </w:r>
      <w:r>
        <w:t xml:space="preserve"> </w:t>
      </w:r>
      <w:r w:rsidRPr="000F7E6F">
        <w:t>Включает: проведение исследований лучших практик и научных подходов к формированию UX/UI для универсального и отраслевого применения VR/AR; проведение научных экспериментов и тестов пользовательского опыта для разных направлений применения VR/AR (образование, промышленность /проектирование, здравоохранение, развлечения, сервисы и др.); реализаци</w:t>
      </w:r>
      <w:r>
        <w:t>ю</w:t>
      </w:r>
      <w:r w:rsidRPr="000F7E6F">
        <w:t xml:space="preserve"> подробного описания в формате «руководства» (guideline) для разработки UX/UI и его совершенствованию пользовательского опыта в VR/AR; разработк</w:t>
      </w:r>
      <w:r>
        <w:t>у</w:t>
      </w:r>
      <w:r w:rsidRPr="000F7E6F">
        <w:t xml:space="preserve"> модулей промежуточного программного обеспечения (middleware) для наиболее применимых в мире и России ключевых графических движков</w:t>
      </w:r>
      <w:r>
        <w:t xml:space="preserve">. </w:t>
      </w:r>
    </w:p>
  </w:footnote>
  <w:footnote w:id="12">
    <w:p w14:paraId="4F9B8492" w14:textId="77777777" w:rsidR="004A761A" w:rsidRPr="000F7E6F" w:rsidRDefault="004A761A" w:rsidP="002B59A2">
      <w:pPr>
        <w:pStyle w:val="afb"/>
      </w:pPr>
      <w:r>
        <w:rPr>
          <w:rStyle w:val="afd"/>
        </w:rPr>
        <w:footnoteRef/>
      </w:r>
      <w:r>
        <w:t xml:space="preserve"> </w:t>
      </w:r>
      <w:r w:rsidRPr="000F7E6F">
        <w:t>Включает: проведение исследований лучших практик и научных подходов к формированию UX/UI для универсального и отраслевого применения VR/AR; проведение научных экспериментов и тестов пользовательского опыта для разных направлений применения VR/AR (образование, промышленность /проектирование, здравоохранение, развлечения, сервисы и др.); реализаци</w:t>
      </w:r>
      <w:r>
        <w:t>ю</w:t>
      </w:r>
      <w:r w:rsidRPr="000F7E6F">
        <w:t xml:space="preserve"> подробного описания в формате «руководства» (guideline) для разработки UX/UI и его совершенствованию пользовательского опыта в VR/AR; разработк</w:t>
      </w:r>
      <w:r>
        <w:t>у</w:t>
      </w:r>
      <w:r w:rsidRPr="000F7E6F">
        <w:t xml:space="preserve"> модулей промежуточного программного обеспечения (middleware) для наиболее применимых в мире и России ключевых графических движков</w:t>
      </w:r>
      <w:r>
        <w:t xml:space="preserve">. </w:t>
      </w:r>
    </w:p>
  </w:footnote>
  <w:footnote w:id="13">
    <w:p w14:paraId="1C39AFEE" w14:textId="77777777" w:rsidR="004A761A" w:rsidRPr="000F7E6F" w:rsidRDefault="004A761A" w:rsidP="002B59A2">
      <w:pPr>
        <w:pStyle w:val="afb"/>
      </w:pPr>
      <w:r>
        <w:rPr>
          <w:rStyle w:val="afd"/>
        </w:rPr>
        <w:footnoteRef/>
      </w:r>
      <w:r>
        <w:t xml:space="preserve"> </w:t>
      </w:r>
      <w:r w:rsidRPr="000F7E6F">
        <w:t>Включает: проведение исследований лучших практик и научных подходов к формированию UX/UI для универсального и отраслевого применения VR/AR; проведение научных экспериментов и тестов пользовательского опыта для разных направлений применения VR/AR (образование, промышленность /проектирование, здравоохранение, развлечения, сервисы и др.); реализаци</w:t>
      </w:r>
      <w:r>
        <w:t>ю</w:t>
      </w:r>
      <w:r w:rsidRPr="000F7E6F">
        <w:t xml:space="preserve"> подробного описания в формате «руководства» (guideline) для разработки UX/UI и его совершенствованию пользовательского опыта в VR/AR; разработк</w:t>
      </w:r>
      <w:r>
        <w:t>у</w:t>
      </w:r>
      <w:r w:rsidRPr="000F7E6F">
        <w:t xml:space="preserve"> модулей промежуточного программного обеспечения (middleware) для наиболее применимых в мире и России ключевых графических движков</w:t>
      </w:r>
      <w:r>
        <w:t xml:space="preserve">. </w:t>
      </w:r>
    </w:p>
  </w:footnote>
  <w:footnote w:id="14">
    <w:p w14:paraId="6C1EFD99" w14:textId="77777777" w:rsidR="004A761A" w:rsidRPr="00A34539" w:rsidRDefault="004A761A" w:rsidP="002B59A2">
      <w:pPr>
        <w:pStyle w:val="1d"/>
        <w:spacing w:after="0" w:line="240" w:lineRule="auto"/>
        <w:ind w:left="0"/>
        <w:jc w:val="both"/>
        <w:rPr>
          <w:rFonts w:ascii="Times New Roman" w:hAnsi="Times New Roman" w:cs="Times New Roman"/>
          <w:sz w:val="20"/>
          <w:szCs w:val="20"/>
        </w:rPr>
      </w:pPr>
      <w:r>
        <w:rPr>
          <w:rStyle w:val="afd"/>
        </w:rPr>
        <w:footnoteRef/>
      </w:r>
      <w:r>
        <w:t xml:space="preserve"> </w:t>
      </w:r>
      <w:r w:rsidRPr="00A34539">
        <w:rPr>
          <w:rFonts w:ascii="Times New Roman" w:hAnsi="Times New Roman" w:cs="Times New Roman"/>
          <w:sz w:val="20"/>
          <w:szCs w:val="20"/>
        </w:rPr>
        <w:t>Включает: разработк</w:t>
      </w:r>
      <w:r>
        <w:rPr>
          <w:rFonts w:ascii="Times New Roman" w:hAnsi="Times New Roman" w:cs="Times New Roman"/>
          <w:sz w:val="20"/>
          <w:szCs w:val="20"/>
        </w:rPr>
        <w:t>у</w:t>
      </w:r>
      <w:r w:rsidRPr="00A34539">
        <w:rPr>
          <w:rFonts w:ascii="Times New Roman" w:hAnsi="Times New Roman" w:cs="Times New Roman"/>
          <w:sz w:val="20"/>
          <w:szCs w:val="20"/>
        </w:rPr>
        <w:t xml:space="preserve"> существующих и планируемых технических спецификаций наиболее применимых в мире и России и набирающих популярность систем доставки контента; формирование универсального набора спецификаций и допущений для возможности интеграции; создание автономного программного обеспечение для автоматического размещения контента в каналах дистрибуции; поддержка актуального состояния спецификаций в связи с нововведениями форматов и в соответствии с мировыми аналогами</w:t>
      </w:r>
      <w:r>
        <w:rPr>
          <w:rFonts w:ascii="Times New Roman" w:hAnsi="Times New Roman" w:cs="Times New Roman"/>
          <w:sz w:val="20"/>
          <w:szCs w:val="20"/>
        </w:rPr>
        <w:t xml:space="preserve">. </w:t>
      </w:r>
    </w:p>
  </w:footnote>
  <w:footnote w:id="15">
    <w:p w14:paraId="7BF3C300" w14:textId="77777777" w:rsidR="004A761A" w:rsidRPr="00A34539" w:rsidRDefault="004A761A" w:rsidP="002B59A2">
      <w:pPr>
        <w:pStyle w:val="1d"/>
        <w:spacing w:after="0" w:line="240" w:lineRule="auto"/>
        <w:ind w:left="0"/>
        <w:jc w:val="both"/>
        <w:rPr>
          <w:rFonts w:ascii="Times New Roman" w:hAnsi="Times New Roman" w:cs="Times New Roman"/>
          <w:sz w:val="20"/>
          <w:szCs w:val="20"/>
        </w:rPr>
      </w:pPr>
      <w:r>
        <w:rPr>
          <w:rStyle w:val="afd"/>
        </w:rPr>
        <w:footnoteRef/>
      </w:r>
      <w:r>
        <w:t xml:space="preserve"> </w:t>
      </w:r>
      <w:r w:rsidRPr="00A34539">
        <w:rPr>
          <w:rFonts w:ascii="Times New Roman" w:hAnsi="Times New Roman" w:cs="Times New Roman"/>
          <w:sz w:val="20"/>
          <w:szCs w:val="20"/>
        </w:rPr>
        <w:t>Включает: разработк</w:t>
      </w:r>
      <w:r>
        <w:rPr>
          <w:rFonts w:ascii="Times New Roman" w:hAnsi="Times New Roman" w:cs="Times New Roman"/>
          <w:sz w:val="20"/>
          <w:szCs w:val="20"/>
        </w:rPr>
        <w:t>у</w:t>
      </w:r>
      <w:r w:rsidRPr="00A34539">
        <w:rPr>
          <w:rFonts w:ascii="Times New Roman" w:hAnsi="Times New Roman" w:cs="Times New Roman"/>
          <w:sz w:val="20"/>
          <w:szCs w:val="20"/>
        </w:rPr>
        <w:t xml:space="preserve"> существующих и планируемых технических спецификаций наиболее применимых в мире и России и набирающих популярность систем доставки контента; формирование универсального набора спецификаций и допущений для возможности интеграции; создание автономного программного обеспечение для автоматического размещения контента в каналах дистрибуции; поддержка актуального состояния спецификаций в связи с нововведениями форматов и в соответствии с мировыми аналогами</w:t>
      </w:r>
      <w:r>
        <w:rPr>
          <w:rFonts w:ascii="Times New Roman" w:hAnsi="Times New Roman" w:cs="Times New Roman"/>
          <w:sz w:val="20"/>
          <w:szCs w:val="20"/>
        </w:rPr>
        <w:t xml:space="preserve">. </w:t>
      </w:r>
    </w:p>
  </w:footnote>
  <w:footnote w:id="16">
    <w:p w14:paraId="518CD0E8" w14:textId="77777777" w:rsidR="004A761A" w:rsidRPr="00A34539" w:rsidRDefault="004A761A" w:rsidP="002B59A2">
      <w:pPr>
        <w:pStyle w:val="1d"/>
        <w:spacing w:after="0" w:line="240" w:lineRule="auto"/>
        <w:ind w:left="0"/>
        <w:jc w:val="both"/>
        <w:rPr>
          <w:rFonts w:ascii="Times New Roman" w:hAnsi="Times New Roman" w:cs="Times New Roman"/>
          <w:sz w:val="20"/>
          <w:szCs w:val="20"/>
        </w:rPr>
      </w:pPr>
      <w:r>
        <w:rPr>
          <w:rStyle w:val="afd"/>
        </w:rPr>
        <w:footnoteRef/>
      </w:r>
      <w:r>
        <w:t xml:space="preserve"> </w:t>
      </w:r>
      <w:r w:rsidRPr="00A34539">
        <w:rPr>
          <w:rFonts w:ascii="Times New Roman" w:hAnsi="Times New Roman" w:cs="Times New Roman"/>
          <w:sz w:val="20"/>
          <w:szCs w:val="20"/>
        </w:rPr>
        <w:t>Включает: разработк</w:t>
      </w:r>
      <w:r>
        <w:rPr>
          <w:rFonts w:ascii="Times New Roman" w:hAnsi="Times New Roman" w:cs="Times New Roman"/>
          <w:sz w:val="20"/>
          <w:szCs w:val="20"/>
        </w:rPr>
        <w:t>у</w:t>
      </w:r>
      <w:r w:rsidRPr="00A34539">
        <w:rPr>
          <w:rFonts w:ascii="Times New Roman" w:hAnsi="Times New Roman" w:cs="Times New Roman"/>
          <w:sz w:val="20"/>
          <w:szCs w:val="20"/>
        </w:rPr>
        <w:t xml:space="preserve"> существующих и планируемых технических спецификаций наиболее применимых в мире и России и набирающих популярность систем доставки контента; формирование универсального набора спецификаций и допущений для возможности интеграции; создание автономного программного обеспечение для автоматического размещения контента в каналах дистрибуции; поддержка актуального состояния спецификаций в связи с нововведениями форматов и в соответствии с мировыми аналогами</w:t>
      </w:r>
      <w:r>
        <w:rPr>
          <w:rFonts w:ascii="Times New Roman" w:hAnsi="Times New Roman" w:cs="Times New Roman"/>
          <w:sz w:val="20"/>
          <w:szCs w:val="20"/>
        </w:rPr>
        <w:t xml:space="preserve">. </w:t>
      </w:r>
    </w:p>
  </w:footnote>
  <w:footnote w:id="17">
    <w:p w14:paraId="22374281" w14:textId="77777777" w:rsidR="004A761A" w:rsidRDefault="004A761A" w:rsidP="002B59A2">
      <w:pPr>
        <w:pStyle w:val="afb"/>
      </w:pPr>
      <w:r>
        <w:rPr>
          <w:rStyle w:val="afd"/>
        </w:rPr>
        <w:footnoteRef/>
      </w:r>
      <w:r>
        <w:t xml:space="preserve"> </w:t>
      </w:r>
      <w:r w:rsidRPr="00A34539">
        <w:t>Включает: исследование существующих и планируемых технических спецификаций графических движков, которые занимают лидирующие позиции в мире и России; формирование универсального набора спецификаций и допущений для возможности интеграции; реализаци</w:t>
      </w:r>
      <w:r>
        <w:t>ю</w:t>
      </w:r>
      <w:r w:rsidRPr="00A34539">
        <w:t xml:space="preserve"> автономного программного обеспечения для автоматической интеграции стороннего контента; осуществление поддержки актуального состояния спецификаций в связи с нововведениями форматов и в соответствии с мировыми аналогами</w:t>
      </w:r>
      <w:r>
        <w:t>.</w:t>
      </w:r>
    </w:p>
  </w:footnote>
  <w:footnote w:id="18">
    <w:p w14:paraId="3CFF09C2" w14:textId="77777777" w:rsidR="004A761A" w:rsidRDefault="004A761A" w:rsidP="002B59A2">
      <w:pPr>
        <w:pStyle w:val="afb"/>
      </w:pPr>
      <w:r>
        <w:rPr>
          <w:rStyle w:val="afd"/>
        </w:rPr>
        <w:footnoteRef/>
      </w:r>
      <w:r>
        <w:t xml:space="preserve"> </w:t>
      </w:r>
      <w:r w:rsidRPr="00A34539">
        <w:t>Включает: исследование существующих и планируемых технических спецификаций графических движков, которые занимают лидирующие позиции в мире и России; формирование универсального набора спецификаций и допущений для возможности интеграции; реализаци</w:t>
      </w:r>
      <w:r>
        <w:t>ю</w:t>
      </w:r>
      <w:r w:rsidRPr="00A34539">
        <w:t xml:space="preserve"> автономного программного обеспечения для автоматической интеграции стороннего контента; осуществление поддержки актуального состояния спецификаций в связи с нововведениями форматов и в соответствии с мировыми аналогами</w:t>
      </w:r>
      <w:r>
        <w:t>.</w:t>
      </w:r>
    </w:p>
  </w:footnote>
  <w:footnote w:id="19">
    <w:p w14:paraId="1F26287A" w14:textId="77777777" w:rsidR="004A761A" w:rsidRDefault="004A761A" w:rsidP="002B59A2">
      <w:pPr>
        <w:pStyle w:val="afb"/>
      </w:pPr>
      <w:r>
        <w:rPr>
          <w:rStyle w:val="afd"/>
        </w:rPr>
        <w:footnoteRef/>
      </w:r>
      <w:r>
        <w:t xml:space="preserve"> </w:t>
      </w:r>
      <w:r w:rsidRPr="00A34539">
        <w:t>Включает: исследование существующих и планируемых технических спецификаций графических движков, которые занимают лидирующие позиции в мире и России; формирование универсального набора спецификаций и допущений для возможности интеграции; реализаци</w:t>
      </w:r>
      <w:r>
        <w:t>ю</w:t>
      </w:r>
      <w:r w:rsidRPr="00A34539">
        <w:t xml:space="preserve"> автономного программного обеспечения для автоматической интеграции стороннего контента; осуществление поддержки актуального состояния спецификаций в связи с нововведениями форматов и в соответствии с мировыми аналогами</w:t>
      </w:r>
      <w:r>
        <w:t>.</w:t>
      </w:r>
    </w:p>
  </w:footnote>
  <w:footnote w:id="20">
    <w:p w14:paraId="15EB915C" w14:textId="77777777" w:rsidR="004A761A" w:rsidRDefault="004A761A" w:rsidP="002B59A2">
      <w:pPr>
        <w:pStyle w:val="afb"/>
      </w:pPr>
      <w:r>
        <w:rPr>
          <w:rStyle w:val="afd"/>
        </w:rPr>
        <w:footnoteRef/>
      </w:r>
      <w:r>
        <w:t xml:space="preserve"> </w:t>
      </w:r>
      <w:r w:rsidRPr="00A34539">
        <w:t>Включает: формирование перечня наиболее частых пользовательских сценариев по результатам исследования предметных областей и анализ возможности их создания на базе библиотеки; формирование топологии необходимых объектов и сцен для большинства пользовательских сценариев для применения в образовании, промышленности, медицине, проектировании и моделировании, развлечениях, пользовательских сервисах и др.; разработка сцен и объектов; интеграци</w:t>
      </w:r>
      <w:r>
        <w:t>ю</w:t>
      </w:r>
      <w:r w:rsidRPr="00A34539">
        <w:t xml:space="preserve"> всей библиотеки в единой программной среде конструктора;  поддержка актуального состояния спецификаций в связи с нововведениями форматов и в соответствии с мировыми аналогами; объединение пользователей, применяющих платформенное решение (в т</w:t>
      </w:r>
      <w:r>
        <w:t>ом числе</w:t>
      </w:r>
      <w:r w:rsidRPr="00A34539">
        <w:t xml:space="preserve"> российских и международных разработчиков).</w:t>
      </w:r>
    </w:p>
  </w:footnote>
  <w:footnote w:id="21">
    <w:p w14:paraId="09344360" w14:textId="77777777" w:rsidR="004A761A" w:rsidRDefault="004A761A" w:rsidP="002B59A2">
      <w:pPr>
        <w:pStyle w:val="afb"/>
      </w:pPr>
      <w:r>
        <w:rPr>
          <w:rStyle w:val="afd"/>
        </w:rPr>
        <w:footnoteRef/>
      </w:r>
      <w:r>
        <w:t xml:space="preserve"> </w:t>
      </w:r>
      <w:r w:rsidRPr="00A34539">
        <w:t>Включает: формирование перечня наиболее частых пользовательских сценариев по результатам исследования предметных областей и анализ возможности их создания на базе библиотеки; формирование топологии необходимых объектов и сцен для большинства пользовательских сценариев для применения в образовании, промышленности, медицине, проектировании и моделировании, развлечениях, пользовательских сервисах и др.; разработка сцен и объектов; интеграци</w:t>
      </w:r>
      <w:r>
        <w:t>ю</w:t>
      </w:r>
      <w:r w:rsidRPr="00A34539">
        <w:t xml:space="preserve"> всей библиотеки в единой программной среде конструктора;  поддержка актуального состояния спецификаций в связи с нововведениями форматов и в соответствии с мировыми аналогами; объединение пользователей, применяющих платформенное решение (в т</w:t>
      </w:r>
      <w:r>
        <w:t xml:space="preserve">ом </w:t>
      </w:r>
      <w:r w:rsidRPr="00A34539">
        <w:t>ч</w:t>
      </w:r>
      <w:r>
        <w:t>исле</w:t>
      </w:r>
      <w:r w:rsidRPr="00A34539">
        <w:t xml:space="preserve"> российских и международных разработчиков).</w:t>
      </w:r>
    </w:p>
  </w:footnote>
  <w:footnote w:id="22">
    <w:p w14:paraId="35098242" w14:textId="77777777" w:rsidR="004A761A" w:rsidRDefault="004A761A" w:rsidP="002B59A2">
      <w:pPr>
        <w:pStyle w:val="afb"/>
      </w:pPr>
      <w:r>
        <w:rPr>
          <w:rStyle w:val="afd"/>
        </w:rPr>
        <w:footnoteRef/>
      </w:r>
      <w:r>
        <w:t xml:space="preserve"> </w:t>
      </w:r>
      <w:r w:rsidRPr="00A34539">
        <w:t>Включает: формирование перечня наиболее частых пользовательских сценариев по результатам исследования предметных областей и анализ возможности их создания на базе библиотеки; формирование топологии необходимых объектов и сцен для большинства пользовательских сценариев для применения в образовании, промышленности, медицине, проектировании и моделировании, развлечениях, пользовательских сервисах и др.; разработка сцен и объектов; интеграци</w:t>
      </w:r>
      <w:r>
        <w:t>ю</w:t>
      </w:r>
      <w:r w:rsidRPr="00A34539">
        <w:t xml:space="preserve"> всей библиотеки в единой программной среде конструктора;  поддержка актуального состояния спецификаций в связи с нововведениями форматов и в соответствии с мировыми аналогами; объединение пользователей, применяющих платформенное решение (в тч российских и международных разработчиков).</w:t>
      </w:r>
    </w:p>
  </w:footnote>
  <w:footnote w:id="23">
    <w:p w14:paraId="48D6E349" w14:textId="77777777" w:rsidR="004A761A" w:rsidRDefault="004A761A" w:rsidP="002B59A2">
      <w:pPr>
        <w:pStyle w:val="afb"/>
      </w:pPr>
      <w:r>
        <w:rPr>
          <w:rStyle w:val="afd"/>
        </w:rPr>
        <w:footnoteRef/>
      </w:r>
      <w:r>
        <w:t xml:space="preserve"> </w:t>
      </w:r>
      <w:r w:rsidRPr="00FB2F32">
        <w:t>Включает: проведение исследований ключевых мировых и российских систем позиционирования (занимающих 20 и более процентов рынка) в применении к образованию, промышленности и медицине и др. сферам; формирование спецификации универсальной системы позиционного трекинга; создание универсальной инфраструктуры позиционирования.</w:t>
      </w:r>
    </w:p>
  </w:footnote>
  <w:footnote w:id="24">
    <w:p w14:paraId="76DA4208" w14:textId="77777777" w:rsidR="004A761A" w:rsidRDefault="004A761A" w:rsidP="002B59A2">
      <w:pPr>
        <w:pStyle w:val="afb"/>
      </w:pPr>
      <w:r>
        <w:rPr>
          <w:rStyle w:val="afd"/>
        </w:rPr>
        <w:footnoteRef/>
      </w:r>
      <w:r>
        <w:t xml:space="preserve"> </w:t>
      </w:r>
      <w:r w:rsidRPr="00FB2F32">
        <w:t>Включает: проведение исследований ключевых мировых и российских систем позиционирования (занимающих 20 и более процентов рынка) в применении к образованию, промышленности и медицине и др. сферам; формирование спецификации универсальной системы позиционного трекинга; создание универсальной инфраструктуры позиционирования.</w:t>
      </w:r>
    </w:p>
  </w:footnote>
  <w:footnote w:id="25">
    <w:p w14:paraId="2E2416EE" w14:textId="77777777" w:rsidR="004A761A" w:rsidRDefault="004A761A" w:rsidP="002B59A2">
      <w:pPr>
        <w:pStyle w:val="afb"/>
      </w:pPr>
      <w:r>
        <w:rPr>
          <w:rStyle w:val="afd"/>
        </w:rPr>
        <w:footnoteRef/>
      </w:r>
      <w:r>
        <w:t xml:space="preserve"> </w:t>
      </w:r>
      <w:r w:rsidRPr="00FB2F32">
        <w:t>Включает: проведение исследований ключевых мировых и российских систем позиционирования (занимающих 20 и более процентов рынка) в применении к образованию, промышленности и медицине и др. сферам; формирование спецификации универсальной системы позиционного трекинга; создание универсальной инфраструктуры позиционирования.</w:t>
      </w:r>
    </w:p>
  </w:footnote>
  <w:footnote w:id="26">
    <w:p w14:paraId="39908333" w14:textId="77777777" w:rsidR="004A761A" w:rsidRDefault="004A761A" w:rsidP="002B59A2">
      <w:pPr>
        <w:pStyle w:val="afb"/>
      </w:pPr>
      <w:r>
        <w:rPr>
          <w:rStyle w:val="afd"/>
        </w:rPr>
        <w:footnoteRef/>
      </w:r>
      <w:r>
        <w:t xml:space="preserve"> </w:t>
      </w:r>
      <w:r w:rsidRPr="00E53976">
        <w:t>Предусмотрена разработка силомоментной и тактильной обратной связи.</w:t>
      </w:r>
      <w:r>
        <w:t xml:space="preserve"> </w:t>
      </w:r>
    </w:p>
  </w:footnote>
  <w:footnote w:id="27">
    <w:p w14:paraId="78061417" w14:textId="77777777" w:rsidR="004A761A" w:rsidRPr="009C0F96" w:rsidRDefault="004A761A" w:rsidP="002B59A2">
      <w:pPr>
        <w:pStyle w:val="afb"/>
      </w:pPr>
      <w:r>
        <w:rPr>
          <w:rStyle w:val="afd"/>
        </w:rPr>
        <w:footnoteRef/>
      </w:r>
      <w:r>
        <w:t xml:space="preserve"> </w:t>
      </w:r>
      <w:r w:rsidRPr="00E53976">
        <w:t>6</w:t>
      </w:r>
      <w:r w:rsidRPr="00E53976">
        <w:rPr>
          <w:lang w:val="en-US"/>
        </w:rPr>
        <w:t>D</w:t>
      </w:r>
      <w:r w:rsidRPr="00E53976">
        <w:t xml:space="preserve"> – это платформа для динамической имитации движения с 6 (шестью) степенями свободы, где «</w:t>
      </w:r>
      <w:r w:rsidRPr="00E53976">
        <w:rPr>
          <w:lang w:val="en-US"/>
        </w:rPr>
        <w:t>D</w:t>
      </w:r>
      <w:r w:rsidRPr="00E53976">
        <w:t>» - это свобода перемещения в пространстве</w:t>
      </w:r>
      <w:r>
        <w:t xml:space="preserve">.  </w:t>
      </w:r>
    </w:p>
  </w:footnote>
  <w:footnote w:id="28">
    <w:p w14:paraId="1C3DAB05" w14:textId="77777777" w:rsidR="004A761A" w:rsidRDefault="004A761A" w:rsidP="002B59A2">
      <w:pPr>
        <w:pStyle w:val="afb"/>
      </w:pPr>
      <w:r>
        <w:rPr>
          <w:rStyle w:val="afd"/>
        </w:rPr>
        <w:footnoteRef/>
      </w:r>
      <w:r>
        <w:t xml:space="preserve"> </w:t>
      </w:r>
      <w:r w:rsidRPr="00FB2F32">
        <w:t>Включает: разработк</w:t>
      </w:r>
      <w:r>
        <w:t>у</w:t>
      </w:r>
      <w:r w:rsidRPr="00FB2F32">
        <w:t xml:space="preserve"> оптической системы для создания гарнитуры с высоким разрешением; разработк</w:t>
      </w:r>
      <w:r>
        <w:t>у</w:t>
      </w:r>
      <w:r w:rsidRPr="00FB2F32">
        <w:t xml:space="preserve"> программно-аппаратного комплекса, оптимизирующего процесс рендеринга для высокого разрешения; адаптаци</w:t>
      </w:r>
      <w:r>
        <w:t>ю</w:t>
      </w:r>
      <w:r w:rsidRPr="00FB2F32">
        <w:t xml:space="preserve"> системы для работы в экосистеме Linux (Astra Linux); разработк</w:t>
      </w:r>
      <w:r>
        <w:t>у</w:t>
      </w:r>
      <w:r w:rsidRPr="00FB2F32">
        <w:t xml:space="preserve"> варифокальной оптической системы.</w:t>
      </w:r>
    </w:p>
  </w:footnote>
  <w:footnote w:id="29">
    <w:p w14:paraId="04D6B19E" w14:textId="77777777" w:rsidR="004A761A" w:rsidRDefault="004A761A" w:rsidP="002B59A2">
      <w:pPr>
        <w:pStyle w:val="afb"/>
      </w:pPr>
      <w:r>
        <w:rPr>
          <w:rStyle w:val="afd"/>
        </w:rPr>
        <w:footnoteRef/>
      </w:r>
      <w:r>
        <w:t xml:space="preserve"> </w:t>
      </w:r>
      <w:r w:rsidRPr="00FB2F32">
        <w:t>Включает: разработк</w:t>
      </w:r>
      <w:r>
        <w:t>у</w:t>
      </w:r>
      <w:r w:rsidRPr="00FB2F32">
        <w:t xml:space="preserve"> оптической системы для создания гарнитуры с высоким разрешением; разработк</w:t>
      </w:r>
      <w:r>
        <w:t>у</w:t>
      </w:r>
      <w:r w:rsidRPr="00FB2F32">
        <w:t xml:space="preserve"> программно-аппаратного комплекса, оптимизирующего процесс рендеринга для высокого разрешения; адаптаци</w:t>
      </w:r>
      <w:r>
        <w:t>ю</w:t>
      </w:r>
      <w:r w:rsidRPr="00FB2F32">
        <w:t xml:space="preserve"> системы для работы в экосистеме Linux (Astra Linux); разработк</w:t>
      </w:r>
      <w:r>
        <w:t>у</w:t>
      </w:r>
      <w:r w:rsidRPr="00FB2F32">
        <w:t xml:space="preserve"> варифокальной оптической системы.</w:t>
      </w:r>
    </w:p>
  </w:footnote>
  <w:footnote w:id="30">
    <w:p w14:paraId="3B68A2DC" w14:textId="77777777" w:rsidR="004A761A" w:rsidRDefault="004A761A" w:rsidP="002B59A2">
      <w:pPr>
        <w:pStyle w:val="afb"/>
      </w:pPr>
      <w:r>
        <w:rPr>
          <w:rStyle w:val="afd"/>
        </w:rPr>
        <w:footnoteRef/>
      </w:r>
      <w:r>
        <w:t xml:space="preserve"> </w:t>
      </w:r>
      <w:r w:rsidRPr="00FB2F32">
        <w:t>Включает: разработк</w:t>
      </w:r>
      <w:r>
        <w:t>у</w:t>
      </w:r>
      <w:r w:rsidRPr="00FB2F32">
        <w:t xml:space="preserve"> оптической системы для создания гарнитуры с высоким разрешением; разработк</w:t>
      </w:r>
      <w:r>
        <w:t>у</w:t>
      </w:r>
      <w:r w:rsidRPr="00FB2F32">
        <w:t xml:space="preserve"> программно-аппаратного комплекса, оптимизирующего процесс рендеринга для высокого разрешения; адаптаци</w:t>
      </w:r>
      <w:r>
        <w:t>ю</w:t>
      </w:r>
      <w:r w:rsidRPr="00FB2F32">
        <w:t xml:space="preserve"> системы для работы в экосистеме Linux (Astra Linux); разработк</w:t>
      </w:r>
      <w:r>
        <w:t>у</w:t>
      </w:r>
      <w:r w:rsidRPr="00FB2F32">
        <w:t xml:space="preserve"> варифокальной оптической системы.</w:t>
      </w:r>
    </w:p>
  </w:footnote>
  <w:footnote w:id="31">
    <w:p w14:paraId="383CAF0F" w14:textId="77777777" w:rsidR="004A761A" w:rsidRPr="00903EE6" w:rsidRDefault="004A761A" w:rsidP="002B59A2">
      <w:pPr>
        <w:pStyle w:val="afb"/>
      </w:pPr>
      <w:r>
        <w:rPr>
          <w:rStyle w:val="afd"/>
        </w:rPr>
        <w:footnoteRef/>
      </w:r>
      <w:r>
        <w:t xml:space="preserve"> Линейное окружение подразумевает </w:t>
      </w:r>
      <w:r w:rsidRPr="00903EE6">
        <w:t>адаптивные алгоритмы на базе статистических моделей и/или нейросетей, учитывающее поведение пользователя и иных объектов во времени</w:t>
      </w:r>
      <w:r>
        <w:t xml:space="preserve">. </w:t>
      </w:r>
    </w:p>
  </w:footnote>
  <w:footnote w:id="32">
    <w:p w14:paraId="0B14A3D3" w14:textId="77777777" w:rsidR="004A761A" w:rsidRDefault="004A761A" w:rsidP="002B59A2">
      <w:pPr>
        <w:pStyle w:val="afb"/>
      </w:pPr>
      <w:r>
        <w:rPr>
          <w:rStyle w:val="afd"/>
        </w:rPr>
        <w:footnoteRef/>
      </w:r>
      <w:r>
        <w:t xml:space="preserve"> </w:t>
      </w:r>
      <w:r w:rsidRPr="00F01BF3">
        <w:t>Включает: разработку оптимизированного протокола передачи данных, тестирование протокола на базе сетей WiFi, сетей 4-го поколения и сетей 5-го поколения, разработку программного обеспечения – SDK для интеграция протокола в существующие системы, пилотную интеграцию в AR гарнитуру и в VR гарнитуру.</w:t>
      </w:r>
    </w:p>
  </w:footnote>
  <w:footnote w:id="33">
    <w:p w14:paraId="31DD932B" w14:textId="77777777" w:rsidR="004A761A" w:rsidRDefault="004A761A" w:rsidP="002B59A2">
      <w:pPr>
        <w:pStyle w:val="afb"/>
      </w:pPr>
      <w:r>
        <w:rPr>
          <w:rStyle w:val="afd"/>
        </w:rPr>
        <w:footnoteRef/>
      </w:r>
      <w:r>
        <w:t xml:space="preserve"> </w:t>
      </w:r>
      <w:r w:rsidRPr="00F01BF3">
        <w:t>Включает: разработку оптимизированного протокола передачи данных, тестирование протокола на базе сетей WiFi, сетей 4-го поколения и сетей 5-го поколения, разработку программного обеспечения – SDK для интеграция протокола в существующие системы,  пилотную интеграцию в AR гарнитуру и в VR гарнитуру.</w:t>
      </w:r>
    </w:p>
  </w:footnote>
  <w:footnote w:id="34">
    <w:p w14:paraId="1C63B755" w14:textId="77777777" w:rsidR="004A761A" w:rsidRDefault="004A761A" w:rsidP="002B59A2">
      <w:pPr>
        <w:pStyle w:val="afb"/>
      </w:pPr>
      <w:r>
        <w:rPr>
          <w:rStyle w:val="afd"/>
        </w:rPr>
        <w:footnoteRef/>
      </w:r>
      <w:r>
        <w:t xml:space="preserve"> </w:t>
      </w:r>
      <w:r w:rsidRPr="00F01BF3">
        <w:t>Включает: разработку оптимизированного протокола передачи данных, тестирование протокола на базе сетей WiFi, сетей 4-го поколения и сетей 5-го поколения, разработку программного обеспечения – SDK для интеграция протокола в существующие системы,  пилотную интеграцию в AR гарнитуру и в VR гарнитуру.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77"/>
        </w:tabs>
        <w:ind w:left="643" w:hanging="360"/>
      </w:pPr>
      <w:rPr>
        <w:rFonts w:ascii="Symbol" w:hAnsi="Symbol"/>
      </w:rPr>
    </w:lvl>
    <w:lvl w:ilvl="1">
      <w:start w:val="1"/>
      <w:numFmt w:val="bullet"/>
      <w:lvlText w:val="o"/>
      <w:lvlJc w:val="left"/>
      <w:pPr>
        <w:tabs>
          <w:tab w:val="num" w:pos="-77"/>
        </w:tabs>
        <w:ind w:left="1363" w:hanging="360"/>
      </w:pPr>
      <w:rPr>
        <w:rFonts w:ascii="Courier New" w:hAnsi="Courier New" w:cs="Courier New"/>
      </w:rPr>
    </w:lvl>
    <w:lvl w:ilvl="2">
      <w:start w:val="1"/>
      <w:numFmt w:val="bullet"/>
      <w:lvlText w:val=""/>
      <w:lvlJc w:val="left"/>
      <w:pPr>
        <w:tabs>
          <w:tab w:val="num" w:pos="-77"/>
        </w:tabs>
        <w:ind w:left="2083" w:hanging="360"/>
      </w:pPr>
      <w:rPr>
        <w:rFonts w:ascii="Wingdings" w:hAnsi="Wingdings"/>
      </w:rPr>
    </w:lvl>
    <w:lvl w:ilvl="3">
      <w:start w:val="1"/>
      <w:numFmt w:val="bullet"/>
      <w:lvlText w:val=""/>
      <w:lvlJc w:val="left"/>
      <w:pPr>
        <w:tabs>
          <w:tab w:val="num" w:pos="-77"/>
        </w:tabs>
        <w:ind w:left="2803" w:hanging="360"/>
      </w:pPr>
      <w:rPr>
        <w:rFonts w:ascii="Symbol" w:hAnsi="Symbol"/>
      </w:rPr>
    </w:lvl>
    <w:lvl w:ilvl="4">
      <w:start w:val="1"/>
      <w:numFmt w:val="bullet"/>
      <w:lvlText w:val="o"/>
      <w:lvlJc w:val="left"/>
      <w:pPr>
        <w:tabs>
          <w:tab w:val="num" w:pos="-77"/>
        </w:tabs>
        <w:ind w:left="3523" w:hanging="360"/>
      </w:pPr>
      <w:rPr>
        <w:rFonts w:ascii="Courier New" w:hAnsi="Courier New" w:cs="Courier New"/>
      </w:rPr>
    </w:lvl>
    <w:lvl w:ilvl="5">
      <w:start w:val="1"/>
      <w:numFmt w:val="bullet"/>
      <w:lvlText w:val=""/>
      <w:lvlJc w:val="left"/>
      <w:pPr>
        <w:tabs>
          <w:tab w:val="num" w:pos="-77"/>
        </w:tabs>
        <w:ind w:left="4243" w:hanging="360"/>
      </w:pPr>
      <w:rPr>
        <w:rFonts w:ascii="Wingdings" w:hAnsi="Wingdings"/>
      </w:rPr>
    </w:lvl>
    <w:lvl w:ilvl="6">
      <w:start w:val="1"/>
      <w:numFmt w:val="bullet"/>
      <w:lvlText w:val=""/>
      <w:lvlJc w:val="left"/>
      <w:pPr>
        <w:tabs>
          <w:tab w:val="num" w:pos="-77"/>
        </w:tabs>
        <w:ind w:left="4963" w:hanging="360"/>
      </w:pPr>
      <w:rPr>
        <w:rFonts w:ascii="Symbol" w:hAnsi="Symbol"/>
      </w:rPr>
    </w:lvl>
    <w:lvl w:ilvl="7">
      <w:start w:val="1"/>
      <w:numFmt w:val="bullet"/>
      <w:lvlText w:val="o"/>
      <w:lvlJc w:val="left"/>
      <w:pPr>
        <w:tabs>
          <w:tab w:val="num" w:pos="-77"/>
        </w:tabs>
        <w:ind w:left="5683" w:hanging="360"/>
      </w:pPr>
      <w:rPr>
        <w:rFonts w:ascii="Courier New" w:hAnsi="Courier New" w:cs="Courier New"/>
      </w:rPr>
    </w:lvl>
    <w:lvl w:ilvl="8">
      <w:start w:val="1"/>
      <w:numFmt w:val="bullet"/>
      <w:lvlText w:val=""/>
      <w:lvlJc w:val="left"/>
      <w:pPr>
        <w:tabs>
          <w:tab w:val="num" w:pos="-77"/>
        </w:tabs>
        <w:ind w:left="6403" w:hanging="360"/>
      </w:pPr>
      <w:rPr>
        <w:rFonts w:ascii="Wingdings" w:hAnsi="Wingdings"/>
      </w:rPr>
    </w:lvl>
  </w:abstractNum>
  <w:abstractNum w:abstractNumId="5" w15:restartNumberingAfterBreak="0">
    <w:nsid w:val="00000007"/>
    <w:multiLevelType w:val="multilevel"/>
    <w:tmpl w:val="00000007"/>
    <w:name w:val="WWNum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8"/>
    <w:lvl w:ilvl="0">
      <w:start w:val="1"/>
      <w:numFmt w:val="bullet"/>
      <w:lvlText w:val=""/>
      <w:lvlJc w:val="left"/>
      <w:pPr>
        <w:tabs>
          <w:tab w:val="num" w:pos="-77"/>
        </w:tabs>
        <w:ind w:left="643"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18451D5"/>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A85430"/>
    <w:multiLevelType w:val="multilevel"/>
    <w:tmpl w:val="70B8D7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732EB1"/>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F530491"/>
    <w:multiLevelType w:val="multilevel"/>
    <w:tmpl w:val="973EADF2"/>
    <w:styleLink w:val="1"/>
    <w:lvl w:ilvl="0">
      <w:start w:val="1"/>
      <w:numFmt w:val="decimal"/>
      <w:lvlText w:val="%1 "/>
      <w:lvlJc w:val="left"/>
      <w:pPr>
        <w:ind w:left="1985" w:hanging="851"/>
      </w:pPr>
      <w:rPr>
        <w:rFonts w:hint="default"/>
      </w:rPr>
    </w:lvl>
    <w:lvl w:ilvl="1">
      <w:start w:val="1"/>
      <w:numFmt w:val="decimal"/>
      <w:lvlText w:val="%1.%2"/>
      <w:lvlJc w:val="left"/>
      <w:pPr>
        <w:tabs>
          <w:tab w:val="num" w:pos="1701"/>
        </w:tabs>
        <w:ind w:left="1985" w:hanging="851"/>
      </w:pPr>
      <w:rPr>
        <w:rFonts w:hint="default"/>
      </w:rPr>
    </w:lvl>
    <w:lvl w:ilvl="2">
      <w:start w:val="1"/>
      <w:numFmt w:val="decimal"/>
      <w:lvlText w:val="%1.%2.%3"/>
      <w:lvlJc w:val="left"/>
      <w:pPr>
        <w:tabs>
          <w:tab w:val="num" w:pos="4536"/>
        </w:tabs>
        <w:ind w:left="4820" w:hanging="851"/>
      </w:pPr>
      <w:rPr>
        <w:rFonts w:hint="default"/>
      </w:rPr>
    </w:lvl>
    <w:lvl w:ilvl="3">
      <w:start w:val="1"/>
      <w:numFmt w:val="decimal"/>
      <w:lvlText w:val="%1.%2.%3.%4"/>
      <w:lvlJc w:val="left"/>
      <w:pPr>
        <w:tabs>
          <w:tab w:val="num" w:pos="1701"/>
        </w:tabs>
        <w:ind w:left="1985" w:hanging="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1985" w:hanging="851"/>
      </w:pPr>
      <w:rPr>
        <w:rFonts w:hint="default"/>
      </w:rPr>
    </w:lvl>
    <w:lvl w:ilvl="5">
      <w:start w:val="1"/>
      <w:numFmt w:val="decimal"/>
      <w:lvlText w:val="%1.%2.%3.%4.%5.%6"/>
      <w:lvlJc w:val="left"/>
      <w:pPr>
        <w:tabs>
          <w:tab w:val="num" w:pos="1701"/>
        </w:tabs>
        <w:ind w:left="1985" w:hanging="851"/>
      </w:pPr>
      <w:rPr>
        <w:rFonts w:hint="default"/>
      </w:rPr>
    </w:lvl>
    <w:lvl w:ilvl="6">
      <w:start w:val="1"/>
      <w:numFmt w:val="decimal"/>
      <w:lvlText w:val="%1.%2.%3.%4.%5.%6.%7"/>
      <w:lvlJc w:val="left"/>
      <w:pPr>
        <w:tabs>
          <w:tab w:val="num" w:pos="1701"/>
        </w:tabs>
        <w:ind w:left="1985" w:hanging="851"/>
      </w:pPr>
      <w:rPr>
        <w:rFonts w:hint="default"/>
      </w:rPr>
    </w:lvl>
    <w:lvl w:ilvl="7">
      <w:start w:val="1"/>
      <w:numFmt w:val="decimal"/>
      <w:lvlText w:val="%1.%2.%3.%4.%5.%6.%7.%8"/>
      <w:lvlJc w:val="left"/>
      <w:pPr>
        <w:tabs>
          <w:tab w:val="num" w:pos="1701"/>
        </w:tabs>
        <w:ind w:left="1985" w:hanging="851"/>
      </w:pPr>
      <w:rPr>
        <w:rFonts w:hint="default"/>
      </w:rPr>
    </w:lvl>
    <w:lvl w:ilvl="8">
      <w:start w:val="1"/>
      <w:numFmt w:val="decimal"/>
      <w:lvlText w:val="%1.%2.%3.%4.%5.%6.%7.%8.%9"/>
      <w:lvlJc w:val="left"/>
      <w:pPr>
        <w:tabs>
          <w:tab w:val="num" w:pos="1701"/>
        </w:tabs>
        <w:ind w:left="1985" w:hanging="851"/>
      </w:pPr>
      <w:rPr>
        <w:rFonts w:hint="default"/>
      </w:rPr>
    </w:lvl>
  </w:abstractNum>
  <w:abstractNum w:abstractNumId="14" w15:restartNumberingAfterBreak="0">
    <w:nsid w:val="13EB4EB5"/>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5DE0947"/>
    <w:multiLevelType w:val="hybridMultilevel"/>
    <w:tmpl w:val="2CAC4E84"/>
    <w:lvl w:ilvl="0" w:tplc="95882D6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9363B9"/>
    <w:multiLevelType w:val="hybridMultilevel"/>
    <w:tmpl w:val="12D6E266"/>
    <w:lvl w:ilvl="0" w:tplc="1234D82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1A4C1679"/>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D4C213D"/>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DD62906"/>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5263D5A"/>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F2C4331"/>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6753881"/>
    <w:multiLevelType w:val="hybridMultilevel"/>
    <w:tmpl w:val="5DAA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B77BCC"/>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07E337C"/>
    <w:multiLevelType w:val="hybridMultilevel"/>
    <w:tmpl w:val="04A6C4F6"/>
    <w:lvl w:ilvl="0" w:tplc="EFC27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AB565F"/>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5D56249"/>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A2735F0"/>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B5C69D8"/>
    <w:multiLevelType w:val="hybridMultilevel"/>
    <w:tmpl w:val="9D16F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0E2B71"/>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9843B9"/>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CE439E9"/>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5645203"/>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A9914E5"/>
    <w:multiLevelType w:val="multilevel"/>
    <w:tmpl w:val="572EE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13"/>
  </w:num>
  <w:num w:numId="3">
    <w:abstractNumId w:val="16"/>
  </w:num>
  <w:num w:numId="4">
    <w:abstractNumId w:val="11"/>
  </w:num>
  <w:num w:numId="5">
    <w:abstractNumId w:val="15"/>
  </w:num>
  <w:num w:numId="6">
    <w:abstractNumId w:val="22"/>
  </w:num>
  <w:num w:numId="7">
    <w:abstractNumId w:val="28"/>
  </w:num>
  <w:num w:numId="8">
    <w:abstractNumId w:val="11"/>
  </w:num>
  <w:num w:numId="9">
    <w:abstractNumId w:val="16"/>
  </w:num>
  <w:num w:numId="10">
    <w:abstractNumId w:val="16"/>
  </w:num>
  <w:num w:numId="11">
    <w:abstractNumId w:val="18"/>
  </w:num>
  <w:num w:numId="12">
    <w:abstractNumId w:val="17"/>
  </w:num>
  <w:num w:numId="13">
    <w:abstractNumId w:val="27"/>
  </w:num>
  <w:num w:numId="14">
    <w:abstractNumId w:val="19"/>
  </w:num>
  <w:num w:numId="15">
    <w:abstractNumId w:val="25"/>
  </w:num>
  <w:num w:numId="16">
    <w:abstractNumId w:val="31"/>
  </w:num>
  <w:num w:numId="17">
    <w:abstractNumId w:val="26"/>
  </w:num>
  <w:num w:numId="18">
    <w:abstractNumId w:val="12"/>
  </w:num>
  <w:num w:numId="19">
    <w:abstractNumId w:val="32"/>
  </w:num>
  <w:num w:numId="20">
    <w:abstractNumId w:val="33"/>
  </w:num>
  <w:num w:numId="21">
    <w:abstractNumId w:val="30"/>
  </w:num>
  <w:num w:numId="22">
    <w:abstractNumId w:val="21"/>
  </w:num>
  <w:num w:numId="23">
    <w:abstractNumId w:val="29"/>
  </w:num>
  <w:num w:numId="24">
    <w:abstractNumId w:val="23"/>
  </w:num>
  <w:num w:numId="25">
    <w:abstractNumId w:val="10"/>
  </w:num>
  <w:num w:numId="26">
    <w:abstractNumId w:val="14"/>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2"/>
    <w:rsid w:val="00046D3A"/>
    <w:rsid w:val="000501A8"/>
    <w:rsid w:val="000949CC"/>
    <w:rsid w:val="00095134"/>
    <w:rsid w:val="000D2241"/>
    <w:rsid w:val="001361BA"/>
    <w:rsid w:val="00243B5E"/>
    <w:rsid w:val="002636F3"/>
    <w:rsid w:val="002B59A2"/>
    <w:rsid w:val="002C034F"/>
    <w:rsid w:val="002D7405"/>
    <w:rsid w:val="00386DFE"/>
    <w:rsid w:val="00413CFA"/>
    <w:rsid w:val="00426C42"/>
    <w:rsid w:val="004A1E9E"/>
    <w:rsid w:val="004A761A"/>
    <w:rsid w:val="004C6733"/>
    <w:rsid w:val="004D2765"/>
    <w:rsid w:val="00512E1B"/>
    <w:rsid w:val="00654A8B"/>
    <w:rsid w:val="006766A5"/>
    <w:rsid w:val="006A1A82"/>
    <w:rsid w:val="007F1CBE"/>
    <w:rsid w:val="00A03537"/>
    <w:rsid w:val="00A45700"/>
    <w:rsid w:val="00B660B7"/>
    <w:rsid w:val="00B70B47"/>
    <w:rsid w:val="00BD2490"/>
    <w:rsid w:val="00BD2EB5"/>
    <w:rsid w:val="00CA729E"/>
    <w:rsid w:val="00CC2949"/>
    <w:rsid w:val="00D11617"/>
    <w:rsid w:val="00E475B2"/>
    <w:rsid w:val="00EC7DCC"/>
    <w:rsid w:val="00F147D5"/>
    <w:rsid w:val="00F6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4516"/>
  <w15:docId w15:val="{38EDD2F7-FE41-C44C-9E28-5DB4D9F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134"/>
    <w:rPr>
      <w:sz w:val="24"/>
      <w:szCs w:val="24"/>
    </w:rPr>
  </w:style>
  <w:style w:type="paragraph" w:styleId="10">
    <w:name w:val="heading 1"/>
    <w:aliases w:val="н) Глава"/>
    <w:basedOn w:val="a"/>
    <w:next w:val="a"/>
    <w:link w:val="11"/>
    <w:uiPriority w:val="9"/>
    <w:qFormat/>
    <w:rsid w:val="0009513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в) Подраздел"/>
    <w:basedOn w:val="a"/>
    <w:next w:val="a"/>
    <w:link w:val="20"/>
    <w:uiPriority w:val="9"/>
    <w:unhideWhenUsed/>
    <w:qFormat/>
    <w:rsid w:val="00095134"/>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г) Пункт"/>
    <w:basedOn w:val="a"/>
    <w:next w:val="a"/>
    <w:link w:val="30"/>
    <w:uiPriority w:val="9"/>
    <w:unhideWhenUsed/>
    <w:qFormat/>
    <w:rsid w:val="0009513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09513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095134"/>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09513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95134"/>
    <w:pPr>
      <w:spacing w:before="240" w:after="60"/>
      <w:outlineLvl w:val="6"/>
    </w:pPr>
    <w:rPr>
      <w:rFonts w:cstheme="majorBidi"/>
    </w:rPr>
  </w:style>
  <w:style w:type="paragraph" w:styleId="8">
    <w:name w:val="heading 8"/>
    <w:basedOn w:val="a"/>
    <w:next w:val="a"/>
    <w:link w:val="80"/>
    <w:uiPriority w:val="9"/>
    <w:semiHidden/>
    <w:unhideWhenUsed/>
    <w:qFormat/>
    <w:rsid w:val="00095134"/>
    <w:pPr>
      <w:spacing w:before="240" w:after="60"/>
      <w:outlineLvl w:val="7"/>
    </w:pPr>
    <w:rPr>
      <w:rFonts w:cstheme="majorBidi"/>
      <w:i/>
      <w:iCs/>
    </w:rPr>
  </w:style>
  <w:style w:type="paragraph" w:styleId="9">
    <w:name w:val="heading 9"/>
    <w:basedOn w:val="a"/>
    <w:next w:val="a"/>
    <w:link w:val="90"/>
    <w:uiPriority w:val="9"/>
    <w:semiHidden/>
    <w:unhideWhenUsed/>
    <w:qFormat/>
    <w:rsid w:val="0009513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н) Глава Знак"/>
    <w:basedOn w:val="a0"/>
    <w:link w:val="10"/>
    <w:uiPriority w:val="9"/>
    <w:rsid w:val="00095134"/>
    <w:rPr>
      <w:rFonts w:asciiTheme="majorHAnsi" w:eastAsiaTheme="majorEastAsia" w:hAnsiTheme="majorHAnsi" w:cstheme="majorBidi"/>
      <w:b/>
      <w:bCs/>
      <w:kern w:val="32"/>
      <w:sz w:val="32"/>
      <w:szCs w:val="32"/>
    </w:rPr>
  </w:style>
  <w:style w:type="character" w:customStyle="1" w:styleId="20">
    <w:name w:val="Заголовок 2 Знак"/>
    <w:aliases w:val="в) Подраздел Знак"/>
    <w:basedOn w:val="a0"/>
    <w:link w:val="2"/>
    <w:uiPriority w:val="9"/>
    <w:rsid w:val="00095134"/>
    <w:rPr>
      <w:rFonts w:asciiTheme="majorHAnsi" w:eastAsiaTheme="majorEastAsia" w:hAnsiTheme="majorHAnsi" w:cstheme="majorBidi"/>
      <w:b/>
      <w:bCs/>
      <w:i/>
      <w:iCs/>
      <w:sz w:val="28"/>
      <w:szCs w:val="28"/>
    </w:rPr>
  </w:style>
  <w:style w:type="character" w:customStyle="1" w:styleId="30">
    <w:name w:val="Заголовок 3 Знак"/>
    <w:aliases w:val="г) Пункт Знак"/>
    <w:basedOn w:val="a0"/>
    <w:link w:val="3"/>
    <w:uiPriority w:val="9"/>
    <w:rsid w:val="0009513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095134"/>
    <w:rPr>
      <w:rFonts w:cstheme="majorBidi"/>
      <w:b/>
      <w:bCs/>
      <w:sz w:val="28"/>
      <w:szCs w:val="28"/>
    </w:rPr>
  </w:style>
  <w:style w:type="table" w:styleId="a3">
    <w:name w:val="Table Grid"/>
    <w:basedOn w:val="a1"/>
    <w:uiPriority w:val="39"/>
    <w:rsid w:val="002B59A2"/>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link w:val="13"/>
    <w:autoRedefine/>
    <w:uiPriority w:val="39"/>
    <w:qFormat/>
    <w:rsid w:val="002B59A2"/>
    <w:pPr>
      <w:tabs>
        <w:tab w:val="left" w:pos="851"/>
        <w:tab w:val="right" w:leader="dot" w:pos="9486"/>
      </w:tabs>
      <w:spacing w:before="120" w:after="120" w:line="360" w:lineRule="auto"/>
      <w:jc w:val="both"/>
    </w:pPr>
    <w:rPr>
      <w:rFonts w:ascii="Times New Roman" w:eastAsia="Times New Roman" w:hAnsi="Times New Roman"/>
      <w:lang w:eastAsia="ru-RU"/>
    </w:rPr>
  </w:style>
  <w:style w:type="paragraph" w:styleId="21">
    <w:name w:val="toc 2"/>
    <w:basedOn w:val="a"/>
    <w:next w:val="a"/>
    <w:autoRedefine/>
    <w:uiPriority w:val="39"/>
    <w:qFormat/>
    <w:rsid w:val="00BD2490"/>
    <w:pPr>
      <w:tabs>
        <w:tab w:val="left" w:pos="851"/>
        <w:tab w:val="right" w:leader="dot" w:pos="9498"/>
      </w:tabs>
      <w:spacing w:before="120" w:after="120" w:line="360" w:lineRule="auto"/>
      <w:jc w:val="both"/>
    </w:pPr>
    <w:rPr>
      <w:rFonts w:ascii="Times New Roman" w:eastAsia="Times New Roman" w:hAnsi="Times New Roman"/>
      <w:lang w:eastAsia="ru-RU"/>
    </w:rPr>
  </w:style>
  <w:style w:type="paragraph" w:styleId="31">
    <w:name w:val="toc 3"/>
    <w:basedOn w:val="a"/>
    <w:next w:val="a"/>
    <w:autoRedefine/>
    <w:uiPriority w:val="39"/>
    <w:qFormat/>
    <w:rsid w:val="002B59A2"/>
    <w:pPr>
      <w:tabs>
        <w:tab w:val="left" w:pos="851"/>
        <w:tab w:val="right" w:leader="dot" w:pos="9498"/>
      </w:tabs>
      <w:spacing w:before="120" w:after="120" w:line="360" w:lineRule="auto"/>
      <w:jc w:val="both"/>
    </w:pPr>
    <w:rPr>
      <w:rFonts w:ascii="Times New Roman" w:eastAsia="Times New Roman" w:hAnsi="Times New Roman"/>
      <w:lang w:eastAsia="ru-RU"/>
    </w:rPr>
  </w:style>
  <w:style w:type="character" w:styleId="a4">
    <w:name w:val="Hyperlink"/>
    <w:uiPriority w:val="99"/>
    <w:rsid w:val="002B59A2"/>
    <w:rPr>
      <w:color w:val="0000FF"/>
      <w:u w:val="single"/>
    </w:rPr>
  </w:style>
  <w:style w:type="paragraph" w:styleId="a5">
    <w:name w:val="Normal (Web)"/>
    <w:basedOn w:val="a"/>
    <w:uiPriority w:val="99"/>
    <w:rsid w:val="002B59A2"/>
    <w:pPr>
      <w:spacing w:before="100" w:beforeAutospacing="1" w:after="100" w:afterAutospacing="1" w:line="360" w:lineRule="auto"/>
      <w:ind w:firstLine="567"/>
      <w:jc w:val="both"/>
    </w:pPr>
    <w:rPr>
      <w:rFonts w:ascii="Times New Roman" w:eastAsia="Batang" w:hAnsi="Times New Roman"/>
      <w:lang w:eastAsia="ko-KR"/>
    </w:rPr>
  </w:style>
  <w:style w:type="paragraph" w:customStyle="1" w:styleId="title1">
    <w:name w:val="title1"/>
    <w:basedOn w:val="a"/>
    <w:rsid w:val="002B59A2"/>
    <w:pPr>
      <w:spacing w:before="100" w:beforeAutospacing="1" w:after="100" w:afterAutospacing="1" w:line="360" w:lineRule="auto"/>
      <w:ind w:firstLine="567"/>
      <w:jc w:val="both"/>
    </w:pPr>
    <w:rPr>
      <w:rFonts w:ascii="Times New Roman" w:eastAsia="Batang" w:hAnsi="Times New Roman"/>
      <w:b/>
      <w:bCs/>
      <w:lang w:eastAsia="ko-KR"/>
    </w:rPr>
  </w:style>
  <w:style w:type="paragraph" w:styleId="z-">
    <w:name w:val="HTML Top of Form"/>
    <w:basedOn w:val="a"/>
    <w:next w:val="a"/>
    <w:link w:val="z-0"/>
    <w:hidden/>
    <w:rsid w:val="002B59A2"/>
    <w:pPr>
      <w:pBdr>
        <w:bottom w:val="single" w:sz="6" w:space="1" w:color="auto"/>
      </w:pBdr>
      <w:spacing w:before="120" w:after="120" w:line="360" w:lineRule="auto"/>
      <w:ind w:firstLine="567"/>
      <w:jc w:val="center"/>
    </w:pPr>
    <w:rPr>
      <w:rFonts w:ascii="Arial" w:eastAsia="Batang" w:hAnsi="Arial" w:cs="Arial"/>
      <w:vanish/>
      <w:sz w:val="16"/>
      <w:szCs w:val="16"/>
      <w:lang w:eastAsia="ko-KR"/>
    </w:rPr>
  </w:style>
  <w:style w:type="character" w:customStyle="1" w:styleId="z-0">
    <w:name w:val="z-Начало формы Знак"/>
    <w:basedOn w:val="a0"/>
    <w:link w:val="z-"/>
    <w:rsid w:val="002B59A2"/>
    <w:rPr>
      <w:rFonts w:ascii="Arial" w:eastAsia="Batang" w:hAnsi="Arial" w:cs="Arial"/>
      <w:vanish/>
      <w:sz w:val="16"/>
      <w:szCs w:val="16"/>
      <w:lang w:eastAsia="ko-KR"/>
    </w:rPr>
  </w:style>
  <w:style w:type="character" w:customStyle="1" w:styleId="contentrating1">
    <w:name w:val="content_rating1"/>
    <w:rsid w:val="002B59A2"/>
    <w:rPr>
      <w:sz w:val="19"/>
      <w:szCs w:val="19"/>
    </w:rPr>
  </w:style>
  <w:style w:type="character" w:customStyle="1" w:styleId="contentvote1">
    <w:name w:val="content_vote1"/>
    <w:rsid w:val="002B59A2"/>
    <w:rPr>
      <w:sz w:val="19"/>
      <w:szCs w:val="19"/>
    </w:rPr>
  </w:style>
  <w:style w:type="paragraph" w:styleId="z-1">
    <w:name w:val="HTML Bottom of Form"/>
    <w:basedOn w:val="a"/>
    <w:next w:val="a"/>
    <w:link w:val="z-2"/>
    <w:hidden/>
    <w:rsid w:val="002B59A2"/>
    <w:pPr>
      <w:pBdr>
        <w:top w:val="single" w:sz="6" w:space="1" w:color="auto"/>
      </w:pBdr>
      <w:spacing w:before="120" w:after="120" w:line="360" w:lineRule="auto"/>
      <w:ind w:firstLine="567"/>
      <w:jc w:val="center"/>
    </w:pPr>
    <w:rPr>
      <w:rFonts w:ascii="Arial" w:eastAsia="Batang" w:hAnsi="Arial" w:cs="Arial"/>
      <w:vanish/>
      <w:sz w:val="16"/>
      <w:szCs w:val="16"/>
      <w:lang w:eastAsia="ko-KR"/>
    </w:rPr>
  </w:style>
  <w:style w:type="character" w:customStyle="1" w:styleId="z-2">
    <w:name w:val="z-Конец формы Знак"/>
    <w:basedOn w:val="a0"/>
    <w:link w:val="z-1"/>
    <w:rsid w:val="002B59A2"/>
    <w:rPr>
      <w:rFonts w:ascii="Arial" w:eastAsia="Batang" w:hAnsi="Arial" w:cs="Arial"/>
      <w:vanish/>
      <w:sz w:val="16"/>
      <w:szCs w:val="16"/>
      <w:lang w:eastAsia="ko-KR"/>
    </w:rPr>
  </w:style>
  <w:style w:type="character" w:customStyle="1" w:styleId="small1">
    <w:name w:val="small1"/>
    <w:rsid w:val="002B59A2"/>
    <w:rPr>
      <w:sz w:val="19"/>
      <w:szCs w:val="19"/>
    </w:rPr>
  </w:style>
  <w:style w:type="paragraph" w:customStyle="1" w:styleId="p">
    <w:name w:val="p"/>
    <w:basedOn w:val="a"/>
    <w:rsid w:val="002B59A2"/>
    <w:pPr>
      <w:spacing w:before="48" w:after="48" w:line="360" w:lineRule="auto"/>
      <w:ind w:firstLine="480"/>
      <w:jc w:val="both"/>
    </w:pPr>
    <w:rPr>
      <w:rFonts w:ascii="Times New Roman" w:eastAsia="Times New Roman" w:hAnsi="Times New Roman"/>
      <w:lang w:eastAsia="ru-RU"/>
    </w:rPr>
  </w:style>
  <w:style w:type="paragraph" w:customStyle="1" w:styleId="14">
    <w:name w:val="Заголовок 1 НИР"/>
    <w:basedOn w:val="10"/>
    <w:link w:val="1Char"/>
    <w:rsid w:val="002B59A2"/>
    <w:pPr>
      <w:spacing w:after="120"/>
      <w:ind w:left="3119" w:hanging="851"/>
    </w:pPr>
    <w:rPr>
      <w:rFonts w:cs="Times New Roman"/>
      <w:b w:val="0"/>
      <w:szCs w:val="28"/>
    </w:rPr>
  </w:style>
  <w:style w:type="paragraph" w:styleId="a6">
    <w:name w:val="header"/>
    <w:basedOn w:val="a"/>
    <w:link w:val="a7"/>
    <w:uiPriority w:val="99"/>
    <w:rsid w:val="002B59A2"/>
    <w:pPr>
      <w:tabs>
        <w:tab w:val="center" w:pos="4677"/>
        <w:tab w:val="right" w:pos="9355"/>
      </w:tabs>
      <w:spacing w:before="120" w:after="120" w:line="360" w:lineRule="auto"/>
      <w:ind w:firstLine="567"/>
      <w:jc w:val="both"/>
    </w:pPr>
    <w:rPr>
      <w:rFonts w:ascii="Times New Roman" w:eastAsia="Times New Roman" w:hAnsi="Times New Roman"/>
      <w:lang w:eastAsia="ru-RU"/>
    </w:rPr>
  </w:style>
  <w:style w:type="character" w:customStyle="1" w:styleId="a7">
    <w:name w:val="Верхний колонтитул Знак"/>
    <w:basedOn w:val="a0"/>
    <w:link w:val="a6"/>
    <w:uiPriority w:val="99"/>
    <w:rsid w:val="002B59A2"/>
    <w:rPr>
      <w:rFonts w:ascii="Times New Roman" w:eastAsia="Times New Roman" w:hAnsi="Times New Roman" w:cs="Times New Roman"/>
      <w:sz w:val="24"/>
      <w:szCs w:val="24"/>
      <w:lang w:eastAsia="ru-RU"/>
    </w:rPr>
  </w:style>
  <w:style w:type="character" w:customStyle="1" w:styleId="1Char">
    <w:name w:val="Заголовок 1 НИР Char"/>
    <w:link w:val="14"/>
    <w:rsid w:val="002B59A2"/>
    <w:rPr>
      <w:rFonts w:ascii="Times New Roman" w:eastAsia="Times New Roman" w:hAnsi="Times New Roman" w:cs="Times New Roman"/>
      <w:b/>
      <w:bCs/>
      <w:caps/>
      <w:kern w:val="32"/>
      <w:sz w:val="28"/>
      <w:szCs w:val="28"/>
      <w:lang w:eastAsia="ru-RU"/>
    </w:rPr>
  </w:style>
  <w:style w:type="paragraph" w:styleId="a8">
    <w:name w:val="footer"/>
    <w:basedOn w:val="a"/>
    <w:link w:val="a9"/>
    <w:uiPriority w:val="99"/>
    <w:rsid w:val="002B59A2"/>
    <w:pPr>
      <w:tabs>
        <w:tab w:val="center" w:pos="4677"/>
        <w:tab w:val="right" w:pos="9355"/>
      </w:tabs>
      <w:spacing w:before="120" w:after="120" w:line="360" w:lineRule="auto"/>
      <w:ind w:firstLine="567"/>
      <w:jc w:val="both"/>
    </w:pPr>
    <w:rPr>
      <w:rFonts w:ascii="Times New Roman" w:eastAsia="Times New Roman" w:hAnsi="Times New Roman"/>
      <w:lang w:eastAsia="ru-RU"/>
    </w:rPr>
  </w:style>
  <w:style w:type="character" w:customStyle="1" w:styleId="a9">
    <w:name w:val="Нижний колонтитул Знак"/>
    <w:basedOn w:val="a0"/>
    <w:link w:val="a8"/>
    <w:uiPriority w:val="99"/>
    <w:rsid w:val="002B59A2"/>
    <w:rPr>
      <w:rFonts w:ascii="Times New Roman" w:eastAsia="Times New Roman" w:hAnsi="Times New Roman" w:cs="Times New Roman"/>
      <w:sz w:val="24"/>
      <w:szCs w:val="24"/>
      <w:lang w:eastAsia="ru-RU"/>
    </w:rPr>
  </w:style>
  <w:style w:type="paragraph" w:customStyle="1" w:styleId="aa">
    <w:name w:val="д) Подпункт"/>
    <w:basedOn w:val="a"/>
    <w:next w:val="a"/>
    <w:uiPriority w:val="10"/>
    <w:rsid w:val="00CC2949"/>
    <w:pPr>
      <w:keepNext/>
      <w:keepLines/>
      <w:spacing w:before="480" w:after="120" w:line="259" w:lineRule="auto"/>
    </w:pPr>
    <w:rPr>
      <w:rFonts w:ascii="Calibri" w:eastAsia="Calibri" w:hAnsi="Calibri" w:cs="Calibri"/>
      <w:b/>
      <w:sz w:val="72"/>
      <w:szCs w:val="72"/>
      <w:lang w:eastAsia="ru-RU"/>
    </w:rPr>
  </w:style>
  <w:style w:type="character" w:customStyle="1" w:styleId="15">
    <w:name w:val="Название Знак1"/>
    <w:rsid w:val="00095134"/>
    <w:rPr>
      <w:sz w:val="24"/>
      <w:szCs w:val="24"/>
    </w:rPr>
  </w:style>
  <w:style w:type="paragraph" w:styleId="ab">
    <w:name w:val="Subtitle"/>
    <w:aliases w:val="б) Раздел"/>
    <w:basedOn w:val="a"/>
    <w:next w:val="a"/>
    <w:link w:val="ac"/>
    <w:uiPriority w:val="11"/>
    <w:qFormat/>
    <w:rsid w:val="00095134"/>
    <w:pPr>
      <w:spacing w:after="60"/>
      <w:jc w:val="center"/>
      <w:outlineLvl w:val="1"/>
    </w:pPr>
    <w:rPr>
      <w:rFonts w:asciiTheme="majorHAnsi" w:eastAsiaTheme="majorEastAsia" w:hAnsiTheme="majorHAnsi" w:cstheme="majorBidi"/>
    </w:rPr>
  </w:style>
  <w:style w:type="character" w:customStyle="1" w:styleId="ac">
    <w:name w:val="Подзаголовок Знак"/>
    <w:aliases w:val="б) Раздел Знак"/>
    <w:basedOn w:val="a0"/>
    <w:link w:val="ab"/>
    <w:uiPriority w:val="11"/>
    <w:rsid w:val="00095134"/>
    <w:rPr>
      <w:rFonts w:asciiTheme="majorHAnsi" w:eastAsiaTheme="majorEastAsia" w:hAnsiTheme="majorHAnsi" w:cstheme="majorBidi"/>
      <w:sz w:val="24"/>
      <w:szCs w:val="24"/>
    </w:rPr>
  </w:style>
  <w:style w:type="paragraph" w:styleId="ad">
    <w:name w:val="List Paragraph"/>
    <w:aliases w:val="Bullet List,FooterText,RSHB_Table-Normal,Table-Normal,numbered,Абзац маркированнный,Абзац списка литеральный,ПС - Нумерованный,Пункт,ТЗ список,Цветной список - Акцент 11,Title,Title1,1,UL,Абзац списка основной,ПАРАГРАФ,Абзац списка2"/>
    <w:basedOn w:val="a"/>
    <w:link w:val="ae"/>
    <w:uiPriority w:val="34"/>
    <w:qFormat/>
    <w:rsid w:val="00095134"/>
    <w:pPr>
      <w:ind w:left="720"/>
      <w:contextualSpacing/>
    </w:pPr>
  </w:style>
  <w:style w:type="paragraph" w:styleId="af">
    <w:name w:val="caption"/>
    <w:aliases w:val="и) Рисунок 1,Таблицы"/>
    <w:basedOn w:val="a"/>
    <w:next w:val="a"/>
    <w:link w:val="af0"/>
    <w:uiPriority w:val="35"/>
    <w:unhideWhenUsed/>
    <w:rsid w:val="00095134"/>
    <w:rPr>
      <w:b/>
      <w:bCs/>
      <w:color w:val="4F81BD" w:themeColor="accent1"/>
      <w:sz w:val="18"/>
      <w:szCs w:val="18"/>
    </w:rPr>
  </w:style>
  <w:style w:type="character" w:styleId="af1">
    <w:name w:val="Strong"/>
    <w:aliases w:val="Рисунок"/>
    <w:basedOn w:val="a0"/>
    <w:uiPriority w:val="22"/>
    <w:qFormat/>
    <w:rsid w:val="00095134"/>
    <w:rPr>
      <w:b/>
      <w:bCs/>
    </w:rPr>
  </w:style>
  <w:style w:type="paragraph" w:styleId="af2">
    <w:name w:val="Balloon Text"/>
    <w:basedOn w:val="a"/>
    <w:link w:val="af3"/>
    <w:uiPriority w:val="99"/>
    <w:rsid w:val="002B59A2"/>
    <w:pPr>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2B59A2"/>
    <w:rPr>
      <w:rFonts w:ascii="Tahoma" w:eastAsia="Times New Roman" w:hAnsi="Tahoma" w:cs="Tahoma"/>
      <w:sz w:val="16"/>
      <w:szCs w:val="16"/>
      <w:lang w:eastAsia="ru-RU"/>
    </w:rPr>
  </w:style>
  <w:style w:type="paragraph" w:styleId="af4">
    <w:name w:val="TOC Heading"/>
    <w:basedOn w:val="10"/>
    <w:next w:val="a"/>
    <w:uiPriority w:val="39"/>
    <w:unhideWhenUsed/>
    <w:qFormat/>
    <w:rsid w:val="00095134"/>
    <w:pPr>
      <w:outlineLvl w:val="9"/>
    </w:pPr>
  </w:style>
  <w:style w:type="paragraph" w:customStyle="1" w:styleId="af5">
    <w:name w:val="о) Содержание"/>
    <w:basedOn w:val="12"/>
    <w:link w:val="af6"/>
    <w:rsid w:val="00095134"/>
    <w:pPr>
      <w:ind w:left="851" w:hanging="851"/>
    </w:pPr>
  </w:style>
  <w:style w:type="character" w:customStyle="1" w:styleId="13">
    <w:name w:val="Оглавление 1 Знак"/>
    <w:link w:val="12"/>
    <w:uiPriority w:val="39"/>
    <w:rsid w:val="002B59A2"/>
    <w:rPr>
      <w:rFonts w:ascii="Times New Roman" w:eastAsia="Times New Roman" w:hAnsi="Times New Roman" w:cs="Times New Roman"/>
      <w:sz w:val="24"/>
      <w:szCs w:val="24"/>
      <w:lang w:eastAsia="ru-RU"/>
    </w:rPr>
  </w:style>
  <w:style w:type="character" w:customStyle="1" w:styleId="af6">
    <w:name w:val="о) Содержание Знак"/>
    <w:link w:val="af5"/>
    <w:rsid w:val="00095134"/>
    <w:rPr>
      <w:rFonts w:ascii="Times New Roman" w:eastAsia="Times New Roman" w:hAnsi="Times New Roman" w:cs="Times New Roman"/>
      <w:sz w:val="24"/>
      <w:szCs w:val="24"/>
      <w:lang w:eastAsia="ru-RU"/>
    </w:rPr>
  </w:style>
  <w:style w:type="paragraph" w:customStyle="1" w:styleId="22">
    <w:name w:val="к) Рисунок 2"/>
    <w:basedOn w:val="a"/>
    <w:link w:val="23"/>
    <w:rsid w:val="00095134"/>
    <w:pPr>
      <w:keepNext/>
      <w:spacing w:before="240" w:after="120"/>
      <w:jc w:val="center"/>
    </w:pPr>
    <w:rPr>
      <w:rFonts w:ascii="Times New Roman" w:eastAsia="Times New Roman" w:hAnsi="Times New Roman"/>
      <w:noProof/>
      <w:lang w:eastAsia="ru-RU"/>
    </w:rPr>
  </w:style>
  <w:style w:type="paragraph" w:customStyle="1" w:styleId="16">
    <w:name w:val="л) Таблица 1"/>
    <w:basedOn w:val="af"/>
    <w:link w:val="17"/>
    <w:rsid w:val="00095134"/>
    <w:pPr>
      <w:keepNext/>
      <w:spacing w:before="240" w:after="120"/>
      <w:ind w:firstLine="709"/>
      <w:jc w:val="both"/>
    </w:pPr>
  </w:style>
  <w:style w:type="character" w:customStyle="1" w:styleId="23">
    <w:name w:val="к) Рисунок 2 Знак"/>
    <w:link w:val="22"/>
    <w:rsid w:val="00095134"/>
    <w:rPr>
      <w:rFonts w:ascii="Times New Roman" w:eastAsia="Times New Roman" w:hAnsi="Times New Roman" w:cs="Times New Roman"/>
      <w:noProof/>
      <w:sz w:val="24"/>
      <w:szCs w:val="24"/>
      <w:lang w:eastAsia="ru-RU"/>
    </w:rPr>
  </w:style>
  <w:style w:type="paragraph" w:customStyle="1" w:styleId="24">
    <w:name w:val="м) Таблица 2"/>
    <w:basedOn w:val="a"/>
    <w:link w:val="25"/>
    <w:rsid w:val="00095134"/>
    <w:pPr>
      <w:jc w:val="center"/>
    </w:pPr>
    <w:rPr>
      <w:rFonts w:ascii="Times New Roman" w:eastAsia="Times New Roman" w:hAnsi="Times New Roman"/>
      <w:lang w:eastAsia="ru-RU"/>
    </w:rPr>
  </w:style>
  <w:style w:type="character" w:customStyle="1" w:styleId="af0">
    <w:name w:val="Название объекта Знак"/>
    <w:aliases w:val="и) Рисунок 1 Знак,Таблицы Знак"/>
    <w:link w:val="af"/>
    <w:uiPriority w:val="35"/>
    <w:rsid w:val="00095134"/>
    <w:rPr>
      <w:b/>
      <w:bCs/>
      <w:color w:val="4F81BD" w:themeColor="accent1"/>
      <w:sz w:val="18"/>
      <w:szCs w:val="18"/>
    </w:rPr>
  </w:style>
  <w:style w:type="character" w:customStyle="1" w:styleId="17">
    <w:name w:val="л) Таблица 1 Знак"/>
    <w:link w:val="16"/>
    <w:rsid w:val="00095134"/>
    <w:rPr>
      <w:rFonts w:ascii="Times New Roman" w:hAnsi="Times New Roman"/>
      <w:sz w:val="24"/>
      <w:szCs w:val="24"/>
      <w:lang w:eastAsia="ru-RU"/>
    </w:rPr>
  </w:style>
  <w:style w:type="paragraph" w:customStyle="1" w:styleId="af7">
    <w:name w:val="е) Буквы"/>
    <w:basedOn w:val="ad"/>
    <w:link w:val="af8"/>
    <w:rsid w:val="00095134"/>
    <w:pPr>
      <w:ind w:left="1287" w:hanging="360"/>
    </w:pPr>
  </w:style>
  <w:style w:type="character" w:customStyle="1" w:styleId="25">
    <w:name w:val="м) Таблица 2 Знак"/>
    <w:link w:val="24"/>
    <w:rsid w:val="00095134"/>
    <w:rPr>
      <w:rFonts w:ascii="Times New Roman" w:eastAsia="Times New Roman" w:hAnsi="Times New Roman" w:cs="Times New Roman"/>
      <w:sz w:val="24"/>
      <w:szCs w:val="24"/>
      <w:lang w:eastAsia="ru-RU"/>
    </w:rPr>
  </w:style>
  <w:style w:type="paragraph" w:customStyle="1" w:styleId="af9">
    <w:name w:val="ж) Тире"/>
    <w:basedOn w:val="ad"/>
    <w:link w:val="afa"/>
    <w:rsid w:val="00095134"/>
    <w:pPr>
      <w:ind w:left="1211" w:hanging="360"/>
    </w:pPr>
  </w:style>
  <w:style w:type="character" w:customStyle="1" w:styleId="ae">
    <w:name w:val="Абзац списка Знак"/>
    <w:aliases w:val="Bullet List Знак,FooterText Знак,RSHB_Table-Normal Знак,Table-Normal Знак,numbered Знак,Абзац маркированнный Знак,Абзац списка литеральный Знак,ПС - Нумерованный Знак,Пункт Знак,ТЗ список Знак,Цветной список - Акцент 11 Знак,Title Знак"/>
    <w:link w:val="ad"/>
    <w:uiPriority w:val="34"/>
    <w:rsid w:val="00095134"/>
    <w:rPr>
      <w:sz w:val="24"/>
      <w:szCs w:val="24"/>
    </w:rPr>
  </w:style>
  <w:style w:type="character" w:customStyle="1" w:styleId="af8">
    <w:name w:val="е) Буквы Знак"/>
    <w:link w:val="af7"/>
    <w:rsid w:val="00095134"/>
    <w:rPr>
      <w:rFonts w:ascii="Times New Roman" w:hAnsi="Times New Roman"/>
      <w:sz w:val="24"/>
      <w:szCs w:val="24"/>
      <w:lang w:eastAsia="ru-RU"/>
    </w:rPr>
  </w:style>
  <w:style w:type="paragraph" w:styleId="afb">
    <w:name w:val="footnote text"/>
    <w:aliases w:val="single space,Table_Footnote_last,Table_Footnote_last Знак Знак Знак Знак,Table_Footnote_last Знак Знак Знак Знак Знак,Текст сноски1,Table_Footnote_last1,Table_Footnote_last Знак Знак Знак Знак1 Знак,Текст сноски Знак Знак,o,З"/>
    <w:basedOn w:val="a"/>
    <w:link w:val="afc"/>
    <w:uiPriority w:val="99"/>
    <w:rsid w:val="00095134"/>
    <w:pPr>
      <w:ind w:firstLine="567"/>
      <w:jc w:val="both"/>
    </w:pPr>
    <w:rPr>
      <w:rFonts w:ascii="Times New Roman" w:hAnsi="Times New Roman"/>
      <w:sz w:val="20"/>
      <w:szCs w:val="20"/>
      <w:lang w:eastAsia="ru-RU"/>
    </w:rPr>
  </w:style>
  <w:style w:type="character" w:customStyle="1" w:styleId="afc">
    <w:name w:val="Текст сноски Знак"/>
    <w:aliases w:val="single space Знак,Table_Footnote_last Знак,Table_Footnote_last Знак Знак Знак Знак Знак1,Table_Footnote_last Знак Знак Знак Знак Знак Знак,Текст сноски1 Знак,Table_Footnote_last1 Знак,Table_Footnote_last Знак Знак Знак Знак1 Знак Знак"/>
    <w:basedOn w:val="a0"/>
    <w:link w:val="afb"/>
    <w:uiPriority w:val="99"/>
    <w:rsid w:val="00095134"/>
    <w:rPr>
      <w:rFonts w:ascii="Times New Roman" w:hAnsi="Times New Roman"/>
      <w:sz w:val="20"/>
      <w:szCs w:val="20"/>
      <w:lang w:eastAsia="ru-RU"/>
    </w:rPr>
  </w:style>
  <w:style w:type="character" w:customStyle="1" w:styleId="afa">
    <w:name w:val="ж) Тире Знак"/>
    <w:link w:val="af9"/>
    <w:rsid w:val="00095134"/>
    <w:rPr>
      <w:rFonts w:ascii="Times New Roman" w:hAnsi="Times New Roman"/>
      <w:sz w:val="24"/>
      <w:szCs w:val="24"/>
      <w:lang w:eastAsia="ru-RU"/>
    </w:rPr>
  </w:style>
  <w:style w:type="character" w:styleId="afd">
    <w:name w:val="footnote reference"/>
    <w:aliases w:val="Знак сноски 1,Ciae niinee 1,Знак сноски-FN,Ciae niinee-FN,16 Point,Superscript 6 Point,Footnote Reference Number,Footnote Reference_LVL6,Footnote Reference_LVL61,Footnote Reference_LVL62,Footnote Reference_LVL63,f,fr,FZ,Сноска Сергея,сноска4"/>
    <w:uiPriority w:val="99"/>
    <w:rsid w:val="00095134"/>
    <w:rPr>
      <w:vertAlign w:val="superscript"/>
    </w:rPr>
  </w:style>
  <w:style w:type="paragraph" w:customStyle="1" w:styleId="afe">
    <w:name w:val="з) Сноски"/>
    <w:basedOn w:val="afb"/>
    <w:link w:val="aff"/>
    <w:rsid w:val="00095134"/>
    <w:pPr>
      <w:ind w:firstLine="0"/>
    </w:pPr>
    <w:rPr>
      <w:sz w:val="24"/>
    </w:rPr>
  </w:style>
  <w:style w:type="character" w:customStyle="1" w:styleId="aff">
    <w:name w:val="з) Сноски Знак"/>
    <w:link w:val="afe"/>
    <w:rsid w:val="00095134"/>
    <w:rPr>
      <w:rFonts w:ascii="Times New Roman" w:hAnsi="Times New Roman"/>
      <w:sz w:val="24"/>
      <w:szCs w:val="20"/>
      <w:lang w:eastAsia="ru-RU"/>
    </w:rPr>
  </w:style>
  <w:style w:type="paragraph" w:styleId="aff0">
    <w:name w:val="endnote text"/>
    <w:basedOn w:val="a"/>
    <w:link w:val="aff1"/>
    <w:uiPriority w:val="99"/>
    <w:rsid w:val="002B59A2"/>
    <w:pPr>
      <w:ind w:firstLine="567"/>
      <w:jc w:val="both"/>
    </w:pPr>
    <w:rPr>
      <w:rFonts w:ascii="Times New Roman" w:eastAsia="Times New Roman" w:hAnsi="Times New Roman"/>
      <w:sz w:val="20"/>
      <w:szCs w:val="20"/>
      <w:lang w:eastAsia="ru-RU"/>
    </w:rPr>
  </w:style>
  <w:style w:type="character" w:customStyle="1" w:styleId="aff1">
    <w:name w:val="Текст концевой сноски Знак"/>
    <w:basedOn w:val="a0"/>
    <w:link w:val="aff0"/>
    <w:uiPriority w:val="99"/>
    <w:rsid w:val="002B59A2"/>
    <w:rPr>
      <w:rFonts w:ascii="Times New Roman" w:eastAsia="Times New Roman" w:hAnsi="Times New Roman" w:cs="Times New Roman"/>
      <w:sz w:val="20"/>
      <w:szCs w:val="20"/>
      <w:lang w:eastAsia="ru-RU"/>
    </w:rPr>
  </w:style>
  <w:style w:type="character" w:styleId="aff2">
    <w:name w:val="endnote reference"/>
    <w:uiPriority w:val="99"/>
    <w:rsid w:val="002B59A2"/>
    <w:rPr>
      <w:vertAlign w:val="superscript"/>
    </w:rPr>
  </w:style>
  <w:style w:type="numbering" w:customStyle="1" w:styleId="1">
    <w:name w:val="Стиль1"/>
    <w:uiPriority w:val="99"/>
    <w:rsid w:val="002B59A2"/>
    <w:pPr>
      <w:numPr>
        <w:numId w:val="2"/>
      </w:numPr>
    </w:pPr>
  </w:style>
  <w:style w:type="character" w:styleId="aff3">
    <w:name w:val="line number"/>
    <w:basedOn w:val="a0"/>
    <w:semiHidden/>
    <w:unhideWhenUsed/>
    <w:rsid w:val="002B59A2"/>
  </w:style>
  <w:style w:type="character" w:styleId="aff4">
    <w:name w:val="annotation reference"/>
    <w:uiPriority w:val="99"/>
    <w:semiHidden/>
    <w:unhideWhenUsed/>
    <w:rsid w:val="002B59A2"/>
    <w:rPr>
      <w:sz w:val="16"/>
      <w:szCs w:val="16"/>
    </w:rPr>
  </w:style>
  <w:style w:type="paragraph" w:styleId="aff5">
    <w:name w:val="annotation text"/>
    <w:basedOn w:val="a"/>
    <w:link w:val="aff6"/>
    <w:uiPriority w:val="99"/>
    <w:unhideWhenUsed/>
    <w:rsid w:val="002B59A2"/>
    <w:pPr>
      <w:spacing w:before="120" w:after="120"/>
      <w:ind w:firstLine="567"/>
      <w:jc w:val="both"/>
    </w:pPr>
    <w:rPr>
      <w:rFonts w:ascii="Times New Roman" w:eastAsia="Times New Roman" w:hAnsi="Times New Roman"/>
      <w:sz w:val="20"/>
      <w:szCs w:val="20"/>
      <w:lang w:eastAsia="ru-RU"/>
    </w:rPr>
  </w:style>
  <w:style w:type="character" w:customStyle="1" w:styleId="aff6">
    <w:name w:val="Текст примечания Знак"/>
    <w:basedOn w:val="a0"/>
    <w:link w:val="aff5"/>
    <w:uiPriority w:val="99"/>
    <w:rsid w:val="002B59A2"/>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2B59A2"/>
    <w:rPr>
      <w:b/>
      <w:bCs/>
    </w:rPr>
  </w:style>
  <w:style w:type="character" w:customStyle="1" w:styleId="aff8">
    <w:name w:val="Тема примечания Знак"/>
    <w:basedOn w:val="aff6"/>
    <w:link w:val="aff7"/>
    <w:uiPriority w:val="99"/>
    <w:semiHidden/>
    <w:rsid w:val="002B59A2"/>
    <w:rPr>
      <w:rFonts w:ascii="Times New Roman" w:eastAsia="Times New Roman" w:hAnsi="Times New Roman" w:cs="Times New Roman"/>
      <w:b/>
      <w:bCs/>
      <w:sz w:val="20"/>
      <w:szCs w:val="20"/>
      <w:lang w:eastAsia="ru-RU"/>
    </w:rPr>
  </w:style>
  <w:style w:type="character" w:customStyle="1" w:styleId="18">
    <w:name w:val="Заголовок 1 НИР Знак"/>
    <w:rsid w:val="002B59A2"/>
    <w:rPr>
      <w:rFonts w:cs="Arial"/>
      <w:b/>
      <w:bCs/>
      <w:caps/>
      <w:kern w:val="32"/>
      <w:sz w:val="28"/>
      <w:szCs w:val="28"/>
    </w:rPr>
  </w:style>
  <w:style w:type="paragraph" w:customStyle="1" w:styleId="Default">
    <w:name w:val="Default"/>
    <w:rsid w:val="002B59A2"/>
    <w:pPr>
      <w:autoSpaceDE w:val="0"/>
      <w:autoSpaceDN w:val="0"/>
      <w:adjustRightInd w:val="0"/>
    </w:pPr>
    <w:rPr>
      <w:rFonts w:ascii="Times New Roman" w:eastAsia="Times New Roman" w:hAnsi="Times New Roman"/>
      <w:color w:val="000000"/>
      <w:sz w:val="24"/>
      <w:szCs w:val="24"/>
    </w:rPr>
  </w:style>
  <w:style w:type="paragraph" w:styleId="aff9">
    <w:name w:val="Revision"/>
    <w:hidden/>
    <w:uiPriority w:val="99"/>
    <w:semiHidden/>
    <w:rsid w:val="002B59A2"/>
    <w:rPr>
      <w:rFonts w:ascii="Times New Roman" w:eastAsia="Times New Roman" w:hAnsi="Times New Roman"/>
      <w:sz w:val="24"/>
      <w:szCs w:val="24"/>
      <w:lang w:eastAsia="ru-RU"/>
    </w:rPr>
  </w:style>
  <w:style w:type="paragraph" w:styleId="51">
    <w:name w:val="index 5"/>
    <w:basedOn w:val="a"/>
    <w:next w:val="a"/>
    <w:autoRedefine/>
    <w:semiHidden/>
    <w:unhideWhenUsed/>
    <w:rsid w:val="002B59A2"/>
    <w:pPr>
      <w:ind w:left="1200" w:hanging="240"/>
      <w:jc w:val="both"/>
    </w:pPr>
    <w:rPr>
      <w:rFonts w:ascii="Times New Roman" w:eastAsia="Times New Roman" w:hAnsi="Times New Roman"/>
      <w:lang w:eastAsia="ru-RU"/>
    </w:rPr>
  </w:style>
  <w:style w:type="paragraph" w:styleId="affa">
    <w:name w:val="Title"/>
    <w:basedOn w:val="a"/>
    <w:next w:val="a"/>
    <w:link w:val="affb"/>
    <w:uiPriority w:val="10"/>
    <w:qFormat/>
    <w:rsid w:val="00095134"/>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b">
    <w:name w:val="Заголовок Знак"/>
    <w:basedOn w:val="a0"/>
    <w:link w:val="affa"/>
    <w:uiPriority w:val="10"/>
    <w:rsid w:val="00095134"/>
    <w:rPr>
      <w:rFonts w:asciiTheme="majorHAnsi" w:eastAsiaTheme="majorEastAsia" w:hAnsiTheme="majorHAnsi" w:cstheme="majorBidi"/>
      <w:b/>
      <w:bCs/>
      <w:kern w:val="28"/>
      <w:sz w:val="32"/>
      <w:szCs w:val="32"/>
    </w:rPr>
  </w:style>
  <w:style w:type="character" w:customStyle="1" w:styleId="50">
    <w:name w:val="Заголовок 5 Знак"/>
    <w:basedOn w:val="a0"/>
    <w:link w:val="5"/>
    <w:uiPriority w:val="9"/>
    <w:rsid w:val="00095134"/>
    <w:rPr>
      <w:rFonts w:cstheme="majorBidi"/>
      <w:b/>
      <w:bCs/>
      <w:i/>
      <w:iCs/>
      <w:sz w:val="26"/>
      <w:szCs w:val="26"/>
    </w:rPr>
  </w:style>
  <w:style w:type="character" w:customStyle="1" w:styleId="60">
    <w:name w:val="Заголовок 6 Знак"/>
    <w:basedOn w:val="a0"/>
    <w:link w:val="6"/>
    <w:uiPriority w:val="9"/>
    <w:rsid w:val="00095134"/>
    <w:rPr>
      <w:rFonts w:cstheme="majorBidi"/>
      <w:b/>
      <w:bCs/>
    </w:rPr>
  </w:style>
  <w:style w:type="character" w:customStyle="1" w:styleId="19">
    <w:name w:val="Основной шрифт абзаца1"/>
    <w:rsid w:val="002B59A2"/>
  </w:style>
  <w:style w:type="character" w:customStyle="1" w:styleId="Hyperlink0">
    <w:name w:val="Hyperlink.0"/>
    <w:rsid w:val="002B59A2"/>
    <w:rPr>
      <w:color w:val="0563C1"/>
      <w:u w:val="single" w:color="000000"/>
    </w:rPr>
  </w:style>
  <w:style w:type="character" w:customStyle="1" w:styleId="1a">
    <w:name w:val="Знак сноски1"/>
    <w:rsid w:val="002B59A2"/>
    <w:rPr>
      <w:vertAlign w:val="superscript"/>
    </w:rPr>
  </w:style>
  <w:style w:type="character" w:customStyle="1" w:styleId="ListLabel1">
    <w:name w:val="ListLabel 1"/>
    <w:rsid w:val="002B59A2"/>
    <w:rPr>
      <w:rFonts w:cs="Courier New"/>
    </w:rPr>
  </w:style>
  <w:style w:type="paragraph" w:customStyle="1" w:styleId="1b">
    <w:name w:val="Заголовок1"/>
    <w:basedOn w:val="a"/>
    <w:next w:val="affc"/>
    <w:rsid w:val="002B59A2"/>
    <w:pPr>
      <w:keepNext/>
      <w:suppressAutoHyphens/>
      <w:spacing w:before="240" w:after="120" w:line="259" w:lineRule="auto"/>
    </w:pPr>
    <w:rPr>
      <w:rFonts w:ascii="Arial" w:eastAsia="Microsoft YaHei" w:hAnsi="Arial" w:cs="Lucida Sans"/>
      <w:color w:val="000000"/>
      <w:sz w:val="28"/>
      <w:szCs w:val="28"/>
      <w:u w:color="000000"/>
      <w:lang w:eastAsia="ar-SA"/>
    </w:rPr>
  </w:style>
  <w:style w:type="paragraph" w:styleId="affc">
    <w:name w:val="Body Text"/>
    <w:basedOn w:val="a"/>
    <w:link w:val="affd"/>
    <w:rsid w:val="002B59A2"/>
    <w:pPr>
      <w:suppressAutoHyphens/>
      <w:spacing w:after="160" w:line="259" w:lineRule="auto"/>
    </w:pPr>
    <w:rPr>
      <w:rFonts w:ascii="Helvetica Neue" w:eastAsia="Calibri" w:hAnsi="Helvetica Neue" w:cs="Arial Unicode MS"/>
      <w:color w:val="000000"/>
      <w:u w:color="000000"/>
      <w:lang w:eastAsia="ar-SA"/>
    </w:rPr>
  </w:style>
  <w:style w:type="character" w:customStyle="1" w:styleId="affd">
    <w:name w:val="Основной текст Знак"/>
    <w:basedOn w:val="a0"/>
    <w:link w:val="affc"/>
    <w:rsid w:val="002B59A2"/>
    <w:rPr>
      <w:rFonts w:ascii="Helvetica Neue" w:eastAsia="Calibri" w:hAnsi="Helvetica Neue" w:cs="Arial Unicode MS"/>
      <w:color w:val="000000"/>
      <w:u w:color="000000"/>
      <w:lang w:eastAsia="ar-SA"/>
    </w:rPr>
  </w:style>
  <w:style w:type="paragraph" w:styleId="affe">
    <w:name w:val="List"/>
    <w:basedOn w:val="affc"/>
    <w:rsid w:val="002B59A2"/>
    <w:rPr>
      <w:rFonts w:cs="Lucida Sans"/>
    </w:rPr>
  </w:style>
  <w:style w:type="paragraph" w:customStyle="1" w:styleId="1c">
    <w:name w:val="Указатель1"/>
    <w:basedOn w:val="a"/>
    <w:rsid w:val="002B59A2"/>
    <w:pPr>
      <w:suppressLineNumbers/>
      <w:suppressAutoHyphens/>
      <w:spacing w:after="160" w:line="259" w:lineRule="auto"/>
    </w:pPr>
    <w:rPr>
      <w:rFonts w:ascii="Calibri" w:eastAsia="Calibri" w:hAnsi="Calibri" w:cs="Lucida Sans"/>
      <w:color w:val="000000"/>
      <w:u w:color="000000"/>
      <w:lang w:eastAsia="ar-SA"/>
    </w:rPr>
  </w:style>
  <w:style w:type="paragraph" w:customStyle="1" w:styleId="afff">
    <w:name w:val="Колонтитул"/>
    <w:rsid w:val="002B59A2"/>
    <w:pPr>
      <w:tabs>
        <w:tab w:val="right" w:pos="9020"/>
      </w:tabs>
      <w:suppressAutoHyphens/>
    </w:pPr>
    <w:rPr>
      <w:rFonts w:ascii="Helvetica Neue" w:eastAsia="Arial Unicode MS" w:hAnsi="Helvetica Neue" w:cs="Arial Unicode MS"/>
      <w:color w:val="000000"/>
      <w:sz w:val="24"/>
      <w:szCs w:val="24"/>
      <w:lang w:eastAsia="ar-SA"/>
    </w:rPr>
  </w:style>
  <w:style w:type="paragraph" w:customStyle="1" w:styleId="afff0">
    <w:name w:val="По умолчанию"/>
    <w:rsid w:val="002B59A2"/>
    <w:pPr>
      <w:suppressAutoHyphens/>
    </w:pPr>
    <w:rPr>
      <w:rFonts w:ascii="Helvetica Neue" w:eastAsia="Helvetica Neue" w:hAnsi="Helvetica Neue" w:cs="Helvetica Neue"/>
      <w:color w:val="000000"/>
      <w:lang w:eastAsia="ar-SA"/>
    </w:rPr>
  </w:style>
  <w:style w:type="paragraph" w:customStyle="1" w:styleId="1d">
    <w:name w:val="Абзац списка1"/>
    <w:rsid w:val="002B59A2"/>
    <w:pPr>
      <w:suppressAutoHyphens/>
      <w:spacing w:after="160" w:line="259" w:lineRule="auto"/>
      <w:ind w:left="720"/>
    </w:pPr>
    <w:rPr>
      <w:rFonts w:ascii="Calibri" w:eastAsia="Calibri" w:hAnsi="Calibri" w:cs="Calibri"/>
      <w:color w:val="000000"/>
      <w:u w:color="000000"/>
      <w:lang w:eastAsia="ar-SA"/>
    </w:rPr>
  </w:style>
  <w:style w:type="paragraph" w:customStyle="1" w:styleId="1e">
    <w:name w:val="Текст примечания1"/>
    <w:basedOn w:val="a"/>
    <w:rsid w:val="002B59A2"/>
    <w:pPr>
      <w:suppressAutoHyphens/>
      <w:spacing w:line="100" w:lineRule="atLeast"/>
    </w:pPr>
    <w:rPr>
      <w:rFonts w:ascii="Arial" w:eastAsia="Arial" w:hAnsi="Arial" w:cs="Arial"/>
      <w:color w:val="00000A"/>
      <w:sz w:val="20"/>
      <w:szCs w:val="20"/>
      <w:u w:color="000000"/>
      <w:lang w:eastAsia="ar-SA"/>
    </w:rPr>
  </w:style>
  <w:style w:type="paragraph" w:customStyle="1" w:styleId="1f">
    <w:name w:val="Текст выноски1"/>
    <w:basedOn w:val="a"/>
    <w:rsid w:val="002B59A2"/>
    <w:pPr>
      <w:suppressAutoHyphens/>
      <w:spacing w:line="100" w:lineRule="atLeast"/>
    </w:pPr>
    <w:rPr>
      <w:rFonts w:ascii="Tahoma" w:eastAsia="Arial" w:hAnsi="Tahoma" w:cs="Tahoma"/>
      <w:color w:val="00000A"/>
      <w:sz w:val="16"/>
      <w:szCs w:val="16"/>
      <w:u w:color="000000"/>
      <w:lang w:eastAsia="ar-SA"/>
    </w:rPr>
  </w:style>
  <w:style w:type="paragraph" w:customStyle="1" w:styleId="26">
    <w:name w:val="Текст сноски2"/>
    <w:basedOn w:val="a"/>
    <w:rsid w:val="002B59A2"/>
    <w:pPr>
      <w:suppressAutoHyphens/>
      <w:spacing w:line="100" w:lineRule="atLeast"/>
    </w:pPr>
    <w:rPr>
      <w:rFonts w:ascii="Calibri" w:eastAsia="Calibri" w:hAnsi="Calibri" w:cs="Calibri"/>
      <w:color w:val="000000"/>
      <w:sz w:val="20"/>
      <w:szCs w:val="20"/>
      <w:u w:color="000000"/>
      <w:lang w:eastAsia="ar-SA"/>
    </w:rPr>
  </w:style>
  <w:style w:type="character" w:customStyle="1" w:styleId="1f0">
    <w:name w:val="Текст выноски Знак1"/>
    <w:uiPriority w:val="99"/>
    <w:semiHidden/>
    <w:rsid w:val="002B59A2"/>
    <w:rPr>
      <w:rFonts w:ascii="Segoe UI" w:eastAsia="Calibri" w:hAnsi="Segoe UI" w:cs="Segoe UI"/>
      <w:color w:val="000000"/>
      <w:sz w:val="18"/>
      <w:szCs w:val="18"/>
      <w:u w:color="000000"/>
      <w:lang w:eastAsia="ar-SA"/>
    </w:rPr>
  </w:style>
  <w:style w:type="character" w:customStyle="1" w:styleId="1f1">
    <w:name w:val="Текст примечания Знак1"/>
    <w:uiPriority w:val="99"/>
    <w:semiHidden/>
    <w:rsid w:val="002B59A2"/>
    <w:rPr>
      <w:rFonts w:ascii="Calibri" w:eastAsia="Calibri" w:hAnsi="Calibri" w:cs="Calibri"/>
      <w:color w:val="000000"/>
      <w:u w:color="000000"/>
      <w:lang w:eastAsia="ar-SA"/>
    </w:rPr>
  </w:style>
  <w:style w:type="character" w:styleId="afff1">
    <w:name w:val="page number"/>
    <w:uiPriority w:val="99"/>
    <w:semiHidden/>
    <w:unhideWhenUsed/>
    <w:rsid w:val="002B59A2"/>
  </w:style>
  <w:style w:type="character" w:customStyle="1" w:styleId="1f2">
    <w:name w:val="Текст сноски Знак1"/>
    <w:uiPriority w:val="99"/>
    <w:semiHidden/>
    <w:rsid w:val="002B59A2"/>
    <w:rPr>
      <w:rFonts w:ascii="Calibri" w:eastAsia="Calibri" w:hAnsi="Calibri" w:cs="Calibri"/>
      <w:color w:val="000000"/>
      <w:u w:color="000000"/>
      <w:lang w:eastAsia="ar-SA"/>
    </w:rPr>
  </w:style>
  <w:style w:type="table" w:customStyle="1" w:styleId="1f3">
    <w:name w:val="Сетка таблицы1"/>
    <w:basedOn w:val="a1"/>
    <w:next w:val="a3"/>
    <w:uiPriority w:val="39"/>
    <w:rsid w:val="002B59A2"/>
    <w:rPr>
      <w:rFonts w:ascii="Calibri" w:eastAsia="Calibri" w:hAnsi="Calibri"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3"/>
    <w:uiPriority w:val="39"/>
    <w:rsid w:val="002B59A2"/>
    <w:rPr>
      <w:rFonts w:ascii="Calibri" w:eastAsia="Calibri" w:hAnsi="Calibri"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59A2"/>
    <w:rPr>
      <w:color w:val="605E5C"/>
      <w:shd w:val="clear" w:color="auto" w:fill="E1DFDD"/>
    </w:rPr>
  </w:style>
  <w:style w:type="character" w:styleId="afff2">
    <w:name w:val="Emphasis"/>
    <w:basedOn w:val="a0"/>
    <w:uiPriority w:val="20"/>
    <w:qFormat/>
    <w:rsid w:val="00095134"/>
    <w:rPr>
      <w:rFonts w:asciiTheme="minorHAnsi" w:hAnsiTheme="minorHAnsi"/>
      <w:b/>
      <w:i/>
      <w:iCs/>
    </w:rPr>
  </w:style>
  <w:style w:type="character" w:customStyle="1" w:styleId="afff3">
    <w:name w:val="Основной текст + Полужирный"/>
    <w:aliases w:val="Интервал 0 pt33"/>
    <w:rsid w:val="002B59A2"/>
    <w:rPr>
      <w:rFonts w:ascii="Calibri" w:hAnsi="Calibri"/>
      <w:b/>
      <w:bCs/>
      <w:sz w:val="21"/>
      <w:szCs w:val="21"/>
      <w:lang w:bidi="ar-SA"/>
    </w:rPr>
  </w:style>
  <w:style w:type="character" w:customStyle="1" w:styleId="32">
    <w:name w:val="Основной текст + Полужирный3"/>
    <w:rsid w:val="002B59A2"/>
    <w:rPr>
      <w:rFonts w:ascii="Calibri" w:hAnsi="Calibri"/>
      <w:b/>
      <w:bCs/>
      <w:sz w:val="21"/>
      <w:szCs w:val="21"/>
      <w:lang w:bidi="ar-SA"/>
    </w:rPr>
  </w:style>
  <w:style w:type="character" w:customStyle="1" w:styleId="ff2">
    <w:name w:val="ff2"/>
    <w:basedOn w:val="a0"/>
    <w:rsid w:val="002B59A2"/>
  </w:style>
  <w:style w:type="character" w:customStyle="1" w:styleId="afff4">
    <w:name w:val="Основной текст_"/>
    <w:link w:val="1f4"/>
    <w:locked/>
    <w:rsid w:val="002B59A2"/>
    <w:rPr>
      <w:rFonts w:ascii="Calibri" w:hAnsi="Calibri"/>
      <w:sz w:val="21"/>
      <w:szCs w:val="21"/>
      <w:shd w:val="clear" w:color="auto" w:fill="FFFFFF"/>
    </w:rPr>
  </w:style>
  <w:style w:type="paragraph" w:customStyle="1" w:styleId="1f4">
    <w:name w:val="Основной текст1"/>
    <w:basedOn w:val="a"/>
    <w:link w:val="afff4"/>
    <w:rsid w:val="002B59A2"/>
    <w:pPr>
      <w:shd w:val="clear" w:color="auto" w:fill="FFFFFF"/>
      <w:spacing w:before="360" w:line="403" w:lineRule="exact"/>
      <w:ind w:hanging="460"/>
      <w:jc w:val="both"/>
    </w:pPr>
    <w:rPr>
      <w:rFonts w:ascii="Calibri" w:hAnsi="Calibri"/>
      <w:sz w:val="21"/>
      <w:szCs w:val="21"/>
    </w:rPr>
  </w:style>
  <w:style w:type="paragraph" w:styleId="33">
    <w:name w:val="List 3"/>
    <w:basedOn w:val="a"/>
    <w:uiPriority w:val="99"/>
    <w:unhideWhenUsed/>
    <w:rsid w:val="002B59A2"/>
    <w:pPr>
      <w:spacing w:after="160" w:line="259" w:lineRule="auto"/>
      <w:ind w:left="849" w:hanging="283"/>
      <w:contextualSpacing/>
    </w:pPr>
    <w:rPr>
      <w:rFonts w:ascii="Calibri" w:eastAsia="Calibri" w:hAnsi="Calibri" w:cs="Arial"/>
    </w:rPr>
  </w:style>
  <w:style w:type="character" w:styleId="afff5">
    <w:name w:val="Subtle Emphasis"/>
    <w:uiPriority w:val="19"/>
    <w:qFormat/>
    <w:rsid w:val="00095134"/>
    <w:rPr>
      <w:i/>
      <w:color w:val="5A5A5A" w:themeColor="text1" w:themeTint="A5"/>
    </w:rPr>
  </w:style>
  <w:style w:type="character" w:styleId="afff6">
    <w:name w:val="FollowedHyperlink"/>
    <w:uiPriority w:val="99"/>
    <w:semiHidden/>
    <w:unhideWhenUsed/>
    <w:rsid w:val="002B59A2"/>
    <w:rPr>
      <w:color w:val="954F72"/>
      <w:u w:val="single"/>
    </w:rPr>
  </w:style>
  <w:style w:type="table" w:customStyle="1" w:styleId="TableGrid">
    <w:name w:val="TableGrid"/>
    <w:rsid w:val="002B59A2"/>
    <w:rPr>
      <w:rFonts w:ascii="Calibri" w:eastAsia="Yu Mincho" w:hAnsi="Calibri" w:cs="Arial"/>
      <w:lang w:eastAsia="ru-RU"/>
    </w:rPr>
    <w:tblPr>
      <w:tblCellMar>
        <w:top w:w="0" w:type="dxa"/>
        <w:left w:w="0" w:type="dxa"/>
        <w:bottom w:w="0" w:type="dxa"/>
        <w:right w:w="0" w:type="dxa"/>
      </w:tblCellMar>
    </w:tblPr>
  </w:style>
  <w:style w:type="paragraph" w:customStyle="1" w:styleId="ConsPlusNormal">
    <w:name w:val="ConsPlusNormal"/>
    <w:rsid w:val="002B59A2"/>
    <w:pPr>
      <w:widowControl w:val="0"/>
      <w:autoSpaceDE w:val="0"/>
      <w:autoSpaceDN w:val="0"/>
    </w:pPr>
    <w:rPr>
      <w:rFonts w:ascii="Calibri" w:eastAsia="Times New Roman" w:hAnsi="Calibri" w:cs="Calibri"/>
      <w:szCs w:val="20"/>
      <w:lang w:eastAsia="ru-RU"/>
    </w:rPr>
  </w:style>
  <w:style w:type="table" w:customStyle="1" w:styleId="TableNormal">
    <w:name w:val="Table Normal"/>
    <w:rsid w:val="00CC2949"/>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120">
    <w:name w:val="12"/>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110">
    <w:name w:val="11"/>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100">
    <w:name w:val="10"/>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91">
    <w:name w:val="9"/>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81">
    <w:name w:val="8"/>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71">
    <w:name w:val="7"/>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61">
    <w:name w:val="6"/>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52">
    <w:name w:val="5"/>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41">
    <w:name w:val="4"/>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34">
    <w:name w:val="3"/>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table" w:customStyle="1" w:styleId="28">
    <w:name w:val="2"/>
    <w:basedOn w:val="TableNormal"/>
    <w:rsid w:val="00CC2949"/>
    <w:pPr>
      <w:spacing w:after="0" w:line="240" w:lineRule="auto"/>
    </w:pPr>
    <w:tblPr>
      <w:tblStyleRowBandSize w:val="1"/>
      <w:tblStyleColBandSize w:val="1"/>
      <w:tblCellMar>
        <w:top w:w="100" w:type="dxa"/>
        <w:left w:w="108" w:type="dxa"/>
        <w:bottom w:w="100" w:type="dxa"/>
        <w:right w:w="108" w:type="dxa"/>
      </w:tblCellMar>
    </w:tblPr>
  </w:style>
  <w:style w:type="paragraph" w:styleId="afff7">
    <w:name w:val="No Spacing"/>
    <w:basedOn w:val="a"/>
    <w:uiPriority w:val="1"/>
    <w:qFormat/>
    <w:rsid w:val="00095134"/>
    <w:rPr>
      <w:szCs w:val="32"/>
    </w:rPr>
  </w:style>
  <w:style w:type="paragraph" w:customStyle="1" w:styleId="afff8">
    <w:name w:val="Таблица"/>
    <w:basedOn w:val="a"/>
    <w:link w:val="Char"/>
    <w:rsid w:val="00095134"/>
    <w:pPr>
      <w:spacing w:after="40" w:line="259" w:lineRule="auto"/>
    </w:pPr>
    <w:rPr>
      <w:rFonts w:ascii="Times New Roman" w:eastAsia="Calibri" w:hAnsi="Times New Roman"/>
      <w:sz w:val="28"/>
      <w:szCs w:val="28"/>
    </w:rPr>
  </w:style>
  <w:style w:type="character" w:customStyle="1" w:styleId="afff9">
    <w:name w:val="Таблица Знак"/>
    <w:rsid w:val="00CC2949"/>
    <w:rPr>
      <w:rFonts w:ascii="Times New Roman" w:hAnsi="Times New Roman" w:cs="Times New Roman"/>
      <w:sz w:val="28"/>
      <w:szCs w:val="28"/>
    </w:rPr>
  </w:style>
  <w:style w:type="character" w:customStyle="1" w:styleId="Char">
    <w:name w:val="Таблица Char"/>
    <w:link w:val="afff8"/>
    <w:rsid w:val="00095134"/>
    <w:rPr>
      <w:rFonts w:ascii="Times New Roman" w:eastAsia="Calibri" w:hAnsi="Times New Roman" w:cs="Times New Roman"/>
      <w:sz w:val="28"/>
      <w:szCs w:val="28"/>
    </w:rPr>
  </w:style>
  <w:style w:type="paragraph" w:customStyle="1" w:styleId="msonormalmailrucssattributepostfix">
    <w:name w:val="msonormal_mailru_css_attribute_postfix"/>
    <w:basedOn w:val="a"/>
    <w:rsid w:val="00CC2949"/>
    <w:pPr>
      <w:spacing w:before="100" w:beforeAutospacing="1" w:after="100" w:afterAutospacing="1"/>
    </w:pPr>
    <w:rPr>
      <w:rFonts w:ascii="Times New Roman" w:eastAsia="Calibri" w:hAnsi="Times New Roman"/>
      <w:lang w:eastAsia="ru-RU"/>
    </w:rPr>
  </w:style>
  <w:style w:type="character" w:customStyle="1" w:styleId="70">
    <w:name w:val="Заголовок 7 Знак"/>
    <w:basedOn w:val="a0"/>
    <w:link w:val="7"/>
    <w:uiPriority w:val="9"/>
    <w:semiHidden/>
    <w:rsid w:val="00095134"/>
    <w:rPr>
      <w:rFonts w:cstheme="majorBidi"/>
      <w:sz w:val="24"/>
      <w:szCs w:val="24"/>
    </w:rPr>
  </w:style>
  <w:style w:type="character" w:customStyle="1" w:styleId="80">
    <w:name w:val="Заголовок 8 Знак"/>
    <w:basedOn w:val="a0"/>
    <w:link w:val="8"/>
    <w:uiPriority w:val="9"/>
    <w:semiHidden/>
    <w:rsid w:val="00095134"/>
    <w:rPr>
      <w:rFonts w:cstheme="majorBidi"/>
      <w:i/>
      <w:iCs/>
      <w:sz w:val="24"/>
      <w:szCs w:val="24"/>
    </w:rPr>
  </w:style>
  <w:style w:type="character" w:customStyle="1" w:styleId="90">
    <w:name w:val="Заголовок 9 Знак"/>
    <w:basedOn w:val="a0"/>
    <w:link w:val="9"/>
    <w:uiPriority w:val="9"/>
    <w:semiHidden/>
    <w:rsid w:val="00095134"/>
    <w:rPr>
      <w:rFonts w:asciiTheme="majorHAnsi" w:eastAsiaTheme="majorEastAsia" w:hAnsiTheme="majorHAnsi" w:cstheme="majorBidi"/>
    </w:rPr>
  </w:style>
  <w:style w:type="paragraph" w:styleId="29">
    <w:name w:val="Quote"/>
    <w:basedOn w:val="a"/>
    <w:next w:val="a"/>
    <w:link w:val="2a"/>
    <w:uiPriority w:val="29"/>
    <w:qFormat/>
    <w:rsid w:val="00095134"/>
    <w:rPr>
      <w:i/>
    </w:rPr>
  </w:style>
  <w:style w:type="character" w:customStyle="1" w:styleId="2a">
    <w:name w:val="Цитата 2 Знак"/>
    <w:basedOn w:val="a0"/>
    <w:link w:val="29"/>
    <w:uiPriority w:val="29"/>
    <w:rsid w:val="00095134"/>
    <w:rPr>
      <w:i/>
      <w:sz w:val="24"/>
      <w:szCs w:val="24"/>
    </w:rPr>
  </w:style>
  <w:style w:type="paragraph" w:styleId="afffa">
    <w:name w:val="Intense Quote"/>
    <w:basedOn w:val="a"/>
    <w:next w:val="a"/>
    <w:link w:val="afffb"/>
    <w:uiPriority w:val="30"/>
    <w:qFormat/>
    <w:rsid w:val="00095134"/>
    <w:pPr>
      <w:ind w:left="720" w:right="720"/>
    </w:pPr>
    <w:rPr>
      <w:b/>
      <w:i/>
      <w:szCs w:val="22"/>
    </w:rPr>
  </w:style>
  <w:style w:type="character" w:customStyle="1" w:styleId="afffb">
    <w:name w:val="Выделенная цитата Знак"/>
    <w:basedOn w:val="a0"/>
    <w:link w:val="afffa"/>
    <w:uiPriority w:val="30"/>
    <w:rsid w:val="00095134"/>
    <w:rPr>
      <w:b/>
      <w:i/>
      <w:sz w:val="24"/>
    </w:rPr>
  </w:style>
  <w:style w:type="character" w:styleId="afffc">
    <w:name w:val="Intense Emphasis"/>
    <w:basedOn w:val="a0"/>
    <w:uiPriority w:val="21"/>
    <w:qFormat/>
    <w:rsid w:val="00095134"/>
    <w:rPr>
      <w:b/>
      <w:i/>
      <w:sz w:val="24"/>
      <w:szCs w:val="24"/>
      <w:u w:val="single"/>
    </w:rPr>
  </w:style>
  <w:style w:type="character" w:styleId="afffd">
    <w:name w:val="Subtle Reference"/>
    <w:basedOn w:val="a0"/>
    <w:uiPriority w:val="31"/>
    <w:qFormat/>
    <w:rsid w:val="00095134"/>
    <w:rPr>
      <w:sz w:val="24"/>
      <w:szCs w:val="24"/>
      <w:u w:val="single"/>
    </w:rPr>
  </w:style>
  <w:style w:type="character" w:styleId="afffe">
    <w:name w:val="Intense Reference"/>
    <w:basedOn w:val="a0"/>
    <w:uiPriority w:val="32"/>
    <w:qFormat/>
    <w:rsid w:val="00095134"/>
    <w:rPr>
      <w:b/>
      <w:sz w:val="24"/>
      <w:u w:val="single"/>
    </w:rPr>
  </w:style>
  <w:style w:type="character" w:styleId="affff">
    <w:name w:val="Book Title"/>
    <w:basedOn w:val="a0"/>
    <w:uiPriority w:val="33"/>
    <w:qFormat/>
    <w:rsid w:val="00095134"/>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B234-E14B-45AD-B7AB-0A7D4516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53053</Words>
  <Characters>302405</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354749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Хаматханова Амалия Муратовна</dc:creator>
  <cp:lastModifiedBy>U</cp:lastModifiedBy>
  <cp:revision>2</cp:revision>
  <dcterms:created xsi:type="dcterms:W3CDTF">2020-09-30T14:39:00Z</dcterms:created>
  <dcterms:modified xsi:type="dcterms:W3CDTF">2020-09-30T14:39:00Z</dcterms:modified>
</cp:coreProperties>
</file>